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2ABD6" w14:textId="19C1232E" w:rsidR="008E1237" w:rsidRDefault="008E1237" w:rsidP="009114E2">
      <w:pPr>
        <w:rPr>
          <w:rFonts w:ascii="Arial" w:hAnsi="Arial" w:cs="Arial"/>
          <w:b/>
          <w:bCs/>
          <w:color w:val="405CA1"/>
        </w:rPr>
      </w:pPr>
    </w:p>
    <w:p w14:paraId="216F52EF" w14:textId="1CB6CE10" w:rsidR="009D4FF1" w:rsidRDefault="009D4FF1" w:rsidP="009114E2">
      <w:pPr>
        <w:rPr>
          <w:rFonts w:ascii="Arial" w:hAnsi="Arial" w:cs="Arial"/>
          <w:b/>
          <w:bCs/>
          <w:color w:val="405CA1"/>
        </w:rPr>
      </w:pPr>
    </w:p>
    <w:p w14:paraId="2C0C0877" w14:textId="77777777" w:rsidR="00B0147A" w:rsidRDefault="00B0147A" w:rsidP="009114E2">
      <w:pPr>
        <w:rPr>
          <w:rFonts w:ascii="Arial" w:hAnsi="Arial" w:cs="Arial"/>
          <w:b/>
          <w:bCs/>
          <w:color w:val="405CA1"/>
        </w:rPr>
      </w:pPr>
    </w:p>
    <w:p w14:paraId="65537CBB" w14:textId="059C4729" w:rsidR="007262AF" w:rsidRPr="00C96567" w:rsidRDefault="007262AF" w:rsidP="009114E2">
      <w:pPr>
        <w:rPr>
          <w:rFonts w:ascii="Arial" w:hAnsi="Arial" w:cs="Arial"/>
          <w:b/>
          <w:bCs/>
          <w:color w:val="405CA1"/>
        </w:rPr>
      </w:pPr>
      <w:r w:rsidRPr="00C96567">
        <w:rPr>
          <w:rFonts w:ascii="Arial" w:hAnsi="Arial" w:cs="Arial"/>
          <w:b/>
          <w:bCs/>
          <w:color w:val="405CA1"/>
        </w:rPr>
        <w:t>PREGÃOELETRÔNICO</w:t>
      </w:r>
    </w:p>
    <w:p w14:paraId="4EE4F4FD" w14:textId="62030629" w:rsidR="00127AAA" w:rsidRPr="00C96567" w:rsidRDefault="002F1644" w:rsidP="009114E2">
      <w:pPr>
        <w:rPr>
          <w:rFonts w:ascii="Arial" w:hAnsi="Arial" w:cs="Arial"/>
          <w:b/>
          <w:bCs/>
        </w:rPr>
      </w:pPr>
      <w:r w:rsidRPr="00C96567">
        <w:rPr>
          <w:rFonts w:ascii="Arial" w:hAnsi="Arial" w:cs="Arial"/>
          <w:b/>
          <w:bCs/>
        </w:rPr>
        <w:t xml:space="preserve">Nº </w:t>
      </w:r>
      <w:r w:rsidR="00036729" w:rsidRPr="00C96567">
        <w:rPr>
          <w:rFonts w:ascii="Arial" w:hAnsi="Arial" w:cs="Arial"/>
          <w:b/>
          <w:bCs/>
        </w:rPr>
        <w:t>0</w:t>
      </w:r>
      <w:r w:rsidR="0097756C">
        <w:rPr>
          <w:rFonts w:ascii="Arial" w:hAnsi="Arial" w:cs="Arial"/>
          <w:b/>
          <w:bCs/>
        </w:rPr>
        <w:t>3</w:t>
      </w:r>
      <w:r w:rsidR="00CF27ED">
        <w:rPr>
          <w:rFonts w:ascii="Arial" w:hAnsi="Arial" w:cs="Arial"/>
          <w:b/>
          <w:bCs/>
        </w:rPr>
        <w:t>2</w:t>
      </w:r>
      <w:r w:rsidR="00036729" w:rsidRPr="00C96567">
        <w:rPr>
          <w:rFonts w:ascii="Arial" w:hAnsi="Arial" w:cs="Arial"/>
          <w:b/>
          <w:bCs/>
        </w:rPr>
        <w:t>/2024</w:t>
      </w:r>
    </w:p>
    <w:p w14:paraId="40976CB2" w14:textId="77777777" w:rsidR="00A32534" w:rsidRPr="00C96567" w:rsidRDefault="00A32534" w:rsidP="00127AAA">
      <w:pPr>
        <w:spacing w:line="259" w:lineRule="auto"/>
        <w:rPr>
          <w:rFonts w:ascii="Arial" w:hAnsi="Arial" w:cs="Arial"/>
          <w:b/>
          <w:bCs/>
          <w:color w:val="405CA1"/>
        </w:rPr>
      </w:pPr>
    </w:p>
    <w:p w14:paraId="0C31B9E4" w14:textId="77777777" w:rsidR="00127AAA" w:rsidRPr="00C96567" w:rsidRDefault="00127AAA" w:rsidP="00127AAA">
      <w:pPr>
        <w:spacing w:line="259" w:lineRule="auto"/>
        <w:rPr>
          <w:rFonts w:ascii="Arial" w:hAnsi="Arial" w:cs="Arial"/>
          <w:b/>
          <w:bCs/>
          <w:color w:val="405CA1"/>
        </w:rPr>
      </w:pPr>
      <w:r w:rsidRPr="00C96567">
        <w:rPr>
          <w:rFonts w:ascii="Arial" w:hAnsi="Arial" w:cs="Arial"/>
          <w:b/>
          <w:bCs/>
          <w:color w:val="405CA1"/>
        </w:rPr>
        <w:t>CONTRATANTE (UASG)</w:t>
      </w:r>
    </w:p>
    <w:p w14:paraId="6AB50F68" w14:textId="77777777" w:rsidR="00127AAA" w:rsidRPr="00C96567" w:rsidRDefault="00036729" w:rsidP="0E03D98A">
      <w:pPr>
        <w:rPr>
          <w:rFonts w:ascii="Arial" w:hAnsi="Arial" w:cs="Arial"/>
          <w:b/>
          <w:bCs/>
        </w:rPr>
      </w:pPr>
      <w:r w:rsidRPr="00C96567">
        <w:rPr>
          <w:rFonts w:ascii="Arial" w:hAnsi="Arial" w:cs="Arial"/>
          <w:b/>
          <w:bCs/>
        </w:rPr>
        <w:t>456578</w:t>
      </w:r>
    </w:p>
    <w:p w14:paraId="3F1CEFBC" w14:textId="77777777" w:rsidR="00127AAA" w:rsidRPr="00C96567" w:rsidRDefault="00127AAA" w:rsidP="00127AAA">
      <w:pPr>
        <w:rPr>
          <w:rFonts w:ascii="Arial" w:hAnsi="Arial" w:cs="Arial"/>
          <w:color w:val="5B5B5F"/>
        </w:rPr>
      </w:pPr>
    </w:p>
    <w:p w14:paraId="5425C8CD" w14:textId="77777777" w:rsidR="00127AAA" w:rsidRPr="00C96567" w:rsidRDefault="00127AAA" w:rsidP="00127AAA">
      <w:pPr>
        <w:rPr>
          <w:rFonts w:ascii="Arial" w:hAnsi="Arial" w:cs="Arial"/>
          <w:b/>
          <w:bCs/>
          <w:color w:val="5B5B5F"/>
        </w:rPr>
      </w:pPr>
      <w:r w:rsidRPr="00C96567">
        <w:rPr>
          <w:rFonts w:ascii="Arial" w:hAnsi="Arial" w:cs="Arial"/>
          <w:b/>
          <w:bCs/>
          <w:color w:val="405CA1"/>
        </w:rPr>
        <w:t>OBJETO</w:t>
      </w:r>
    </w:p>
    <w:p w14:paraId="027748B2" w14:textId="682D27EC" w:rsidR="00481C69" w:rsidRDefault="00CF27ED" w:rsidP="002D75E8">
      <w:pPr>
        <w:jc w:val="both"/>
        <w:rPr>
          <w:rFonts w:ascii="Arial" w:hAnsi="Arial" w:cs="Arial"/>
          <w:b/>
          <w:bCs/>
        </w:rPr>
      </w:pPr>
      <w:r w:rsidRPr="008B42E7">
        <w:rPr>
          <w:rFonts w:ascii="Arial" w:hAnsi="Arial" w:cs="Arial"/>
          <w:b/>
          <w:bCs/>
        </w:rPr>
        <w:t>CONTRATAÇÃO DE EMPRESA VISANDO O FORNECIMENTO E INSTALAÇÃO DE SISTEMAS DE GERAÇÃO DE ENERGIA FOTOVOLTAICA, CONECTADO À REDE ON-GRID DA CONCESSIONÁRIA DE ENERGIA, DE ACORDO COM O INSTRUMENTO DE REPASSE Nº 4103057/2023</w:t>
      </w:r>
      <w:r w:rsidRPr="008B42E7">
        <w:rPr>
          <w:rFonts w:ascii="Arial" w:hAnsi="Arial" w:cs="Arial"/>
          <w:b/>
          <w:bCs/>
          <w:color w:val="FF0000"/>
        </w:rPr>
        <w:t xml:space="preserve"> </w:t>
      </w:r>
      <w:r w:rsidRPr="008B42E7">
        <w:rPr>
          <w:rFonts w:ascii="Arial" w:hAnsi="Arial" w:cs="Arial"/>
          <w:b/>
          <w:bCs/>
        </w:rPr>
        <w:t>ENTRE O MUNICÍPIO DE BOA VISTA DA APARECIDA E A CAIXA ECONÔMICA FEDERAL – PROGRAMA ITAIPU MAIS QUE ENERGIA.</w:t>
      </w:r>
    </w:p>
    <w:p w14:paraId="69AB671B" w14:textId="77777777" w:rsidR="00CF27ED" w:rsidRPr="00C96567" w:rsidRDefault="00CF27ED" w:rsidP="002D75E8">
      <w:pPr>
        <w:jc w:val="both"/>
        <w:rPr>
          <w:rFonts w:ascii="Arial" w:hAnsi="Arial" w:cs="Arial"/>
          <w:color w:val="5B5B5F"/>
        </w:rPr>
      </w:pPr>
    </w:p>
    <w:p w14:paraId="596A8514" w14:textId="77777777" w:rsidR="00127AAA" w:rsidRPr="00C96567" w:rsidRDefault="00127AAA" w:rsidP="00127AAA">
      <w:pPr>
        <w:rPr>
          <w:rFonts w:ascii="Arial" w:hAnsi="Arial" w:cs="Arial"/>
          <w:b/>
          <w:bCs/>
          <w:color w:val="405CA1"/>
        </w:rPr>
      </w:pPr>
      <w:r w:rsidRPr="00C96567">
        <w:rPr>
          <w:rFonts w:ascii="Arial" w:hAnsi="Arial" w:cs="Arial"/>
          <w:b/>
          <w:bCs/>
          <w:color w:val="405CA1"/>
        </w:rPr>
        <w:t>VALORTOTAL DA CONTRATAÇÃO</w:t>
      </w:r>
    </w:p>
    <w:p w14:paraId="0CEF4459" w14:textId="4D875DA3" w:rsidR="00DE2953" w:rsidRPr="00486C4E" w:rsidRDefault="00486C4E" w:rsidP="00486C4E">
      <w:pPr>
        <w:jc w:val="both"/>
        <w:rPr>
          <w:rFonts w:ascii="Arial" w:hAnsi="Arial" w:cs="Arial"/>
          <w:b/>
          <w:bCs/>
          <w:color w:val="000000" w:themeColor="text1"/>
        </w:rPr>
      </w:pPr>
      <w:r w:rsidRPr="00486C4E">
        <w:rPr>
          <w:rFonts w:ascii="Arial" w:hAnsi="Arial" w:cs="Arial"/>
          <w:b/>
          <w:bCs/>
          <w:color w:val="000000" w:themeColor="text1"/>
        </w:rPr>
        <w:t xml:space="preserve">R$ 670.496,76 (seiscentos e setenta mil, quatrocentos e noventa e seis reais e setenta e seis centavos). </w:t>
      </w:r>
    </w:p>
    <w:p w14:paraId="5563A877" w14:textId="77777777" w:rsidR="00486C4E" w:rsidRPr="00C96567" w:rsidRDefault="00486C4E" w:rsidP="00127AAA">
      <w:pPr>
        <w:rPr>
          <w:rFonts w:ascii="Arial" w:hAnsi="Arial" w:cs="Arial"/>
          <w:b/>
          <w:bCs/>
          <w:color w:val="000000"/>
        </w:rPr>
      </w:pPr>
    </w:p>
    <w:p w14:paraId="07750AFF" w14:textId="77777777" w:rsidR="00127AAA" w:rsidRPr="00C96567" w:rsidRDefault="00805832" w:rsidP="00127AAA">
      <w:pPr>
        <w:rPr>
          <w:rFonts w:ascii="Arial" w:hAnsi="Arial" w:cs="Arial"/>
          <w:b/>
          <w:bCs/>
          <w:color w:val="405CA1"/>
        </w:rPr>
      </w:pPr>
      <w:r w:rsidRPr="00C96567">
        <w:rPr>
          <w:rFonts w:ascii="Arial" w:hAnsi="Arial" w:cs="Arial"/>
          <w:b/>
          <w:bCs/>
          <w:color w:val="405CA1"/>
        </w:rPr>
        <w:t>DATA</w:t>
      </w:r>
      <w:r w:rsidR="00C96959" w:rsidRPr="00C96567">
        <w:rPr>
          <w:rFonts w:ascii="Arial" w:hAnsi="Arial" w:cs="Arial"/>
          <w:b/>
          <w:bCs/>
          <w:color w:val="405CA1"/>
        </w:rPr>
        <w:t xml:space="preserve"> DA SESSÃO PÚBLICA</w:t>
      </w:r>
    </w:p>
    <w:p w14:paraId="3033890B" w14:textId="2FDC584C" w:rsidR="00127AAA" w:rsidRPr="00C96567" w:rsidRDefault="006927AE" w:rsidP="00127AAA">
      <w:pPr>
        <w:rPr>
          <w:rFonts w:ascii="Arial" w:hAnsi="Arial" w:cs="Arial"/>
          <w:b/>
          <w:bCs/>
        </w:rPr>
      </w:pPr>
      <w:r w:rsidRPr="00C96567">
        <w:rPr>
          <w:rFonts w:ascii="Arial" w:hAnsi="Arial" w:cs="Arial"/>
          <w:b/>
          <w:bCs/>
        </w:rPr>
        <w:t>Dia</w:t>
      </w:r>
      <w:r w:rsidR="00D31D3F" w:rsidRPr="00C96567">
        <w:rPr>
          <w:rFonts w:ascii="Arial" w:hAnsi="Arial" w:cs="Arial"/>
          <w:b/>
          <w:bCs/>
        </w:rPr>
        <w:t xml:space="preserve"> </w:t>
      </w:r>
      <w:r w:rsidR="00B30CD5">
        <w:rPr>
          <w:rFonts w:ascii="Arial" w:hAnsi="Arial" w:cs="Arial"/>
          <w:b/>
          <w:bCs/>
        </w:rPr>
        <w:t>1</w:t>
      </w:r>
      <w:r w:rsidR="009F46C8">
        <w:rPr>
          <w:rFonts w:ascii="Arial" w:hAnsi="Arial" w:cs="Arial"/>
          <w:b/>
          <w:bCs/>
        </w:rPr>
        <w:t>6</w:t>
      </w:r>
      <w:r w:rsidR="00A6177A" w:rsidRPr="00C96567">
        <w:rPr>
          <w:rFonts w:ascii="Arial" w:hAnsi="Arial" w:cs="Arial"/>
          <w:b/>
          <w:bCs/>
        </w:rPr>
        <w:t>/0</w:t>
      </w:r>
      <w:r w:rsidR="00481C69">
        <w:rPr>
          <w:rFonts w:ascii="Arial" w:hAnsi="Arial" w:cs="Arial"/>
          <w:b/>
          <w:bCs/>
        </w:rPr>
        <w:t>9</w:t>
      </w:r>
      <w:r w:rsidR="00815CCF" w:rsidRPr="00C96567">
        <w:rPr>
          <w:rFonts w:ascii="Arial" w:hAnsi="Arial" w:cs="Arial"/>
          <w:b/>
          <w:bCs/>
        </w:rPr>
        <w:t>/2024</w:t>
      </w:r>
      <w:r w:rsidR="003F3082" w:rsidRPr="00C96567">
        <w:rPr>
          <w:rFonts w:ascii="Arial" w:hAnsi="Arial" w:cs="Arial"/>
          <w:b/>
          <w:bCs/>
        </w:rPr>
        <w:t xml:space="preserve"> </w:t>
      </w:r>
      <w:r w:rsidR="00127AAA" w:rsidRPr="00C96567">
        <w:rPr>
          <w:rFonts w:ascii="Arial" w:hAnsi="Arial" w:cs="Arial"/>
          <w:b/>
          <w:bCs/>
        </w:rPr>
        <w:t>às</w:t>
      </w:r>
      <w:r w:rsidR="003F3082" w:rsidRPr="00C96567">
        <w:rPr>
          <w:rFonts w:ascii="Arial" w:hAnsi="Arial" w:cs="Arial"/>
          <w:b/>
          <w:bCs/>
        </w:rPr>
        <w:t xml:space="preserve"> </w:t>
      </w:r>
      <w:r w:rsidR="00815CCF" w:rsidRPr="00C96567">
        <w:rPr>
          <w:rFonts w:ascii="Arial" w:hAnsi="Arial" w:cs="Arial"/>
          <w:b/>
          <w:bCs/>
        </w:rPr>
        <w:t>09h00m</w:t>
      </w:r>
      <w:r w:rsidR="006F4D43" w:rsidRPr="00C96567">
        <w:rPr>
          <w:rFonts w:ascii="Arial" w:hAnsi="Arial" w:cs="Arial"/>
          <w:b/>
          <w:bCs/>
        </w:rPr>
        <w:t>in</w:t>
      </w:r>
      <w:r w:rsidR="0083414A" w:rsidRPr="00C96567">
        <w:rPr>
          <w:rFonts w:ascii="Arial" w:hAnsi="Arial" w:cs="Arial"/>
          <w:b/>
          <w:bCs/>
        </w:rPr>
        <w:t xml:space="preserve"> (horário de Brasília)</w:t>
      </w:r>
    </w:p>
    <w:p w14:paraId="441D2B82" w14:textId="77777777" w:rsidR="00A32534" w:rsidRPr="00C96567" w:rsidRDefault="00A32534" w:rsidP="009B65D5">
      <w:pPr>
        <w:jc w:val="both"/>
        <w:rPr>
          <w:rFonts w:ascii="Arial" w:hAnsi="Arial" w:cs="Arial"/>
          <w:b/>
          <w:bCs/>
          <w:caps/>
          <w:color w:val="405CA1"/>
        </w:rPr>
      </w:pPr>
    </w:p>
    <w:p w14:paraId="2E1B0321" w14:textId="77777777" w:rsidR="009B65D5" w:rsidRPr="00C96567" w:rsidRDefault="0083414A" w:rsidP="009B65D5">
      <w:pPr>
        <w:jc w:val="both"/>
        <w:rPr>
          <w:rFonts w:ascii="Arial" w:hAnsi="Arial" w:cs="Arial"/>
          <w:caps/>
          <w:color w:val="0000FF"/>
        </w:rPr>
      </w:pPr>
      <w:r w:rsidRPr="00C96567">
        <w:rPr>
          <w:rFonts w:ascii="Arial" w:hAnsi="Arial" w:cs="Arial"/>
          <w:b/>
          <w:bCs/>
          <w:caps/>
          <w:color w:val="405CA1"/>
        </w:rPr>
        <w:t>Critério de Julgamento:</w:t>
      </w:r>
    </w:p>
    <w:p w14:paraId="5D53C7DA" w14:textId="241E1991" w:rsidR="0083414A" w:rsidRPr="00191030" w:rsidRDefault="00036729" w:rsidP="009B65D5">
      <w:pPr>
        <w:jc w:val="both"/>
        <w:rPr>
          <w:rFonts w:ascii="Arial" w:hAnsi="Arial" w:cs="Arial"/>
          <w:b/>
          <w:bCs/>
        </w:rPr>
      </w:pPr>
      <w:r w:rsidRPr="00191030">
        <w:rPr>
          <w:rFonts w:ascii="Arial" w:hAnsi="Arial" w:cs="Arial"/>
          <w:b/>
          <w:bCs/>
        </w:rPr>
        <w:t>M</w:t>
      </w:r>
      <w:r w:rsidR="0083414A" w:rsidRPr="00191030">
        <w:rPr>
          <w:rFonts w:ascii="Arial" w:hAnsi="Arial" w:cs="Arial"/>
          <w:b/>
          <w:bCs/>
        </w:rPr>
        <w:t>enor preço</w:t>
      </w:r>
      <w:r w:rsidR="002D75E8" w:rsidRPr="00191030">
        <w:rPr>
          <w:rFonts w:ascii="Arial" w:hAnsi="Arial" w:cs="Arial"/>
          <w:b/>
          <w:bCs/>
        </w:rPr>
        <w:t xml:space="preserve"> </w:t>
      </w:r>
      <w:r w:rsidR="00CF27ED">
        <w:rPr>
          <w:rFonts w:ascii="Arial" w:hAnsi="Arial" w:cs="Arial"/>
          <w:b/>
          <w:bCs/>
        </w:rPr>
        <w:t>GLOBAL</w:t>
      </w:r>
    </w:p>
    <w:p w14:paraId="7226DF3E" w14:textId="77777777" w:rsidR="00A32534" w:rsidRPr="00C96567" w:rsidRDefault="00A32534" w:rsidP="009B65D5">
      <w:pPr>
        <w:jc w:val="both"/>
        <w:rPr>
          <w:rFonts w:ascii="Arial" w:hAnsi="Arial" w:cs="Arial"/>
          <w:b/>
          <w:bCs/>
          <w:caps/>
          <w:color w:val="405CA1"/>
        </w:rPr>
      </w:pPr>
    </w:p>
    <w:p w14:paraId="584F40B0" w14:textId="77777777" w:rsidR="009B65D5" w:rsidRPr="00C96567" w:rsidRDefault="0083414A" w:rsidP="009B65D5">
      <w:pPr>
        <w:jc w:val="both"/>
        <w:rPr>
          <w:rFonts w:ascii="Arial" w:hAnsi="Arial" w:cs="Arial"/>
          <w:caps/>
        </w:rPr>
      </w:pPr>
      <w:r w:rsidRPr="00C96567">
        <w:rPr>
          <w:rFonts w:ascii="Arial" w:hAnsi="Arial" w:cs="Arial"/>
          <w:b/>
          <w:bCs/>
          <w:caps/>
          <w:color w:val="405CA1"/>
        </w:rPr>
        <w:t>Modo de disputa:</w:t>
      </w:r>
    </w:p>
    <w:p w14:paraId="737180D1" w14:textId="77777777" w:rsidR="0083414A" w:rsidRPr="00C96567" w:rsidRDefault="00036729" w:rsidP="009B65D5">
      <w:pPr>
        <w:jc w:val="both"/>
        <w:rPr>
          <w:rFonts w:ascii="Arial" w:hAnsi="Arial" w:cs="Arial"/>
          <w:b/>
          <w:bCs/>
        </w:rPr>
      </w:pPr>
      <w:r w:rsidRPr="00C96567">
        <w:rPr>
          <w:rFonts w:ascii="Arial" w:hAnsi="Arial" w:cs="Arial"/>
          <w:b/>
          <w:bCs/>
        </w:rPr>
        <w:t>Aberto</w:t>
      </w:r>
    </w:p>
    <w:p w14:paraId="6467CCCE" w14:textId="77777777" w:rsidR="00A32534" w:rsidRPr="00C96567" w:rsidRDefault="00A32534" w:rsidP="00127AAA">
      <w:pPr>
        <w:rPr>
          <w:rFonts w:ascii="Arial" w:hAnsi="Arial" w:cs="Arial"/>
          <w:b/>
          <w:bCs/>
          <w:color w:val="405CA1"/>
        </w:rPr>
      </w:pPr>
    </w:p>
    <w:p w14:paraId="7D28F6D7" w14:textId="77777777" w:rsidR="00127AAA" w:rsidRPr="00C96567" w:rsidRDefault="00127AAA" w:rsidP="00127AAA">
      <w:pPr>
        <w:rPr>
          <w:rFonts w:ascii="Arial" w:hAnsi="Arial" w:cs="Arial"/>
          <w:b/>
          <w:bCs/>
          <w:color w:val="405CA1"/>
        </w:rPr>
      </w:pPr>
      <w:r w:rsidRPr="00C96567">
        <w:rPr>
          <w:rFonts w:ascii="Arial" w:hAnsi="Arial" w:cs="Arial"/>
          <w:b/>
          <w:bCs/>
          <w:color w:val="405CA1"/>
        </w:rPr>
        <w:t>PREFERÊNCIA ME/EPP/EQUIPARADAS</w:t>
      </w:r>
    </w:p>
    <w:p w14:paraId="2792878C" w14:textId="77777777" w:rsidR="00127AAA" w:rsidRPr="00C96567" w:rsidRDefault="00127AAA" w:rsidP="00127AAA">
      <w:pPr>
        <w:rPr>
          <w:rFonts w:ascii="Arial" w:hAnsi="Arial" w:cs="Arial"/>
          <w:b/>
          <w:bCs/>
        </w:rPr>
      </w:pPr>
      <w:r w:rsidRPr="00C96567">
        <w:rPr>
          <w:rFonts w:ascii="Arial" w:hAnsi="Arial" w:cs="Arial"/>
          <w:b/>
          <w:bCs/>
        </w:rPr>
        <w:t>SIM</w:t>
      </w:r>
    </w:p>
    <w:p w14:paraId="3B66E000" w14:textId="77777777" w:rsidR="003404A5" w:rsidRPr="00C96567" w:rsidRDefault="003404A5">
      <w:pPr>
        <w:rPr>
          <w:rFonts w:ascii="Arial" w:hAnsi="Arial" w:cs="Arial"/>
        </w:rPr>
      </w:pPr>
      <w:r w:rsidRPr="00C96567">
        <w:rPr>
          <w:rFonts w:ascii="Arial" w:hAnsi="Arial" w:cs="Arial"/>
        </w:rPr>
        <w:br w:type="page"/>
      </w:r>
    </w:p>
    <w:p w14:paraId="6DFDA30C" w14:textId="4DCF513E" w:rsidR="003C7A23" w:rsidRPr="00C96567" w:rsidRDefault="003C7A23" w:rsidP="00EF177A">
      <w:pPr>
        <w:pStyle w:val="citao2"/>
        <w:spacing w:beforeLines="120" w:before="288" w:afterLines="120" w:after="288"/>
        <w:ind w:firstLine="567"/>
        <w:jc w:val="center"/>
        <w:rPr>
          <w:rFonts w:cs="Arial"/>
          <w:b/>
          <w:bCs/>
          <w:i w:val="0"/>
          <w:iCs w:val="0"/>
          <w:sz w:val="24"/>
          <w:szCs w:val="24"/>
        </w:rPr>
      </w:pPr>
      <w:r w:rsidRPr="00C96567">
        <w:rPr>
          <w:rFonts w:cs="Arial"/>
          <w:b/>
          <w:bCs/>
          <w:i w:val="0"/>
          <w:iCs w:val="0"/>
          <w:sz w:val="24"/>
          <w:szCs w:val="24"/>
        </w:rPr>
        <w:lastRenderedPageBreak/>
        <w:t>EDITAL</w:t>
      </w:r>
      <w:r w:rsidR="00036729" w:rsidRPr="00C96567">
        <w:rPr>
          <w:rFonts w:cs="Arial"/>
          <w:b/>
          <w:bCs/>
          <w:i w:val="0"/>
          <w:iCs w:val="0"/>
          <w:sz w:val="24"/>
          <w:szCs w:val="24"/>
        </w:rPr>
        <w:t xml:space="preserve"> DE PREGÃO ELETRÔNICO Nº 0</w:t>
      </w:r>
      <w:r w:rsidR="00481C69">
        <w:rPr>
          <w:rFonts w:cs="Arial"/>
          <w:b/>
          <w:bCs/>
          <w:i w:val="0"/>
          <w:iCs w:val="0"/>
          <w:sz w:val="24"/>
          <w:szCs w:val="24"/>
        </w:rPr>
        <w:t>3</w:t>
      </w:r>
      <w:r w:rsidR="00F225BB">
        <w:rPr>
          <w:rFonts w:cs="Arial"/>
          <w:b/>
          <w:bCs/>
          <w:i w:val="0"/>
          <w:iCs w:val="0"/>
          <w:sz w:val="24"/>
          <w:szCs w:val="24"/>
        </w:rPr>
        <w:t>2</w:t>
      </w:r>
      <w:r w:rsidR="00036729" w:rsidRPr="00C96567">
        <w:rPr>
          <w:rFonts w:cs="Arial"/>
          <w:b/>
          <w:bCs/>
          <w:i w:val="0"/>
          <w:iCs w:val="0"/>
          <w:sz w:val="24"/>
          <w:szCs w:val="24"/>
        </w:rPr>
        <w:t>/2024</w:t>
      </w:r>
    </w:p>
    <w:p w14:paraId="3664FF37" w14:textId="77777777" w:rsidR="003C7A23" w:rsidRPr="00C96567" w:rsidRDefault="00036729" w:rsidP="00EF177A">
      <w:pPr>
        <w:spacing w:beforeLines="120" w:before="288" w:afterLines="120" w:after="288"/>
        <w:ind w:firstLine="567"/>
        <w:jc w:val="center"/>
        <w:rPr>
          <w:rFonts w:ascii="Arial" w:hAnsi="Arial" w:cs="Arial"/>
          <w:b/>
          <w:bCs/>
          <w:iCs/>
        </w:rPr>
      </w:pPr>
      <w:r w:rsidRPr="00C96567">
        <w:rPr>
          <w:rFonts w:ascii="Arial" w:hAnsi="Arial" w:cs="Arial"/>
          <w:b/>
          <w:bCs/>
          <w:iCs/>
        </w:rPr>
        <w:t>PREFEITURA MUNICIPAL DE BOA VISTA DA APARECIDA</w:t>
      </w:r>
      <w:r w:rsidR="003734E7" w:rsidRPr="00C96567">
        <w:rPr>
          <w:rFonts w:ascii="Arial" w:hAnsi="Arial" w:cs="Arial"/>
          <w:b/>
          <w:bCs/>
          <w:iCs/>
        </w:rPr>
        <w:t>/</w:t>
      </w:r>
      <w:r w:rsidRPr="00C96567">
        <w:rPr>
          <w:rFonts w:ascii="Arial" w:hAnsi="Arial" w:cs="Arial"/>
          <w:b/>
          <w:bCs/>
          <w:iCs/>
        </w:rPr>
        <w:t>PR</w:t>
      </w:r>
    </w:p>
    <w:p w14:paraId="5B9FC48F" w14:textId="638A86B4" w:rsidR="008F330B" w:rsidRPr="00C96567" w:rsidRDefault="003C7A23" w:rsidP="00EF177A">
      <w:pPr>
        <w:spacing w:beforeLines="120" w:before="288" w:afterLines="120" w:after="288"/>
        <w:ind w:firstLine="567"/>
        <w:jc w:val="center"/>
        <w:rPr>
          <w:rFonts w:ascii="Arial" w:eastAsia="Times New Roman" w:hAnsi="Arial" w:cs="Arial"/>
          <w:b/>
          <w:color w:val="000000"/>
        </w:rPr>
      </w:pPr>
      <w:r w:rsidRPr="00C96567">
        <w:rPr>
          <w:rFonts w:ascii="Arial" w:hAnsi="Arial" w:cs="Arial"/>
          <w:b/>
          <w:color w:val="000000"/>
        </w:rPr>
        <w:t xml:space="preserve">PREGÃO ELETRÔNICO Nº </w:t>
      </w:r>
      <w:r w:rsidR="00036729" w:rsidRPr="00C96567">
        <w:rPr>
          <w:rFonts w:ascii="Arial" w:hAnsi="Arial" w:cs="Arial"/>
          <w:b/>
          <w:color w:val="000000"/>
        </w:rPr>
        <w:t>0</w:t>
      </w:r>
      <w:r w:rsidR="00481C69">
        <w:rPr>
          <w:rFonts w:ascii="Arial" w:hAnsi="Arial" w:cs="Arial"/>
          <w:b/>
          <w:color w:val="000000"/>
        </w:rPr>
        <w:t>3</w:t>
      </w:r>
      <w:r w:rsidR="00F225BB">
        <w:rPr>
          <w:rFonts w:ascii="Arial" w:hAnsi="Arial" w:cs="Arial"/>
          <w:b/>
          <w:color w:val="000000"/>
        </w:rPr>
        <w:t>2</w:t>
      </w:r>
      <w:r w:rsidR="00036729" w:rsidRPr="00C96567">
        <w:rPr>
          <w:rFonts w:ascii="Arial" w:hAnsi="Arial" w:cs="Arial"/>
          <w:b/>
          <w:color w:val="000000"/>
        </w:rPr>
        <w:t>/2024</w:t>
      </w:r>
    </w:p>
    <w:p w14:paraId="1B448B27" w14:textId="6EA6C59A" w:rsidR="003C7A23" w:rsidRPr="00C96567" w:rsidRDefault="003C7A23" w:rsidP="00EF177A">
      <w:pPr>
        <w:spacing w:beforeLines="120" w:before="288" w:afterLines="120" w:after="288"/>
        <w:ind w:firstLine="567"/>
        <w:jc w:val="center"/>
        <w:rPr>
          <w:rFonts w:ascii="Arial" w:hAnsi="Arial" w:cs="Arial"/>
          <w:bCs/>
          <w:color w:val="000000"/>
        </w:rPr>
      </w:pPr>
      <w:r w:rsidRPr="00C96567">
        <w:rPr>
          <w:rFonts w:ascii="Arial" w:hAnsi="Arial" w:cs="Arial"/>
          <w:color w:val="000000"/>
        </w:rPr>
        <w:t>Processo Administrativo n</w:t>
      </w:r>
      <w:r w:rsidRPr="00C96567">
        <w:rPr>
          <w:rFonts w:ascii="Arial" w:hAnsi="Arial" w:cs="Arial"/>
          <w:bCs/>
          <w:color w:val="000000"/>
        </w:rPr>
        <w:t>°</w:t>
      </w:r>
      <w:r w:rsidR="00FB30AF" w:rsidRPr="00C96567">
        <w:rPr>
          <w:rFonts w:ascii="Arial" w:hAnsi="Arial" w:cs="Arial"/>
          <w:bCs/>
          <w:color w:val="000000"/>
        </w:rPr>
        <w:t>0</w:t>
      </w:r>
      <w:r w:rsidR="00F225BB">
        <w:rPr>
          <w:rFonts w:ascii="Arial" w:hAnsi="Arial" w:cs="Arial"/>
          <w:bCs/>
          <w:color w:val="000000"/>
        </w:rPr>
        <w:t>51</w:t>
      </w:r>
      <w:r w:rsidR="00FB30AF" w:rsidRPr="00C96567">
        <w:rPr>
          <w:rFonts w:ascii="Arial" w:hAnsi="Arial" w:cs="Arial"/>
          <w:bCs/>
          <w:color w:val="000000"/>
        </w:rPr>
        <w:t>/2024</w:t>
      </w:r>
    </w:p>
    <w:p w14:paraId="2F9B0B8B" w14:textId="40576FA5" w:rsidR="001048A1" w:rsidRPr="00CF27ED" w:rsidRDefault="003C7A23" w:rsidP="00047279">
      <w:pPr>
        <w:jc w:val="both"/>
        <w:rPr>
          <w:rFonts w:ascii="Arial" w:hAnsi="Arial" w:cs="Arial"/>
          <w:b/>
          <w:bCs/>
        </w:rPr>
      </w:pPr>
      <w:r w:rsidRPr="00C96567">
        <w:rPr>
          <w:rFonts w:ascii="Arial" w:hAnsi="Arial" w:cs="Arial"/>
        </w:rPr>
        <w:t>Torna-se público que o</w:t>
      </w:r>
      <w:r w:rsidR="00036729" w:rsidRPr="00C96567">
        <w:rPr>
          <w:rFonts w:ascii="Arial" w:hAnsi="Arial" w:cs="Arial"/>
        </w:rPr>
        <w:t xml:space="preserve"> Município de Boa Vista da Aparecida</w:t>
      </w:r>
      <w:r w:rsidRPr="00C96567">
        <w:rPr>
          <w:rFonts w:ascii="Arial" w:hAnsi="Arial" w:cs="Arial"/>
        </w:rPr>
        <w:t>, por meio d</w:t>
      </w:r>
      <w:r w:rsidR="00036729" w:rsidRPr="00C96567">
        <w:rPr>
          <w:rFonts w:ascii="Arial" w:hAnsi="Arial" w:cs="Arial"/>
        </w:rPr>
        <w:t>a Secretaria de Administração</w:t>
      </w:r>
      <w:r w:rsidRPr="00C96567">
        <w:rPr>
          <w:rFonts w:ascii="Arial" w:hAnsi="Arial" w:cs="Arial"/>
        </w:rPr>
        <w:t>, sediado</w:t>
      </w:r>
      <w:r w:rsidR="00036729" w:rsidRPr="00C96567">
        <w:rPr>
          <w:rFonts w:ascii="Arial" w:hAnsi="Arial" w:cs="Arial"/>
        </w:rPr>
        <w:t xml:space="preserve"> na Avenida Cícero Barbosa Sobrinho, nº 1190, centro</w:t>
      </w:r>
      <w:r w:rsidRPr="00C96567">
        <w:rPr>
          <w:rFonts w:ascii="Arial" w:hAnsi="Arial" w:cs="Arial"/>
        </w:rPr>
        <w:t>, realizará licitação</w:t>
      </w:r>
      <w:r w:rsidR="00F72C2A" w:rsidRPr="00C96567">
        <w:rPr>
          <w:rFonts w:ascii="Arial" w:hAnsi="Arial" w:cs="Arial"/>
        </w:rPr>
        <w:t xml:space="preserve">, </w:t>
      </w:r>
      <w:r w:rsidR="004E436A" w:rsidRPr="00C96567">
        <w:rPr>
          <w:rFonts w:ascii="Arial" w:hAnsi="Arial" w:cs="Arial"/>
          <w:b/>
          <w:bCs/>
        </w:rPr>
        <w:t>para</w:t>
      </w:r>
      <w:r w:rsidR="00F72C2A" w:rsidRPr="00C96567">
        <w:rPr>
          <w:rFonts w:ascii="Arial" w:hAnsi="Arial" w:cs="Arial"/>
          <w:b/>
          <w:bCs/>
        </w:rPr>
        <w:t xml:space="preserve"> </w:t>
      </w:r>
      <w:r w:rsidR="00F32BB1" w:rsidRPr="00C96567">
        <w:rPr>
          <w:rFonts w:ascii="Arial" w:hAnsi="Arial" w:cs="Arial"/>
          <w:b/>
          <w:bCs/>
        </w:rPr>
        <w:t>a</w:t>
      </w:r>
      <w:r w:rsidR="00036729" w:rsidRPr="00C96567">
        <w:rPr>
          <w:rFonts w:ascii="Arial" w:hAnsi="Arial" w:cs="Arial"/>
          <w:b/>
          <w:bCs/>
        </w:rPr>
        <w:t xml:space="preserve"> </w:t>
      </w:r>
      <w:r w:rsidR="00CF27ED" w:rsidRPr="008B42E7">
        <w:rPr>
          <w:rFonts w:ascii="Arial" w:hAnsi="Arial" w:cs="Arial"/>
          <w:b/>
          <w:bCs/>
        </w:rPr>
        <w:t>CONTRATAÇÃO DE EMPRESA VISANDO O FORNECIMENTO E INSTALAÇÃO DE SISTEMAS DE GERAÇÃO DE ENERGIA FOTOVOLTAICA, CONECTADO À REDE ON-GRID DA CONCESSIONÁRIA DE ENERGIA, DE ACORDO COM O INSTRUMENTO DE REPASSE Nº 4103057/2023</w:t>
      </w:r>
      <w:r w:rsidR="00CF27ED" w:rsidRPr="008B42E7">
        <w:rPr>
          <w:rFonts w:ascii="Arial" w:hAnsi="Arial" w:cs="Arial"/>
          <w:b/>
          <w:bCs/>
          <w:color w:val="FF0000"/>
        </w:rPr>
        <w:t xml:space="preserve"> </w:t>
      </w:r>
      <w:r w:rsidR="00CF27ED" w:rsidRPr="008B42E7">
        <w:rPr>
          <w:rFonts w:ascii="Arial" w:hAnsi="Arial" w:cs="Arial"/>
          <w:b/>
          <w:bCs/>
        </w:rPr>
        <w:t>ENTRE O MUNICÍPIO DE BOA VISTA DA APARECIDA E A CAIXA ECONÔMICA FEDERAL – PROGRAMA ITAIPU MAIS QUE ENERGIA</w:t>
      </w:r>
      <w:r w:rsidR="007103E1" w:rsidRPr="00C96567">
        <w:rPr>
          <w:rFonts w:ascii="Arial" w:hAnsi="Arial" w:cs="Arial"/>
        </w:rPr>
        <w:t>,</w:t>
      </w:r>
      <w:r w:rsidRPr="00C96567">
        <w:rPr>
          <w:rFonts w:ascii="Arial" w:hAnsi="Arial" w:cs="Arial"/>
        </w:rPr>
        <w:t xml:space="preserve"> na modalidade PREGÃO, na forma ELETRÔNICA,</w:t>
      </w:r>
      <w:r w:rsidR="00396682" w:rsidRPr="00C96567">
        <w:rPr>
          <w:rFonts w:ascii="Arial" w:hAnsi="Arial" w:cs="Arial"/>
        </w:rPr>
        <w:t xml:space="preserve"> </w:t>
      </w:r>
      <w:r w:rsidRPr="00C96567">
        <w:rPr>
          <w:rFonts w:ascii="Arial" w:hAnsi="Arial" w:cs="Arial"/>
        </w:rPr>
        <w:t xml:space="preserve">nos termos da </w:t>
      </w:r>
      <w:hyperlink r:id="rId11" w:history="1">
        <w:r w:rsidRPr="00C96567">
          <w:rPr>
            <w:rStyle w:val="Hyperlink"/>
            <w:rFonts w:ascii="Arial" w:hAnsi="Arial" w:cs="Arial"/>
          </w:rPr>
          <w:t>Lei nº 14.133, de</w:t>
        </w:r>
        <w:r w:rsidR="007103E1" w:rsidRPr="00C96567">
          <w:rPr>
            <w:rStyle w:val="Hyperlink"/>
            <w:rFonts w:ascii="Arial" w:hAnsi="Arial" w:cs="Arial"/>
          </w:rPr>
          <w:t xml:space="preserve"> 1º de abril de</w:t>
        </w:r>
        <w:r w:rsidRPr="00C96567">
          <w:rPr>
            <w:rStyle w:val="Hyperlink"/>
            <w:rFonts w:ascii="Arial" w:hAnsi="Arial" w:cs="Arial"/>
          </w:rPr>
          <w:t xml:space="preserve"> 2021</w:t>
        </w:r>
      </w:hyperlink>
      <w:r w:rsidRPr="00C96567">
        <w:rPr>
          <w:rFonts w:ascii="Arial" w:hAnsi="Arial" w:cs="Arial"/>
        </w:rPr>
        <w:t xml:space="preserve">, </w:t>
      </w:r>
      <w:r w:rsidR="007103E1" w:rsidRPr="00C96567">
        <w:rPr>
          <w:rFonts w:ascii="Arial" w:hAnsi="Arial" w:cs="Arial"/>
        </w:rPr>
        <w:t>do</w:t>
      </w:r>
      <w:r w:rsidR="00F72C2A" w:rsidRPr="00C96567">
        <w:rPr>
          <w:rFonts w:ascii="Arial" w:hAnsi="Arial" w:cs="Arial"/>
        </w:rPr>
        <w:t>s</w:t>
      </w:r>
      <w:r w:rsidR="007103E1" w:rsidRPr="00C96567">
        <w:rPr>
          <w:rFonts w:ascii="Arial" w:hAnsi="Arial" w:cs="Arial"/>
        </w:rPr>
        <w:t xml:space="preserve"> Decreto</w:t>
      </w:r>
      <w:r w:rsidR="00F72C2A" w:rsidRPr="00C96567">
        <w:rPr>
          <w:rFonts w:ascii="Arial" w:hAnsi="Arial" w:cs="Arial"/>
        </w:rPr>
        <w:t>s Municipais</w:t>
      </w:r>
      <w:r w:rsidR="007103E1" w:rsidRPr="00C96567">
        <w:rPr>
          <w:rFonts w:ascii="Arial" w:hAnsi="Arial" w:cs="Arial"/>
        </w:rPr>
        <w:t>nº</w:t>
      </w:r>
      <w:r w:rsidR="00F72C2A" w:rsidRPr="00C96567">
        <w:rPr>
          <w:rFonts w:ascii="Arial" w:hAnsi="Arial" w:cs="Arial"/>
        </w:rPr>
        <w:t>ˢ10/2023, 11/2023, 12/2023, 13/2023, 14/2023, 51/2023, 52/2023, 53/2023 e 5</w:t>
      </w:r>
      <w:r w:rsidR="007747C8" w:rsidRPr="00C96567">
        <w:rPr>
          <w:rFonts w:ascii="Arial" w:hAnsi="Arial" w:cs="Arial"/>
        </w:rPr>
        <w:t>2</w:t>
      </w:r>
      <w:r w:rsidR="00F72C2A" w:rsidRPr="00C96567">
        <w:rPr>
          <w:rFonts w:ascii="Arial" w:hAnsi="Arial" w:cs="Arial"/>
        </w:rPr>
        <w:t>/202</w:t>
      </w:r>
      <w:r w:rsidR="007747C8" w:rsidRPr="00C96567">
        <w:rPr>
          <w:rFonts w:ascii="Arial" w:hAnsi="Arial" w:cs="Arial"/>
        </w:rPr>
        <w:t>4</w:t>
      </w:r>
      <w:r w:rsidR="007103E1" w:rsidRPr="00C96567">
        <w:rPr>
          <w:rFonts w:ascii="Arial" w:hAnsi="Arial" w:cs="Arial"/>
        </w:rPr>
        <w:t xml:space="preserve">, </w:t>
      </w:r>
      <w:r w:rsidRPr="00C96567">
        <w:rPr>
          <w:rFonts w:ascii="Arial" w:hAnsi="Arial" w:cs="Arial"/>
        </w:rPr>
        <w:t>e demais legislação aplicável e, ainda, de acordo com as condições estabelecidas neste Edital</w:t>
      </w:r>
      <w:r w:rsidR="001048A1" w:rsidRPr="00C96567">
        <w:rPr>
          <w:rFonts w:ascii="Arial" w:eastAsia="Times New Roman" w:hAnsi="Arial" w:cs="Arial"/>
        </w:rPr>
        <w:t>.</w:t>
      </w:r>
    </w:p>
    <w:p w14:paraId="6A16AC0F" w14:textId="3D7F954A" w:rsidR="001048A1" w:rsidRPr="00C96567" w:rsidRDefault="001048A1" w:rsidP="00EF177A">
      <w:pPr>
        <w:pStyle w:val="Nivel2"/>
        <w:numPr>
          <w:ilvl w:val="0"/>
          <w:numId w:val="0"/>
        </w:numPr>
        <w:spacing w:line="240" w:lineRule="auto"/>
        <w:ind w:firstLine="1134"/>
        <w:rPr>
          <w:rFonts w:eastAsia="Times New Roman"/>
          <w:sz w:val="24"/>
          <w:szCs w:val="24"/>
        </w:rPr>
      </w:pPr>
      <w:r w:rsidRPr="00C96567">
        <w:rPr>
          <w:sz w:val="24"/>
          <w:szCs w:val="24"/>
          <w:lang w:eastAsia="en-US"/>
        </w:rPr>
        <w:t xml:space="preserve">O Pregão será realizado em sessão pública, por meio da INTERNET, mediante condições de segurança - criptografia e autenticação - em todas as suas fases através do Sistema de Pregão Eletrônico do </w:t>
      </w:r>
      <w:r w:rsidRPr="00C96567">
        <w:rPr>
          <w:b/>
          <w:bCs/>
          <w:sz w:val="24"/>
          <w:szCs w:val="24"/>
          <w:lang w:eastAsia="en-US"/>
        </w:rPr>
        <w:t>Portal de Compras do Governo Federal – COMPRAS.GOV.BR</w:t>
      </w:r>
      <w:r w:rsidR="0098793A" w:rsidRPr="00C96567">
        <w:rPr>
          <w:b/>
          <w:bCs/>
          <w:sz w:val="24"/>
          <w:szCs w:val="24"/>
          <w:lang w:eastAsia="en-US"/>
        </w:rPr>
        <w:t>.</w:t>
      </w:r>
    </w:p>
    <w:p w14:paraId="02D3B01E" w14:textId="59AEE5F3" w:rsidR="001048A1" w:rsidRPr="00C96567" w:rsidRDefault="001048A1" w:rsidP="005320C2">
      <w:pPr>
        <w:pStyle w:val="PargrafodaLista"/>
        <w:numPr>
          <w:ilvl w:val="0"/>
          <w:numId w:val="9"/>
        </w:numPr>
        <w:autoSpaceDE w:val="0"/>
        <w:autoSpaceDN w:val="0"/>
        <w:adjustRightInd w:val="0"/>
        <w:spacing w:after="68"/>
        <w:rPr>
          <w:rFonts w:ascii="Arial" w:hAnsi="Arial" w:cs="Arial"/>
          <w:color w:val="000000"/>
          <w:lang w:eastAsia="en-US"/>
        </w:rPr>
      </w:pPr>
      <w:r w:rsidRPr="00C96567">
        <w:rPr>
          <w:rFonts w:ascii="Arial" w:hAnsi="Arial" w:cs="Arial"/>
          <w:b/>
          <w:bCs/>
          <w:color w:val="000000"/>
          <w:lang w:eastAsia="en-US"/>
        </w:rPr>
        <w:t xml:space="preserve">Data da Sessão: </w:t>
      </w:r>
      <w:r w:rsidR="00B30CD5">
        <w:rPr>
          <w:rFonts w:ascii="Arial" w:hAnsi="Arial" w:cs="Arial"/>
          <w:b/>
          <w:bCs/>
          <w:color w:val="000000"/>
          <w:lang w:eastAsia="en-US"/>
        </w:rPr>
        <w:t>1</w:t>
      </w:r>
      <w:r w:rsidR="009F46C8">
        <w:rPr>
          <w:rFonts w:ascii="Arial" w:hAnsi="Arial" w:cs="Arial"/>
          <w:b/>
          <w:bCs/>
          <w:color w:val="000000"/>
          <w:lang w:eastAsia="en-US"/>
        </w:rPr>
        <w:t>6</w:t>
      </w:r>
      <w:r w:rsidR="007D04D2" w:rsidRPr="00C96567">
        <w:rPr>
          <w:rFonts w:ascii="Arial" w:hAnsi="Arial" w:cs="Arial"/>
          <w:b/>
          <w:bCs/>
          <w:color w:val="000000"/>
          <w:lang w:eastAsia="en-US"/>
        </w:rPr>
        <w:t xml:space="preserve"> de </w:t>
      </w:r>
      <w:r w:rsidR="00607C49">
        <w:rPr>
          <w:rFonts w:ascii="Arial" w:hAnsi="Arial" w:cs="Arial"/>
          <w:b/>
          <w:bCs/>
          <w:color w:val="000000"/>
          <w:lang w:eastAsia="en-US"/>
        </w:rPr>
        <w:t>setembro</w:t>
      </w:r>
      <w:r w:rsidR="003404A5" w:rsidRPr="00C96567">
        <w:rPr>
          <w:rFonts w:ascii="Arial" w:hAnsi="Arial" w:cs="Arial"/>
          <w:b/>
          <w:bCs/>
          <w:color w:val="000000"/>
          <w:lang w:eastAsia="en-US"/>
        </w:rPr>
        <w:t xml:space="preserve"> de 2024</w:t>
      </w:r>
    </w:p>
    <w:p w14:paraId="0E181B42" w14:textId="77777777" w:rsidR="001048A1" w:rsidRPr="00C96567" w:rsidRDefault="001048A1" w:rsidP="005320C2">
      <w:pPr>
        <w:pStyle w:val="PargrafodaLista"/>
        <w:numPr>
          <w:ilvl w:val="0"/>
          <w:numId w:val="9"/>
        </w:numPr>
        <w:autoSpaceDE w:val="0"/>
        <w:autoSpaceDN w:val="0"/>
        <w:adjustRightInd w:val="0"/>
        <w:spacing w:after="68"/>
        <w:rPr>
          <w:rFonts w:ascii="Arial" w:hAnsi="Arial" w:cs="Arial"/>
          <w:color w:val="000000"/>
          <w:lang w:eastAsia="en-US"/>
        </w:rPr>
      </w:pPr>
      <w:r w:rsidRPr="00C96567">
        <w:rPr>
          <w:rFonts w:ascii="Arial" w:hAnsi="Arial" w:cs="Arial"/>
          <w:b/>
          <w:bCs/>
          <w:color w:val="000000"/>
          <w:lang w:eastAsia="en-US"/>
        </w:rPr>
        <w:t>Horário: 09h00min</w:t>
      </w:r>
      <w:r w:rsidRPr="00C96567">
        <w:rPr>
          <w:rFonts w:ascii="Arial" w:hAnsi="Arial" w:cs="Arial"/>
          <w:color w:val="000000"/>
          <w:lang w:eastAsia="en-US"/>
        </w:rPr>
        <w:t>.</w:t>
      </w:r>
    </w:p>
    <w:p w14:paraId="4DDA7AD6" w14:textId="77777777" w:rsidR="001048A1" w:rsidRPr="00C96567" w:rsidRDefault="001048A1" w:rsidP="005320C2">
      <w:pPr>
        <w:pStyle w:val="PargrafodaLista"/>
        <w:numPr>
          <w:ilvl w:val="0"/>
          <w:numId w:val="9"/>
        </w:numPr>
        <w:autoSpaceDE w:val="0"/>
        <w:autoSpaceDN w:val="0"/>
        <w:adjustRightInd w:val="0"/>
        <w:spacing w:after="68"/>
        <w:rPr>
          <w:rFonts w:ascii="Arial" w:hAnsi="Arial" w:cs="Arial"/>
          <w:color w:val="000000"/>
          <w:lang w:eastAsia="en-US"/>
        </w:rPr>
      </w:pPr>
      <w:r w:rsidRPr="00C96567">
        <w:rPr>
          <w:rFonts w:ascii="Arial" w:hAnsi="Arial" w:cs="Arial"/>
          <w:b/>
          <w:bCs/>
          <w:color w:val="000000"/>
          <w:lang w:eastAsia="en-US"/>
        </w:rPr>
        <w:t>Local:www.gov.br/compras – UASG N.º 45</w:t>
      </w:r>
      <w:r w:rsidR="004E5008" w:rsidRPr="00C96567">
        <w:rPr>
          <w:rFonts w:ascii="Arial" w:hAnsi="Arial" w:cs="Arial"/>
          <w:b/>
          <w:bCs/>
          <w:color w:val="000000"/>
          <w:lang w:eastAsia="en-US"/>
        </w:rPr>
        <w:t>6578</w:t>
      </w:r>
    </w:p>
    <w:p w14:paraId="51A735A3" w14:textId="77777777" w:rsidR="001048A1" w:rsidRPr="00C96567" w:rsidRDefault="001048A1" w:rsidP="00EF177A">
      <w:pPr>
        <w:autoSpaceDE w:val="0"/>
        <w:autoSpaceDN w:val="0"/>
        <w:adjustRightInd w:val="0"/>
        <w:spacing w:after="68"/>
        <w:ind w:left="778"/>
        <w:rPr>
          <w:rFonts w:ascii="Arial" w:hAnsi="Arial" w:cs="Arial"/>
          <w:color w:val="000000"/>
          <w:lang w:eastAsia="en-US"/>
        </w:rPr>
      </w:pPr>
    </w:p>
    <w:p w14:paraId="16C19C83" w14:textId="77777777" w:rsidR="001048A1" w:rsidRPr="00C96567" w:rsidRDefault="001048A1" w:rsidP="00EF177A">
      <w:pPr>
        <w:ind w:firstLine="1134"/>
        <w:jc w:val="both"/>
        <w:outlineLvl w:val="0"/>
        <w:rPr>
          <w:rFonts w:ascii="Arial" w:hAnsi="Arial" w:cs="Arial"/>
          <w:color w:val="000000"/>
        </w:rPr>
      </w:pPr>
      <w:r w:rsidRPr="00C96567">
        <w:rPr>
          <w:rFonts w:ascii="Arial" w:hAnsi="Arial" w:cs="Arial"/>
          <w:color w:val="000000"/>
        </w:rPr>
        <w:t xml:space="preserve">É Agente de Contratação/Pregoeiro, deste Município, </w:t>
      </w:r>
      <w:r w:rsidR="00D80996" w:rsidRPr="00C96567">
        <w:rPr>
          <w:rFonts w:ascii="Arial" w:hAnsi="Arial" w:cs="Arial"/>
          <w:color w:val="000000"/>
        </w:rPr>
        <w:t xml:space="preserve">Sr. </w:t>
      </w:r>
      <w:r w:rsidRPr="00C96567">
        <w:rPr>
          <w:rFonts w:ascii="Arial" w:hAnsi="Arial" w:cs="Arial"/>
          <w:color w:val="000000"/>
        </w:rPr>
        <w:t xml:space="preserve">Mateus </w:t>
      </w:r>
      <w:proofErr w:type="spellStart"/>
      <w:r w:rsidRPr="00C96567">
        <w:rPr>
          <w:rFonts w:ascii="Arial" w:hAnsi="Arial" w:cs="Arial"/>
          <w:color w:val="000000"/>
        </w:rPr>
        <w:t>Panisson</w:t>
      </w:r>
      <w:proofErr w:type="spellEnd"/>
      <w:r w:rsidRPr="00C96567">
        <w:rPr>
          <w:rFonts w:ascii="Arial" w:hAnsi="Arial" w:cs="Arial"/>
          <w:color w:val="000000"/>
        </w:rPr>
        <w:t xml:space="preserve"> Zucco, designado pelo </w:t>
      </w:r>
      <w:r w:rsidR="00D80996" w:rsidRPr="00C96567">
        <w:rPr>
          <w:rFonts w:ascii="Arial" w:hAnsi="Arial" w:cs="Arial"/>
          <w:color w:val="000000"/>
        </w:rPr>
        <w:t xml:space="preserve">de </w:t>
      </w:r>
      <w:r w:rsidR="008F30B4" w:rsidRPr="00C96567">
        <w:rPr>
          <w:rFonts w:ascii="Arial" w:hAnsi="Arial" w:cs="Arial"/>
          <w:color w:val="000000"/>
        </w:rPr>
        <w:t>Decreto nº 78/2024 de 21 de março de 2024</w:t>
      </w:r>
      <w:r w:rsidRPr="00C96567">
        <w:rPr>
          <w:rFonts w:ascii="Arial" w:hAnsi="Arial" w:cs="Arial"/>
          <w:color w:val="000000"/>
        </w:rPr>
        <w:t>, publicad</w:t>
      </w:r>
      <w:r w:rsidR="006F44EA" w:rsidRPr="00C96567">
        <w:rPr>
          <w:rFonts w:ascii="Arial" w:hAnsi="Arial" w:cs="Arial"/>
          <w:color w:val="000000"/>
        </w:rPr>
        <w:t>o</w:t>
      </w:r>
      <w:r w:rsidRPr="00C96567">
        <w:rPr>
          <w:rFonts w:ascii="Arial" w:hAnsi="Arial" w:cs="Arial"/>
          <w:color w:val="000000"/>
        </w:rPr>
        <w:t xml:space="preserve"> no Diário Oficial dos Municípios do Paraná Edição.</w:t>
      </w:r>
    </w:p>
    <w:p w14:paraId="1C9E0F74" w14:textId="77777777" w:rsidR="003C7A23" w:rsidRPr="00C96567" w:rsidRDefault="003C7A23" w:rsidP="00EF177A">
      <w:pPr>
        <w:pStyle w:val="Nivel01"/>
        <w:spacing w:before="288" w:after="288" w:line="240" w:lineRule="auto"/>
        <w:rPr>
          <w:sz w:val="24"/>
          <w:szCs w:val="24"/>
          <w:lang w:eastAsia="en-US"/>
        </w:rPr>
      </w:pPr>
      <w:bookmarkStart w:id="0" w:name="_Toc135469223"/>
      <w:r w:rsidRPr="00C96567">
        <w:rPr>
          <w:sz w:val="24"/>
          <w:szCs w:val="24"/>
          <w:lang w:eastAsia="en-US"/>
        </w:rPr>
        <w:t>DO OBJETO</w:t>
      </w:r>
      <w:bookmarkEnd w:id="0"/>
    </w:p>
    <w:p w14:paraId="76C3A204" w14:textId="6D6CF0E2" w:rsidR="003C7A23" w:rsidRPr="00CF27ED" w:rsidRDefault="003C7A23" w:rsidP="00047279">
      <w:pPr>
        <w:jc w:val="both"/>
        <w:rPr>
          <w:rFonts w:ascii="Arial" w:hAnsi="Arial" w:cs="Arial"/>
          <w:b/>
          <w:bCs/>
        </w:rPr>
      </w:pPr>
      <w:r w:rsidRPr="00C96567">
        <w:rPr>
          <w:rFonts w:ascii="Arial" w:hAnsi="Arial" w:cs="Arial"/>
        </w:rPr>
        <w:t xml:space="preserve">O objeto da presente licitação é </w:t>
      </w:r>
      <w:r w:rsidR="00F32BB1" w:rsidRPr="00C96567">
        <w:rPr>
          <w:rFonts w:ascii="Arial" w:hAnsi="Arial" w:cs="Arial"/>
        </w:rPr>
        <w:t>a</w:t>
      </w:r>
      <w:r w:rsidR="00914245" w:rsidRPr="00C96567">
        <w:rPr>
          <w:rFonts w:ascii="Arial" w:hAnsi="Arial" w:cs="Arial"/>
        </w:rPr>
        <w:t xml:space="preserve"> </w:t>
      </w:r>
      <w:r w:rsidR="00CF27ED" w:rsidRPr="008B42E7">
        <w:rPr>
          <w:rFonts w:ascii="Arial" w:hAnsi="Arial" w:cs="Arial"/>
          <w:b/>
          <w:bCs/>
        </w:rPr>
        <w:t>CONTRATAÇÃO DE EMPRESA VISANDO O FORNECIMENTO E INSTALAÇÃO DE SISTEMAS DE GERAÇÃO DE ENERGIA FOTOVOLTAICA, CONECTADO À REDE ON-GRID DA CONCESSIONÁRIA DE ENERGIA, DE ACORDO COM O INSTRUMENTO DE REPASSE Nº 4103057/2023</w:t>
      </w:r>
      <w:r w:rsidR="00CF27ED" w:rsidRPr="008B42E7">
        <w:rPr>
          <w:rFonts w:ascii="Arial" w:hAnsi="Arial" w:cs="Arial"/>
          <w:b/>
          <w:bCs/>
          <w:color w:val="FF0000"/>
        </w:rPr>
        <w:t xml:space="preserve"> </w:t>
      </w:r>
      <w:r w:rsidR="00CF27ED" w:rsidRPr="008B42E7">
        <w:rPr>
          <w:rFonts w:ascii="Arial" w:hAnsi="Arial" w:cs="Arial"/>
          <w:b/>
          <w:bCs/>
        </w:rPr>
        <w:t>ENTRE O MUNICÍPIO DE BOA VISTA DA APARECIDA E A CAIXA ECONÔMICA FEDERAL – PROGRAMA ITAIPU MAIS QUE ENERGIA</w:t>
      </w:r>
      <w:r w:rsidR="00914245" w:rsidRPr="00C96567">
        <w:rPr>
          <w:rFonts w:ascii="Arial" w:hAnsi="Arial" w:cs="Arial"/>
          <w:b/>
          <w:bCs/>
        </w:rPr>
        <w:t xml:space="preserve">, </w:t>
      </w:r>
      <w:r w:rsidRPr="00C96567">
        <w:rPr>
          <w:rFonts w:ascii="Arial" w:hAnsi="Arial" w:cs="Arial"/>
        </w:rPr>
        <w:t>conforme condições, quantidades e exigências estabelecidas neste Edital e seus anexos.</w:t>
      </w:r>
    </w:p>
    <w:p w14:paraId="4A2B5B3B" w14:textId="77777777" w:rsidR="00DC648A" w:rsidRPr="00C96567" w:rsidRDefault="00DC648A" w:rsidP="00EF177A">
      <w:pPr>
        <w:pStyle w:val="Nvel2-Red"/>
        <w:autoSpaceDE w:val="0"/>
        <w:autoSpaceDN w:val="0"/>
        <w:adjustRightInd w:val="0"/>
        <w:spacing w:line="240" w:lineRule="auto"/>
        <w:rPr>
          <w:b/>
          <w:bCs/>
          <w:i w:val="0"/>
          <w:iCs w:val="0"/>
          <w:color w:val="auto"/>
          <w:sz w:val="24"/>
          <w:szCs w:val="24"/>
          <w:lang w:eastAsia="en-US"/>
        </w:rPr>
      </w:pPr>
      <w:r w:rsidRPr="00C96567">
        <w:rPr>
          <w:b/>
          <w:bCs/>
          <w:color w:val="auto"/>
          <w:sz w:val="24"/>
          <w:szCs w:val="24"/>
          <w:lang w:eastAsia="en-US"/>
        </w:rPr>
        <w:t>Em caso de discordância existente entre as especificações dos objetos descritos no site Compras Governamentais e as especificações constantes deste Edital, prevalecerão as especificações do Edital.</w:t>
      </w:r>
    </w:p>
    <w:p w14:paraId="6F11233D" w14:textId="7607BD6E" w:rsidR="00486C4E" w:rsidRPr="00486C4E" w:rsidRDefault="008F41B7" w:rsidP="00486C4E">
      <w:pPr>
        <w:pStyle w:val="Nvel2-Red"/>
        <w:spacing w:line="240" w:lineRule="auto"/>
        <w:rPr>
          <w:i w:val="0"/>
          <w:iCs w:val="0"/>
          <w:color w:val="auto"/>
          <w:sz w:val="24"/>
          <w:szCs w:val="24"/>
        </w:rPr>
      </w:pPr>
      <w:r w:rsidRPr="00C96567">
        <w:rPr>
          <w:i w:val="0"/>
          <w:iCs w:val="0"/>
          <w:color w:val="auto"/>
          <w:sz w:val="24"/>
          <w:szCs w:val="24"/>
        </w:rPr>
        <w:lastRenderedPageBreak/>
        <w:t>O valor máximo desta licitação é de</w:t>
      </w:r>
      <w:r w:rsidR="00486C4E">
        <w:rPr>
          <w:i w:val="0"/>
          <w:iCs w:val="0"/>
          <w:color w:val="auto"/>
          <w:sz w:val="24"/>
          <w:szCs w:val="24"/>
        </w:rPr>
        <w:t xml:space="preserve"> </w:t>
      </w:r>
      <w:r w:rsidR="00486C4E" w:rsidRPr="00486C4E">
        <w:rPr>
          <w:b/>
          <w:bCs/>
          <w:i w:val="0"/>
          <w:iCs w:val="0"/>
          <w:color w:val="auto"/>
          <w:sz w:val="24"/>
          <w:szCs w:val="24"/>
        </w:rPr>
        <w:t>R$ 670.496,76 (seiscentos e setenta mil, quatrocentos e noventa e seis reais e setenta e seis centavos).</w:t>
      </w:r>
      <w:r w:rsidR="00486C4E" w:rsidRPr="00486C4E">
        <w:t xml:space="preserve"> </w:t>
      </w:r>
    </w:p>
    <w:p w14:paraId="5FB8FD90" w14:textId="0F5693B3" w:rsidR="00C26337" w:rsidRPr="00C26337" w:rsidRDefault="00CE2CB7" w:rsidP="00C26337">
      <w:pPr>
        <w:pStyle w:val="Nvel2-Red"/>
        <w:spacing w:line="240" w:lineRule="auto"/>
        <w:rPr>
          <w:i w:val="0"/>
          <w:iCs w:val="0"/>
          <w:color w:val="auto"/>
          <w:sz w:val="24"/>
          <w:szCs w:val="24"/>
        </w:rPr>
      </w:pPr>
      <w:r w:rsidRPr="00C96567">
        <w:rPr>
          <w:i w:val="0"/>
          <w:iCs w:val="0"/>
          <w:color w:val="auto"/>
          <w:sz w:val="24"/>
          <w:szCs w:val="24"/>
          <w:lang w:eastAsia="en-US"/>
        </w:rPr>
        <w:t>As despesas provenientes deste processo correrão à conta da(s) seguinte(s) dotação(</w:t>
      </w:r>
      <w:proofErr w:type="spellStart"/>
      <w:r w:rsidRPr="00C96567">
        <w:rPr>
          <w:i w:val="0"/>
          <w:iCs w:val="0"/>
          <w:color w:val="auto"/>
          <w:sz w:val="24"/>
          <w:szCs w:val="24"/>
          <w:lang w:eastAsia="en-US"/>
        </w:rPr>
        <w:t>ões</w:t>
      </w:r>
      <w:proofErr w:type="spellEnd"/>
      <w:r w:rsidRPr="00C96567">
        <w:rPr>
          <w:i w:val="0"/>
          <w:iCs w:val="0"/>
          <w:color w:val="auto"/>
          <w:sz w:val="24"/>
          <w:szCs w:val="24"/>
          <w:lang w:eastAsia="en-US"/>
        </w:rPr>
        <w:t>) orçamentária(s):</w:t>
      </w:r>
      <w:r w:rsidR="00C26337">
        <w:rPr>
          <w:i w:val="0"/>
          <w:iCs w:val="0"/>
          <w:color w:val="auto"/>
          <w:sz w:val="24"/>
          <w:szCs w:val="24"/>
          <w:lang w:eastAsia="en-US"/>
        </w:rPr>
        <w:t xml:space="preserve"> </w:t>
      </w:r>
      <w:r w:rsidR="00C26337" w:rsidRPr="00C26337">
        <w:rPr>
          <w:b/>
          <w:bCs/>
          <w:i w:val="0"/>
          <w:iCs w:val="0"/>
          <w:color w:val="auto"/>
          <w:sz w:val="24"/>
          <w:szCs w:val="24"/>
        </w:rPr>
        <w:t>06.003.20.541.0006.2057 DESENVOLVIMENTO DE AÇÕES VOLTADAS AO MEIO AMBIENTE; 526 - 4.4.90.52.00.00 EQUIPAMENTOS E MATERIAL PERMANENTE.</w:t>
      </w:r>
    </w:p>
    <w:p w14:paraId="29F205AC" w14:textId="77777777" w:rsidR="003C7A23" w:rsidRPr="00C96567" w:rsidRDefault="003C7A23" w:rsidP="00EF177A">
      <w:pPr>
        <w:pStyle w:val="Nivel01"/>
        <w:spacing w:before="288" w:after="288" w:line="240" w:lineRule="auto"/>
        <w:rPr>
          <w:sz w:val="24"/>
          <w:szCs w:val="24"/>
        </w:rPr>
      </w:pPr>
      <w:bookmarkStart w:id="1" w:name="_Toc135469225"/>
      <w:r w:rsidRPr="00C96567">
        <w:rPr>
          <w:sz w:val="24"/>
          <w:szCs w:val="24"/>
        </w:rPr>
        <w:t>DA PARTICIPAÇÃO NA LICITAÇÃO</w:t>
      </w:r>
      <w:bookmarkEnd w:id="1"/>
    </w:p>
    <w:p w14:paraId="44D060C4" w14:textId="77777777" w:rsidR="00FE2690" w:rsidRPr="00C96567" w:rsidRDefault="00FE2690" w:rsidP="00EF177A">
      <w:pPr>
        <w:pStyle w:val="Nivel2"/>
        <w:spacing w:line="240" w:lineRule="auto"/>
        <w:rPr>
          <w:sz w:val="24"/>
          <w:szCs w:val="24"/>
        </w:rPr>
      </w:pPr>
      <w:bookmarkStart w:id="2" w:name="_Hlk135302270"/>
      <w:r w:rsidRPr="00C96567">
        <w:rPr>
          <w:sz w:val="24"/>
          <w:szCs w:val="24"/>
        </w:rPr>
        <w:t>Poderão participar deste Pregão os interessados que estiverem previamente credenciados no Sistema de Cadastramento Unificado de Fornecedores - SICAF e no Sistema de Compras do Governo Federal (</w:t>
      </w:r>
      <w:hyperlink r:id="rId12" w:history="1">
        <w:r w:rsidRPr="00C96567">
          <w:rPr>
            <w:rStyle w:val="Hyperlink"/>
            <w:sz w:val="24"/>
            <w:szCs w:val="24"/>
          </w:rPr>
          <w:t>www.gov.br/compras</w:t>
        </w:r>
      </w:hyperlink>
      <w:r w:rsidRPr="00C96567">
        <w:rPr>
          <w:sz w:val="24"/>
          <w:szCs w:val="24"/>
        </w:rPr>
        <w:t>).</w:t>
      </w:r>
      <w:bookmarkEnd w:id="2"/>
    </w:p>
    <w:p w14:paraId="091D0B69" w14:textId="77777777" w:rsidR="003C7A23" w:rsidRPr="00C96567" w:rsidRDefault="003C7A23" w:rsidP="00EF177A">
      <w:pPr>
        <w:pStyle w:val="Nivel3"/>
        <w:spacing w:line="240" w:lineRule="auto"/>
        <w:rPr>
          <w:sz w:val="24"/>
          <w:szCs w:val="24"/>
        </w:rPr>
      </w:pPr>
      <w:r w:rsidRPr="00C96567">
        <w:rPr>
          <w:sz w:val="24"/>
          <w:szCs w:val="24"/>
        </w:rPr>
        <w:t>O</w:t>
      </w:r>
      <w:bookmarkStart w:id="3" w:name="_Hlk135304247"/>
      <w:r w:rsidRPr="00C96567">
        <w:rPr>
          <w:sz w:val="24"/>
          <w:szCs w:val="24"/>
        </w:rPr>
        <w:t xml:space="preserve">s interessados deverão atender às condições exigidas no cadastramento no </w:t>
      </w:r>
      <w:proofErr w:type="spellStart"/>
      <w:r w:rsidRPr="00C96567">
        <w:rPr>
          <w:sz w:val="24"/>
          <w:szCs w:val="24"/>
        </w:rPr>
        <w:t>Sicaf</w:t>
      </w:r>
      <w:proofErr w:type="spellEnd"/>
      <w:r w:rsidRPr="00C96567">
        <w:rPr>
          <w:sz w:val="24"/>
          <w:szCs w:val="24"/>
        </w:rPr>
        <w:t xml:space="preserve"> até o terceiro dia útil anterior à data prevista para recebimento das propostas.</w:t>
      </w:r>
    </w:p>
    <w:bookmarkEnd w:id="3"/>
    <w:p w14:paraId="3A4B6435" w14:textId="77777777" w:rsidR="003C7A23" w:rsidRPr="00C96567" w:rsidRDefault="003C7A23" w:rsidP="00EF177A">
      <w:pPr>
        <w:pStyle w:val="Nivel2"/>
        <w:spacing w:line="240" w:lineRule="auto"/>
        <w:rPr>
          <w:sz w:val="24"/>
          <w:szCs w:val="24"/>
        </w:rPr>
      </w:pPr>
      <w:r w:rsidRPr="00C96567">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9500D68" w14:textId="77777777" w:rsidR="003C7A23" w:rsidRPr="00C96567" w:rsidRDefault="003C7A23" w:rsidP="00EF177A">
      <w:pPr>
        <w:pStyle w:val="Nivel2"/>
        <w:spacing w:line="240" w:lineRule="auto"/>
        <w:rPr>
          <w:sz w:val="24"/>
          <w:szCs w:val="24"/>
        </w:rPr>
      </w:pPr>
      <w:r w:rsidRPr="00C96567">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1F4BEA" w14:textId="77777777" w:rsidR="003C7A23" w:rsidRPr="00C96567" w:rsidRDefault="003C7A23" w:rsidP="00EF177A">
      <w:pPr>
        <w:pStyle w:val="Nivel2"/>
        <w:spacing w:line="240" w:lineRule="auto"/>
        <w:rPr>
          <w:color w:val="auto"/>
          <w:sz w:val="24"/>
          <w:szCs w:val="24"/>
        </w:rPr>
      </w:pPr>
      <w:r w:rsidRPr="00C96567">
        <w:rPr>
          <w:sz w:val="24"/>
          <w:szCs w:val="24"/>
        </w:rPr>
        <w:t xml:space="preserve">A não observância do disposto no item anterior poderá ensejar desclassificação no momento da </w:t>
      </w:r>
      <w:r w:rsidRPr="00C96567">
        <w:rPr>
          <w:color w:val="auto"/>
          <w:sz w:val="24"/>
          <w:szCs w:val="24"/>
        </w:rPr>
        <w:t>habilitação.</w:t>
      </w:r>
    </w:p>
    <w:p w14:paraId="3EB010AC" w14:textId="77777777" w:rsidR="00CB1185" w:rsidRPr="00C96567" w:rsidRDefault="003C7A23" w:rsidP="00EF177A">
      <w:pPr>
        <w:pStyle w:val="Nvel2-Red"/>
        <w:spacing w:line="240" w:lineRule="auto"/>
        <w:rPr>
          <w:rFonts w:eastAsia="Times New Roman"/>
          <w:i w:val="0"/>
          <w:iCs w:val="0"/>
          <w:color w:val="auto"/>
          <w:sz w:val="24"/>
          <w:szCs w:val="24"/>
        </w:rPr>
      </w:pPr>
      <w:r w:rsidRPr="00C96567">
        <w:rPr>
          <w:i w:val="0"/>
          <w:iCs w:val="0"/>
          <w:color w:val="auto"/>
          <w:sz w:val="24"/>
          <w:szCs w:val="24"/>
        </w:rPr>
        <w:t xml:space="preserve">Para </w:t>
      </w:r>
      <w:r w:rsidR="0099586D" w:rsidRPr="00C96567">
        <w:rPr>
          <w:i w:val="0"/>
          <w:iCs w:val="0"/>
          <w:color w:val="auto"/>
          <w:sz w:val="24"/>
          <w:szCs w:val="24"/>
        </w:rPr>
        <w:t xml:space="preserve">todos os itens deste </w:t>
      </w:r>
      <w:r w:rsidR="00727836" w:rsidRPr="00C96567">
        <w:rPr>
          <w:i w:val="0"/>
          <w:iCs w:val="0"/>
          <w:color w:val="auto"/>
          <w:sz w:val="24"/>
          <w:szCs w:val="24"/>
        </w:rPr>
        <w:t>E</w:t>
      </w:r>
      <w:r w:rsidR="0099586D" w:rsidRPr="00C96567">
        <w:rPr>
          <w:i w:val="0"/>
          <w:iCs w:val="0"/>
          <w:color w:val="auto"/>
          <w:sz w:val="24"/>
          <w:szCs w:val="24"/>
        </w:rPr>
        <w:t>dital</w:t>
      </w:r>
      <w:r w:rsidRPr="00C96567">
        <w:rPr>
          <w:i w:val="0"/>
          <w:iCs w:val="0"/>
          <w:color w:val="auto"/>
          <w:sz w:val="24"/>
          <w:szCs w:val="24"/>
        </w:rPr>
        <w:t>, a participação é exclusiva a microempresas e empresas de pequeno porte,</w:t>
      </w:r>
      <w:r w:rsidR="00CB1185" w:rsidRPr="00C96567">
        <w:rPr>
          <w:i w:val="0"/>
          <w:iCs w:val="0"/>
          <w:color w:val="auto"/>
          <w:sz w:val="24"/>
          <w:szCs w:val="24"/>
        </w:rPr>
        <w:t xml:space="preserve"> nos termos </w:t>
      </w:r>
      <w:r w:rsidR="00706D16" w:rsidRPr="00C96567">
        <w:rPr>
          <w:i w:val="0"/>
          <w:iCs w:val="0"/>
          <w:color w:val="auto"/>
          <w:sz w:val="24"/>
          <w:szCs w:val="24"/>
        </w:rPr>
        <w:t xml:space="preserve">do </w:t>
      </w:r>
      <w:r w:rsidR="00CB1185" w:rsidRPr="00C96567">
        <w:rPr>
          <w:i w:val="0"/>
          <w:iCs w:val="0"/>
          <w:color w:val="auto"/>
          <w:sz w:val="24"/>
          <w:szCs w:val="24"/>
        </w:rPr>
        <w:t>artigo 48 da Lei Complementar Federal nº 123/2006.</w:t>
      </w:r>
    </w:p>
    <w:p w14:paraId="037C66F6" w14:textId="77777777" w:rsidR="003C7A23" w:rsidRPr="00C96567" w:rsidRDefault="003C7A23" w:rsidP="00EF177A">
      <w:pPr>
        <w:pStyle w:val="Nvel3-R"/>
        <w:spacing w:line="240" w:lineRule="auto"/>
        <w:rPr>
          <w:i w:val="0"/>
          <w:iCs w:val="0"/>
          <w:color w:val="auto"/>
          <w:sz w:val="24"/>
          <w:szCs w:val="24"/>
        </w:rPr>
      </w:pPr>
      <w:bookmarkStart w:id="4" w:name="_Ref117015508"/>
      <w:r w:rsidRPr="00C96567">
        <w:rPr>
          <w:i w:val="0"/>
          <w:iCs w:val="0"/>
          <w:color w:val="auto"/>
          <w:sz w:val="24"/>
          <w:szCs w:val="24"/>
        </w:rPr>
        <w:t xml:space="preserve">A obtenção do benefício a que se refere o item </w:t>
      </w:r>
      <w:r w:rsidR="001D454B" w:rsidRPr="00C96567">
        <w:rPr>
          <w:i w:val="0"/>
          <w:iCs w:val="0"/>
          <w:color w:val="auto"/>
          <w:sz w:val="24"/>
          <w:szCs w:val="24"/>
        </w:rPr>
        <w:t>2</w:t>
      </w:r>
      <w:r w:rsidR="00CB1185" w:rsidRPr="00C96567">
        <w:rPr>
          <w:i w:val="0"/>
          <w:iCs w:val="0"/>
          <w:color w:val="auto"/>
          <w:sz w:val="24"/>
          <w:szCs w:val="24"/>
        </w:rPr>
        <w:t>.5</w:t>
      </w:r>
      <w:r w:rsidRPr="00C96567">
        <w:rPr>
          <w:i w:val="0"/>
          <w:iCs w:val="0"/>
          <w:color w:val="auto"/>
          <w:sz w:val="24"/>
          <w:szCs w:val="24"/>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5686A1FD" w14:textId="77777777" w:rsidR="003C7A23" w:rsidRPr="00C96567" w:rsidRDefault="003C7A23" w:rsidP="00EF177A">
      <w:pPr>
        <w:pStyle w:val="Nivel2"/>
        <w:spacing w:line="240" w:lineRule="auto"/>
        <w:rPr>
          <w:rFonts w:eastAsia="Times New Roman"/>
          <w:color w:val="auto"/>
          <w:sz w:val="24"/>
          <w:szCs w:val="24"/>
        </w:rPr>
      </w:pPr>
      <w:r w:rsidRPr="00C96567">
        <w:rPr>
          <w:color w:val="auto"/>
          <w:sz w:val="24"/>
          <w:szCs w:val="24"/>
        </w:rPr>
        <w:t xml:space="preserve">Será concedido tratamento favorecido para as microempresas e empresas de pequeno porte, para as sociedades cooperativas </w:t>
      </w:r>
      <w:r w:rsidRPr="00C96567">
        <w:rPr>
          <w:rFonts w:eastAsia="Times New Roman"/>
          <w:color w:val="auto"/>
          <w:sz w:val="24"/>
          <w:szCs w:val="24"/>
        </w:rPr>
        <w:t xml:space="preserve">mencionadas no </w:t>
      </w:r>
      <w:hyperlink r:id="rId13" w:anchor="art16">
        <w:r w:rsidRPr="00C96567">
          <w:rPr>
            <w:rStyle w:val="Hyperlink"/>
            <w:rFonts w:eastAsia="Times New Roman"/>
            <w:color w:val="auto"/>
            <w:sz w:val="24"/>
            <w:szCs w:val="24"/>
          </w:rPr>
          <w:t xml:space="preserve">artigo </w:t>
        </w:r>
        <w:r w:rsidRPr="00C96567">
          <w:rPr>
            <w:rStyle w:val="Hyperlink"/>
            <w:color w:val="auto"/>
            <w:sz w:val="24"/>
            <w:szCs w:val="24"/>
          </w:rPr>
          <w:t>16 da Lei nº 14.133, de 2021</w:t>
        </w:r>
      </w:hyperlink>
      <w:r w:rsidRPr="00C96567">
        <w:rPr>
          <w:color w:val="auto"/>
          <w:sz w:val="24"/>
          <w:szCs w:val="24"/>
        </w:rPr>
        <w:t xml:space="preserve">, para o agricultor familiar, o produtor rural pessoa física e para o microempreendedor individual - MEI, nos limites previstos da </w:t>
      </w:r>
      <w:hyperlink r:id="rId14">
        <w:r w:rsidRPr="00C96567">
          <w:rPr>
            <w:rStyle w:val="Hyperlink"/>
            <w:color w:val="auto"/>
            <w:sz w:val="24"/>
            <w:szCs w:val="24"/>
          </w:rPr>
          <w:t>Lei Complementar nº 123, de 2006</w:t>
        </w:r>
      </w:hyperlink>
      <w:r w:rsidR="00D433A0" w:rsidRPr="00C96567">
        <w:rPr>
          <w:color w:val="auto"/>
          <w:sz w:val="24"/>
          <w:szCs w:val="24"/>
        </w:rPr>
        <w:t xml:space="preserve"> e do Decreto n.º 8.538, de 2015.</w:t>
      </w:r>
    </w:p>
    <w:p w14:paraId="060150B6" w14:textId="77777777" w:rsidR="003C7A23" w:rsidRPr="00C96567" w:rsidRDefault="003C7A23" w:rsidP="00EF177A">
      <w:pPr>
        <w:pStyle w:val="Nivel2"/>
        <w:spacing w:line="240" w:lineRule="auto"/>
        <w:rPr>
          <w:color w:val="auto"/>
          <w:sz w:val="24"/>
          <w:szCs w:val="24"/>
        </w:rPr>
      </w:pPr>
      <w:bookmarkStart w:id="5" w:name="_Ref117000692"/>
      <w:r w:rsidRPr="00C96567">
        <w:rPr>
          <w:color w:val="auto"/>
          <w:sz w:val="24"/>
          <w:szCs w:val="24"/>
        </w:rPr>
        <w:t>Não poderão disputar esta licitação:</w:t>
      </w:r>
      <w:bookmarkEnd w:id="5"/>
    </w:p>
    <w:p w14:paraId="7B821BDF" w14:textId="77777777" w:rsidR="003C7A23" w:rsidRPr="00C96567" w:rsidRDefault="003C7A23" w:rsidP="00EF177A">
      <w:pPr>
        <w:pStyle w:val="Nivel3"/>
        <w:spacing w:line="240" w:lineRule="auto"/>
        <w:rPr>
          <w:color w:val="auto"/>
          <w:sz w:val="24"/>
          <w:szCs w:val="24"/>
        </w:rPr>
      </w:pPr>
      <w:bookmarkStart w:id="6" w:name="_Ref113883338"/>
      <w:r w:rsidRPr="00C96567">
        <w:rPr>
          <w:color w:val="auto"/>
          <w:sz w:val="24"/>
          <w:szCs w:val="24"/>
        </w:rPr>
        <w:t>aquele que não atenda às condições deste Edital e seu(s) anexo(s);</w:t>
      </w:r>
    </w:p>
    <w:p w14:paraId="49743E56" w14:textId="77777777" w:rsidR="003C7A23" w:rsidRPr="00C96567" w:rsidRDefault="003C7A23" w:rsidP="00EF177A">
      <w:pPr>
        <w:pStyle w:val="Nivel3"/>
        <w:spacing w:line="240" w:lineRule="auto"/>
        <w:rPr>
          <w:sz w:val="24"/>
          <w:szCs w:val="24"/>
        </w:rPr>
      </w:pPr>
      <w:bookmarkStart w:id="7" w:name="_Ref114659912"/>
      <w:r w:rsidRPr="00C96567">
        <w:rPr>
          <w:sz w:val="24"/>
          <w:szCs w:val="24"/>
        </w:rPr>
        <w:lastRenderedPageBreak/>
        <w:t>autor do anteprojeto, do projeto básico ou do projeto executivo, pessoa física ou jurídica, quando a licitação versar sobre serviços ou fornecimento de bens a ele relacionados;</w:t>
      </w:r>
      <w:bookmarkEnd w:id="6"/>
      <w:bookmarkEnd w:id="7"/>
    </w:p>
    <w:p w14:paraId="0B883AB1" w14:textId="77777777" w:rsidR="003C7A23" w:rsidRPr="00C96567" w:rsidRDefault="003C7A23" w:rsidP="00EF177A">
      <w:pPr>
        <w:pStyle w:val="Nivel3"/>
        <w:spacing w:line="240" w:lineRule="auto"/>
        <w:rPr>
          <w:sz w:val="24"/>
          <w:szCs w:val="24"/>
        </w:rPr>
      </w:pPr>
      <w:bookmarkStart w:id="8" w:name="_Ref114659913"/>
      <w:bookmarkStart w:id="9" w:name="_Ref113883339"/>
      <w:r w:rsidRPr="00C96567">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04405CCA" w14:textId="77777777" w:rsidR="003C7A23" w:rsidRPr="00C96567" w:rsidRDefault="003C7A23" w:rsidP="00EF177A">
      <w:pPr>
        <w:pStyle w:val="Nivel3"/>
        <w:spacing w:line="240" w:lineRule="auto"/>
        <w:rPr>
          <w:sz w:val="24"/>
          <w:szCs w:val="24"/>
        </w:rPr>
      </w:pPr>
      <w:bookmarkStart w:id="10" w:name="_Ref113883003"/>
      <w:r w:rsidRPr="00C96567">
        <w:rPr>
          <w:sz w:val="24"/>
          <w:szCs w:val="24"/>
        </w:rPr>
        <w:t>pessoa física ou jurídica que se encontre, ao tempo da licitação, impossibilitada de participar da licitação em decorrência de sanção que lhe foi imposta;</w:t>
      </w:r>
      <w:bookmarkEnd w:id="10"/>
    </w:p>
    <w:p w14:paraId="3434659C" w14:textId="77777777" w:rsidR="003C7A23" w:rsidRPr="00C96567" w:rsidRDefault="003C7A23" w:rsidP="00EF177A">
      <w:pPr>
        <w:pStyle w:val="Nivel3"/>
        <w:spacing w:line="240" w:lineRule="auto"/>
        <w:rPr>
          <w:sz w:val="24"/>
          <w:szCs w:val="24"/>
        </w:rPr>
      </w:pPr>
      <w:r w:rsidRPr="00C96567">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92ADC4D" w14:textId="77777777" w:rsidR="003C7A23" w:rsidRPr="00C96567" w:rsidRDefault="003C7A23" w:rsidP="00EF177A">
      <w:pPr>
        <w:pStyle w:val="Nivel3"/>
        <w:spacing w:line="240" w:lineRule="auto"/>
        <w:rPr>
          <w:sz w:val="24"/>
          <w:szCs w:val="24"/>
        </w:rPr>
      </w:pPr>
      <w:bookmarkStart w:id="11" w:name="_Ref113883579"/>
      <w:r w:rsidRPr="00C96567">
        <w:rPr>
          <w:sz w:val="24"/>
          <w:szCs w:val="24"/>
        </w:rPr>
        <w:t>empresas controladoras, controladas ou coligadas, nos termos da Lei nº 6.404, de 15 de dezembro de 1976, concorrendo entre si;</w:t>
      </w:r>
      <w:bookmarkEnd w:id="11"/>
    </w:p>
    <w:p w14:paraId="5C524C83" w14:textId="77777777" w:rsidR="003C7A23" w:rsidRPr="00C96567" w:rsidRDefault="003C7A23" w:rsidP="00EF177A">
      <w:pPr>
        <w:pStyle w:val="Nivel3"/>
        <w:spacing w:line="240" w:lineRule="auto"/>
        <w:rPr>
          <w:sz w:val="24"/>
          <w:szCs w:val="24"/>
        </w:rPr>
      </w:pPr>
      <w:r w:rsidRPr="00C96567">
        <w:rPr>
          <w:sz w:val="24"/>
          <w:szCs w:val="24"/>
        </w:rPr>
        <w:t xml:space="preserve">pessoa física ou jurídica que, nos 5 (cinco) anos anteriores à divulgação do </w:t>
      </w:r>
      <w:r w:rsidR="00727836" w:rsidRPr="00C96567">
        <w:rPr>
          <w:sz w:val="24"/>
          <w:szCs w:val="24"/>
        </w:rPr>
        <w:t>E</w:t>
      </w:r>
      <w:r w:rsidRPr="00C96567">
        <w:rPr>
          <w:sz w:val="24"/>
          <w:szCs w:val="24"/>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C4E35EC" w14:textId="77777777" w:rsidR="003C7A23" w:rsidRPr="00C96567" w:rsidRDefault="003C7A23" w:rsidP="00EF177A">
      <w:pPr>
        <w:pStyle w:val="Nivel3"/>
        <w:spacing w:line="240" w:lineRule="auto"/>
        <w:rPr>
          <w:sz w:val="24"/>
          <w:szCs w:val="24"/>
        </w:rPr>
      </w:pPr>
      <w:bookmarkStart w:id="12" w:name="_Ref113962336"/>
      <w:r w:rsidRPr="00C96567">
        <w:rPr>
          <w:sz w:val="24"/>
          <w:szCs w:val="24"/>
        </w:rPr>
        <w:t>agente público do órgão ou entidade licitante;</w:t>
      </w:r>
      <w:bookmarkEnd w:id="12"/>
    </w:p>
    <w:p w14:paraId="3F7793FF" w14:textId="77777777" w:rsidR="003C7A23" w:rsidRPr="00C96567" w:rsidRDefault="003C7A23" w:rsidP="00EF177A">
      <w:pPr>
        <w:pStyle w:val="Nivel3"/>
        <w:spacing w:line="240" w:lineRule="auto"/>
        <w:rPr>
          <w:sz w:val="24"/>
          <w:szCs w:val="24"/>
        </w:rPr>
      </w:pPr>
      <w:r w:rsidRPr="00C96567">
        <w:rPr>
          <w:sz w:val="24"/>
          <w:szCs w:val="24"/>
        </w:rPr>
        <w:t>Organizações da Sociedade Civil de Interesse Público - OSCIP, atuando nessa condição;</w:t>
      </w:r>
    </w:p>
    <w:p w14:paraId="697581BD" w14:textId="77777777" w:rsidR="003C7A23" w:rsidRPr="00C96567" w:rsidRDefault="003C7A23" w:rsidP="00EF177A">
      <w:pPr>
        <w:pStyle w:val="Nivel3"/>
        <w:spacing w:line="240" w:lineRule="auto"/>
        <w:rPr>
          <w:sz w:val="24"/>
          <w:szCs w:val="24"/>
        </w:rPr>
      </w:pPr>
      <w:r w:rsidRPr="00C96567">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C96567">
          <w:rPr>
            <w:rStyle w:val="Hyperlink"/>
            <w:sz w:val="24"/>
            <w:szCs w:val="24"/>
          </w:rPr>
          <w:t>§ 1º do art. 9º da Lei nº 14.133, de 2021</w:t>
        </w:r>
      </w:hyperlink>
      <w:r w:rsidRPr="00C96567">
        <w:rPr>
          <w:sz w:val="24"/>
          <w:szCs w:val="24"/>
        </w:rPr>
        <w:t>.</w:t>
      </w:r>
    </w:p>
    <w:p w14:paraId="5BFF2346" w14:textId="153D824A" w:rsidR="003C7A23" w:rsidRPr="00C96567" w:rsidRDefault="003C7A23" w:rsidP="00EF177A">
      <w:pPr>
        <w:pStyle w:val="Nivel2"/>
        <w:spacing w:line="240" w:lineRule="auto"/>
        <w:rPr>
          <w:sz w:val="24"/>
          <w:szCs w:val="24"/>
        </w:rPr>
      </w:pPr>
      <w:r w:rsidRPr="00C96567">
        <w:rPr>
          <w:color w:val="auto"/>
          <w:sz w:val="24"/>
          <w:szCs w:val="24"/>
        </w:rPr>
        <w:t xml:space="preserve">O impedimento de que trata o item </w:t>
      </w:r>
      <w:r w:rsidR="00BA53F9" w:rsidRPr="00C96567">
        <w:rPr>
          <w:color w:val="auto"/>
          <w:sz w:val="24"/>
          <w:szCs w:val="24"/>
        </w:rPr>
        <w:t>2.7.4</w:t>
      </w:r>
      <w:r w:rsidRPr="00C96567">
        <w:rPr>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w:t>
      </w:r>
      <w:r w:rsidRPr="00C96567">
        <w:rPr>
          <w:sz w:val="24"/>
          <w:szCs w:val="24"/>
        </w:rPr>
        <w:t xml:space="preserve"> devidamente comprovado o ilícito ou a utilização fraudulenta da personalidade jurídica do licitante.</w:t>
      </w:r>
    </w:p>
    <w:p w14:paraId="65F918AF" w14:textId="4DB67E74" w:rsidR="003C7A23" w:rsidRPr="00C96567" w:rsidRDefault="003C7A23" w:rsidP="00EF177A">
      <w:pPr>
        <w:pStyle w:val="Nivel2"/>
        <w:spacing w:line="240" w:lineRule="auto"/>
        <w:rPr>
          <w:sz w:val="24"/>
          <w:szCs w:val="24"/>
        </w:rPr>
      </w:pPr>
      <w:bookmarkStart w:id="13" w:name="art14§2"/>
      <w:bookmarkEnd w:id="13"/>
      <w:r w:rsidRPr="00C96567">
        <w:rPr>
          <w:sz w:val="24"/>
          <w:szCs w:val="24"/>
        </w:rPr>
        <w:t xml:space="preserve">A critério da Administração e exclusivamente a seu serviço, o autor dos projetos e a </w:t>
      </w:r>
      <w:r w:rsidRPr="00C96567">
        <w:rPr>
          <w:color w:val="auto"/>
          <w:sz w:val="24"/>
          <w:szCs w:val="24"/>
        </w:rPr>
        <w:t xml:space="preserve">empresa a que se referem os itens </w:t>
      </w:r>
      <w:r w:rsidR="00BA53F9" w:rsidRPr="00C96567">
        <w:rPr>
          <w:color w:val="auto"/>
          <w:sz w:val="24"/>
          <w:szCs w:val="24"/>
        </w:rPr>
        <w:t>2.72.</w:t>
      </w:r>
      <w:r w:rsidRPr="00C96567">
        <w:rPr>
          <w:color w:val="auto"/>
          <w:sz w:val="24"/>
          <w:szCs w:val="24"/>
        </w:rPr>
        <w:t xml:space="preserve"> e </w:t>
      </w:r>
      <w:r w:rsidR="00BA53F9" w:rsidRPr="00C96567">
        <w:rPr>
          <w:color w:val="auto"/>
          <w:sz w:val="24"/>
          <w:szCs w:val="24"/>
        </w:rPr>
        <w:t>2.73</w:t>
      </w:r>
      <w:r w:rsidRPr="00C96567">
        <w:rPr>
          <w:color w:val="auto"/>
          <w:sz w:val="24"/>
          <w:szCs w:val="24"/>
        </w:rPr>
        <w:t xml:space="preserve"> poderão participar no apoio das atividades</w:t>
      </w:r>
      <w:r w:rsidRPr="00C96567">
        <w:rPr>
          <w:sz w:val="24"/>
          <w:szCs w:val="24"/>
        </w:rPr>
        <w:t xml:space="preserve"> de planejamento da contratação, de execução da licitação ou de gestão do contrato, desde que sob supervisão exclusiva de agentes públicos do órgão ou entidade.</w:t>
      </w:r>
    </w:p>
    <w:p w14:paraId="2034CCC4" w14:textId="77777777" w:rsidR="003C7A23" w:rsidRPr="00C96567" w:rsidRDefault="003C7A23" w:rsidP="00EF177A">
      <w:pPr>
        <w:pStyle w:val="Nivel2"/>
        <w:spacing w:line="240" w:lineRule="auto"/>
        <w:rPr>
          <w:sz w:val="24"/>
          <w:szCs w:val="24"/>
        </w:rPr>
      </w:pPr>
      <w:bookmarkStart w:id="14" w:name="art14§3"/>
      <w:bookmarkEnd w:id="14"/>
      <w:r w:rsidRPr="00C96567">
        <w:rPr>
          <w:sz w:val="24"/>
          <w:szCs w:val="24"/>
        </w:rPr>
        <w:t>Equiparam-se aos autores do projeto as empresas integrantes do mesmo grupo econômico.</w:t>
      </w:r>
    </w:p>
    <w:p w14:paraId="24A030DB" w14:textId="36500E26" w:rsidR="003C7A23" w:rsidRPr="00C96567" w:rsidRDefault="003C7A23" w:rsidP="00EF177A">
      <w:pPr>
        <w:pStyle w:val="Nivel2"/>
        <w:spacing w:line="240" w:lineRule="auto"/>
        <w:rPr>
          <w:sz w:val="24"/>
          <w:szCs w:val="24"/>
        </w:rPr>
      </w:pPr>
      <w:bookmarkStart w:id="15" w:name="art14§4"/>
      <w:bookmarkEnd w:id="15"/>
      <w:r w:rsidRPr="00C96567">
        <w:rPr>
          <w:sz w:val="24"/>
          <w:szCs w:val="24"/>
        </w:rPr>
        <w:lastRenderedPageBreak/>
        <w:t xml:space="preserve">O disposto nos itens </w:t>
      </w:r>
      <w:r w:rsidR="0080114F" w:rsidRPr="00C96567">
        <w:rPr>
          <w:sz w:val="24"/>
          <w:szCs w:val="24"/>
        </w:rPr>
        <w:fldChar w:fldCharType="begin"/>
      </w:r>
      <w:r w:rsidR="0080114F" w:rsidRPr="00C96567">
        <w:rPr>
          <w:sz w:val="24"/>
          <w:szCs w:val="24"/>
        </w:rPr>
        <w:instrText xml:space="preserve"> REF _Ref114659912 \r \h  \* MERGEFORMAT </w:instrText>
      </w:r>
      <w:r w:rsidR="0080114F" w:rsidRPr="00C96567">
        <w:rPr>
          <w:sz w:val="24"/>
          <w:szCs w:val="24"/>
        </w:rPr>
      </w:r>
      <w:r w:rsidR="0080114F" w:rsidRPr="00C96567">
        <w:rPr>
          <w:sz w:val="24"/>
          <w:szCs w:val="24"/>
        </w:rPr>
        <w:fldChar w:fldCharType="separate"/>
      </w:r>
      <w:r w:rsidR="00960CCE">
        <w:rPr>
          <w:sz w:val="24"/>
          <w:szCs w:val="24"/>
        </w:rPr>
        <w:t>2.7.2</w:t>
      </w:r>
      <w:r w:rsidR="0080114F" w:rsidRPr="00C96567">
        <w:rPr>
          <w:sz w:val="24"/>
          <w:szCs w:val="24"/>
        </w:rPr>
        <w:fldChar w:fldCharType="end"/>
      </w:r>
      <w:r w:rsidRPr="00C96567">
        <w:rPr>
          <w:sz w:val="24"/>
          <w:szCs w:val="24"/>
        </w:rPr>
        <w:t xml:space="preserve"> e </w:t>
      </w:r>
      <w:r w:rsidR="0080114F" w:rsidRPr="00C96567">
        <w:rPr>
          <w:sz w:val="24"/>
          <w:szCs w:val="24"/>
        </w:rPr>
        <w:fldChar w:fldCharType="begin"/>
      </w:r>
      <w:r w:rsidR="0080114F" w:rsidRPr="00C96567">
        <w:rPr>
          <w:sz w:val="24"/>
          <w:szCs w:val="24"/>
        </w:rPr>
        <w:instrText xml:space="preserve"> REF _Ref114659913 \r \h  \* MERGEFORMAT </w:instrText>
      </w:r>
      <w:r w:rsidR="0080114F" w:rsidRPr="00C96567">
        <w:rPr>
          <w:sz w:val="24"/>
          <w:szCs w:val="24"/>
        </w:rPr>
      </w:r>
      <w:r w:rsidR="0080114F" w:rsidRPr="00C96567">
        <w:rPr>
          <w:sz w:val="24"/>
          <w:szCs w:val="24"/>
        </w:rPr>
        <w:fldChar w:fldCharType="separate"/>
      </w:r>
      <w:r w:rsidR="00960CCE">
        <w:rPr>
          <w:sz w:val="24"/>
          <w:szCs w:val="24"/>
        </w:rPr>
        <w:t>2.7.3</w:t>
      </w:r>
      <w:r w:rsidR="0080114F" w:rsidRPr="00C96567">
        <w:rPr>
          <w:sz w:val="24"/>
          <w:szCs w:val="24"/>
        </w:rPr>
        <w:fldChar w:fldCharType="end"/>
      </w:r>
      <w:r w:rsidRPr="00C96567">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07EF722" w14:textId="77777777" w:rsidR="003C7A23" w:rsidRPr="00C96567" w:rsidRDefault="003C7A23" w:rsidP="00EF177A">
      <w:pPr>
        <w:pStyle w:val="Nivel2"/>
        <w:spacing w:line="240" w:lineRule="auto"/>
        <w:rPr>
          <w:sz w:val="24"/>
          <w:szCs w:val="24"/>
        </w:rPr>
      </w:pPr>
      <w:bookmarkStart w:id="16" w:name="art14§5"/>
      <w:bookmarkEnd w:id="16"/>
      <w:r w:rsidRPr="00C96567">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C96567">
          <w:rPr>
            <w:rStyle w:val="Hyperlink"/>
            <w:sz w:val="24"/>
            <w:szCs w:val="24"/>
          </w:rPr>
          <w:t>Lei nº 14.133/2021</w:t>
        </w:r>
      </w:hyperlink>
      <w:r w:rsidRPr="00C96567">
        <w:rPr>
          <w:sz w:val="24"/>
          <w:szCs w:val="24"/>
        </w:rPr>
        <w:t>.</w:t>
      </w:r>
    </w:p>
    <w:p w14:paraId="11DBA853" w14:textId="63110479" w:rsidR="003C7A23" w:rsidRPr="00C96567" w:rsidRDefault="003C7A23" w:rsidP="00EF177A">
      <w:pPr>
        <w:pStyle w:val="Nivel2"/>
        <w:spacing w:line="240" w:lineRule="auto"/>
        <w:rPr>
          <w:sz w:val="24"/>
          <w:szCs w:val="24"/>
        </w:rPr>
      </w:pPr>
      <w:r w:rsidRPr="00C96567">
        <w:rPr>
          <w:sz w:val="24"/>
          <w:szCs w:val="24"/>
        </w:rPr>
        <w:t xml:space="preserve">A vedação de que trata o item </w:t>
      </w:r>
      <w:r w:rsidR="0080114F" w:rsidRPr="00C96567">
        <w:rPr>
          <w:sz w:val="24"/>
          <w:szCs w:val="24"/>
        </w:rPr>
        <w:fldChar w:fldCharType="begin"/>
      </w:r>
      <w:r w:rsidR="0080114F" w:rsidRPr="00C96567">
        <w:rPr>
          <w:sz w:val="24"/>
          <w:szCs w:val="24"/>
        </w:rPr>
        <w:instrText xml:space="preserve"> REF _Ref113962336 \r \h  \* MERGEFORMAT </w:instrText>
      </w:r>
      <w:r w:rsidR="0080114F" w:rsidRPr="00C96567">
        <w:rPr>
          <w:sz w:val="24"/>
          <w:szCs w:val="24"/>
        </w:rPr>
      </w:r>
      <w:r w:rsidR="0080114F" w:rsidRPr="00C96567">
        <w:rPr>
          <w:sz w:val="24"/>
          <w:szCs w:val="24"/>
        </w:rPr>
        <w:fldChar w:fldCharType="separate"/>
      </w:r>
      <w:r w:rsidR="00960CCE">
        <w:rPr>
          <w:sz w:val="24"/>
          <w:szCs w:val="24"/>
        </w:rPr>
        <w:t>2.7.8</w:t>
      </w:r>
      <w:r w:rsidR="0080114F" w:rsidRPr="00C96567">
        <w:rPr>
          <w:sz w:val="24"/>
          <w:szCs w:val="24"/>
        </w:rPr>
        <w:fldChar w:fldCharType="end"/>
      </w:r>
      <w:r w:rsidRPr="00C96567">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2D52AE1" w14:textId="77777777" w:rsidR="003C7A23" w:rsidRPr="00C96567" w:rsidRDefault="003C7A23" w:rsidP="00EF177A">
      <w:pPr>
        <w:pStyle w:val="Nivel01"/>
        <w:spacing w:before="288" w:after="288" w:line="240" w:lineRule="auto"/>
        <w:rPr>
          <w:sz w:val="24"/>
          <w:szCs w:val="24"/>
        </w:rPr>
      </w:pPr>
      <w:bookmarkStart w:id="17" w:name="_Toc135469226"/>
      <w:r w:rsidRPr="00C96567">
        <w:rPr>
          <w:sz w:val="24"/>
          <w:szCs w:val="24"/>
        </w:rPr>
        <w:t>DA APRESENTAÇÃO DA PROPOSTA E DOS DOCUMENTOS DE HABILITAÇÃO</w:t>
      </w:r>
      <w:bookmarkEnd w:id="17"/>
    </w:p>
    <w:p w14:paraId="36DAD274" w14:textId="77777777" w:rsidR="003C7A23" w:rsidRPr="00C96567" w:rsidRDefault="003C7A23" w:rsidP="00EF177A">
      <w:pPr>
        <w:pStyle w:val="Nvel2-Red"/>
        <w:spacing w:line="240" w:lineRule="auto"/>
        <w:rPr>
          <w:i w:val="0"/>
          <w:iCs w:val="0"/>
          <w:sz w:val="24"/>
          <w:szCs w:val="24"/>
        </w:rPr>
      </w:pPr>
      <w:r w:rsidRPr="00C96567">
        <w:rPr>
          <w:i w:val="0"/>
          <w:iCs w:val="0"/>
          <w:color w:val="auto"/>
          <w:sz w:val="24"/>
          <w:szCs w:val="24"/>
        </w:rPr>
        <w:t>Na presente licitação, a fase de habilitação sucederá as fases de apresentação de propostas e lances e de julgamento.</w:t>
      </w:r>
    </w:p>
    <w:p w14:paraId="03C88862" w14:textId="77777777" w:rsidR="003C7A23" w:rsidRPr="00C96567" w:rsidRDefault="003C7A23" w:rsidP="00EF177A">
      <w:pPr>
        <w:pStyle w:val="Nivel2"/>
        <w:spacing w:line="240" w:lineRule="auto"/>
        <w:rPr>
          <w:sz w:val="24"/>
          <w:szCs w:val="24"/>
        </w:rPr>
      </w:pPr>
      <w:bookmarkStart w:id="18" w:name="_Ref113886867"/>
      <w:r w:rsidRPr="00C9656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3F24BBB8" w14:textId="77777777" w:rsidR="003C7A23" w:rsidRPr="00C96567" w:rsidRDefault="003C7A23" w:rsidP="00EF177A">
      <w:pPr>
        <w:pStyle w:val="Nivel2"/>
        <w:spacing w:line="240" w:lineRule="auto"/>
        <w:rPr>
          <w:sz w:val="24"/>
          <w:szCs w:val="24"/>
        </w:rPr>
      </w:pPr>
      <w:bookmarkStart w:id="19" w:name="_Ref113968921"/>
      <w:r w:rsidRPr="00C96567">
        <w:rPr>
          <w:sz w:val="24"/>
          <w:szCs w:val="24"/>
        </w:rPr>
        <w:t>No cadastramento da proposta inicial, o licitante declarará, em campo próprio do sistema, que:</w:t>
      </w:r>
      <w:bookmarkEnd w:id="19"/>
    </w:p>
    <w:p w14:paraId="7F424A72" w14:textId="77777777" w:rsidR="003C7A23" w:rsidRPr="00C96567" w:rsidRDefault="003C7A23" w:rsidP="00EF177A">
      <w:pPr>
        <w:pStyle w:val="Nivel3"/>
        <w:spacing w:beforeLines="120" w:before="288" w:afterLines="120" w:after="288" w:line="240" w:lineRule="auto"/>
        <w:ind w:left="0" w:firstLine="709"/>
        <w:rPr>
          <w:color w:val="auto"/>
          <w:sz w:val="24"/>
          <w:szCs w:val="24"/>
        </w:rPr>
      </w:pPr>
      <w:r w:rsidRPr="00C96567">
        <w:rPr>
          <w:color w:val="auto"/>
          <w:sz w:val="24"/>
          <w:szCs w:val="24"/>
        </w:rPr>
        <w:t xml:space="preserve">está ciente e concorda com as condições contidas no </w:t>
      </w:r>
      <w:r w:rsidR="00727836" w:rsidRPr="00C96567">
        <w:rPr>
          <w:color w:val="auto"/>
          <w:sz w:val="24"/>
          <w:szCs w:val="24"/>
        </w:rPr>
        <w:t>E</w:t>
      </w:r>
      <w:r w:rsidRPr="00C96567">
        <w:rPr>
          <w:color w:val="auto"/>
          <w:sz w:val="24"/>
          <w:szCs w:val="24"/>
        </w:rPr>
        <w:t>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D2EF7FE" w14:textId="77777777" w:rsidR="003C7A23" w:rsidRPr="00C96567" w:rsidRDefault="003C7A23" w:rsidP="00EF177A">
      <w:pPr>
        <w:pStyle w:val="Nivel3"/>
        <w:spacing w:line="240" w:lineRule="auto"/>
        <w:rPr>
          <w:sz w:val="24"/>
          <w:szCs w:val="24"/>
        </w:rPr>
      </w:pPr>
      <w:r w:rsidRPr="00C96567">
        <w:rPr>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Pr="00C96567">
          <w:rPr>
            <w:rStyle w:val="Hyperlink"/>
            <w:sz w:val="24"/>
            <w:szCs w:val="24"/>
          </w:rPr>
          <w:t>artigo 7°, XXXIII, da Constituição</w:t>
        </w:r>
      </w:hyperlink>
      <w:r w:rsidRPr="00C96567">
        <w:rPr>
          <w:sz w:val="24"/>
          <w:szCs w:val="24"/>
        </w:rPr>
        <w:t>;</w:t>
      </w:r>
    </w:p>
    <w:p w14:paraId="7DEC996C" w14:textId="15B3C5C9" w:rsidR="003C7A23" w:rsidRPr="00C96567" w:rsidRDefault="003C7A23" w:rsidP="00EF177A">
      <w:pPr>
        <w:pStyle w:val="Nivel3"/>
        <w:spacing w:line="240" w:lineRule="auto"/>
        <w:rPr>
          <w:sz w:val="24"/>
          <w:szCs w:val="24"/>
        </w:rPr>
      </w:pPr>
      <w:r w:rsidRPr="00C96567">
        <w:rPr>
          <w:sz w:val="24"/>
          <w:szCs w:val="24"/>
        </w:rPr>
        <w:t>não possui</w:t>
      </w:r>
      <w:r w:rsidR="002F6BEA">
        <w:rPr>
          <w:sz w:val="24"/>
          <w:szCs w:val="24"/>
        </w:rPr>
        <w:t xml:space="preserve"> </w:t>
      </w:r>
      <w:r w:rsidRPr="00C96567">
        <w:rPr>
          <w:sz w:val="24"/>
          <w:szCs w:val="24"/>
        </w:rPr>
        <w:t xml:space="preserve">empregados executando trabalho degradante ou forçado, observando o disposto nos </w:t>
      </w:r>
      <w:hyperlink r:id="rId18" w:history="1">
        <w:r w:rsidRPr="00C96567">
          <w:rPr>
            <w:rStyle w:val="Hyperlink"/>
            <w:sz w:val="24"/>
            <w:szCs w:val="24"/>
          </w:rPr>
          <w:t>incisos III e IV do art. 1º e no inciso III do art. 5º da Constituição Federal</w:t>
        </w:r>
      </w:hyperlink>
      <w:r w:rsidRPr="00C96567">
        <w:rPr>
          <w:sz w:val="24"/>
          <w:szCs w:val="24"/>
        </w:rPr>
        <w:t>;</w:t>
      </w:r>
    </w:p>
    <w:p w14:paraId="78C6AF61" w14:textId="77777777" w:rsidR="003C7A23" w:rsidRPr="00C96567" w:rsidRDefault="003C7A23" w:rsidP="00EF177A">
      <w:pPr>
        <w:pStyle w:val="Nivel3"/>
        <w:spacing w:line="240" w:lineRule="auto"/>
        <w:rPr>
          <w:sz w:val="24"/>
          <w:szCs w:val="24"/>
        </w:rPr>
      </w:pPr>
      <w:r w:rsidRPr="00C96567">
        <w:rPr>
          <w:sz w:val="24"/>
          <w:szCs w:val="24"/>
        </w:rPr>
        <w:t>cumpre as exigências de reserva de cargos para pessoa com deficiência e para reabilitado da Previdência Social, previstas em lei e em outras normas específicas.</w:t>
      </w:r>
    </w:p>
    <w:p w14:paraId="794312D9" w14:textId="77777777" w:rsidR="003C7A23" w:rsidRPr="00C96567" w:rsidRDefault="003C7A23" w:rsidP="00EF177A">
      <w:pPr>
        <w:pStyle w:val="Nivel2"/>
        <w:spacing w:line="240" w:lineRule="auto"/>
        <w:rPr>
          <w:sz w:val="24"/>
          <w:szCs w:val="24"/>
        </w:rPr>
      </w:pPr>
      <w:r w:rsidRPr="00C96567">
        <w:rPr>
          <w:sz w:val="24"/>
          <w:szCs w:val="24"/>
        </w:rPr>
        <w:t xml:space="preserve">O licitante organizado em cooperativa deverá declarar, ainda, em campo próprio do sistema eletrônico, que cumpre os requisitos estabelecidos no </w:t>
      </w:r>
      <w:hyperlink r:id="rId19" w:anchor="art16">
        <w:r w:rsidRPr="00C96567">
          <w:rPr>
            <w:rStyle w:val="Hyperlink"/>
            <w:sz w:val="24"/>
            <w:szCs w:val="24"/>
          </w:rPr>
          <w:t>artigo 16 da Lei nº 14.133, de 2021</w:t>
        </w:r>
      </w:hyperlink>
      <w:r w:rsidRPr="00C96567">
        <w:rPr>
          <w:sz w:val="24"/>
          <w:szCs w:val="24"/>
        </w:rPr>
        <w:t>.</w:t>
      </w:r>
    </w:p>
    <w:p w14:paraId="1D36FD5B" w14:textId="77777777" w:rsidR="003C7A23" w:rsidRPr="00C96567" w:rsidRDefault="003C7A23" w:rsidP="00EF177A">
      <w:pPr>
        <w:pStyle w:val="Nivel2"/>
        <w:spacing w:line="240" w:lineRule="auto"/>
        <w:rPr>
          <w:sz w:val="24"/>
          <w:szCs w:val="24"/>
        </w:rPr>
      </w:pPr>
      <w:bookmarkStart w:id="20" w:name="_Ref117000019"/>
      <w:r w:rsidRPr="00C96567">
        <w:rPr>
          <w:sz w:val="24"/>
          <w:szCs w:val="24"/>
        </w:rPr>
        <w:lastRenderedPageBreak/>
        <w:t xml:space="preserve">O fornecedor enquadrado como microempresa, empresa de pequeno porte ou sociedade cooperativa deverá declarar, ainda, em campo próprio do sistema eletrônico, que cumpre os requisitos estabelecidos no </w:t>
      </w:r>
      <w:hyperlink r:id="rId20" w:anchor="art3">
        <w:r w:rsidRPr="00C96567">
          <w:rPr>
            <w:rStyle w:val="Hyperlink"/>
            <w:sz w:val="24"/>
            <w:szCs w:val="24"/>
          </w:rPr>
          <w:t>artigo 3° da Lei Complementar nº 123, de 2006</w:t>
        </w:r>
      </w:hyperlink>
      <w:r w:rsidRPr="00C96567">
        <w:rPr>
          <w:sz w:val="24"/>
          <w:szCs w:val="24"/>
        </w:rPr>
        <w:t xml:space="preserve">, estando apto a usufruir do tratamento favorecido estabelecido em seus </w:t>
      </w:r>
      <w:bookmarkEnd w:id="20"/>
      <w:r w:rsidR="00235EA4" w:rsidRPr="00C96567">
        <w:fldChar w:fldCharType="begin"/>
      </w:r>
      <w:r w:rsidRPr="00C96567">
        <w:rPr>
          <w:sz w:val="24"/>
          <w:szCs w:val="24"/>
        </w:rPr>
        <w:instrText>HYPERLINK "https://www.planalto.gov.br/ccivil_03/leis/lcp/lcp123.htm" \l "art42"</w:instrText>
      </w:r>
      <w:r w:rsidR="00235EA4" w:rsidRPr="00C96567">
        <w:fldChar w:fldCharType="separate"/>
      </w:r>
      <w:proofErr w:type="spellStart"/>
      <w:r w:rsidRPr="00C96567">
        <w:rPr>
          <w:rStyle w:val="Hyperlink"/>
          <w:sz w:val="24"/>
          <w:szCs w:val="24"/>
        </w:rPr>
        <w:t>arts</w:t>
      </w:r>
      <w:proofErr w:type="spellEnd"/>
      <w:r w:rsidRPr="00C96567">
        <w:rPr>
          <w:rStyle w:val="Hyperlink"/>
          <w:sz w:val="24"/>
          <w:szCs w:val="24"/>
        </w:rPr>
        <w:t>. 42 a 49</w:t>
      </w:r>
      <w:r w:rsidR="00235EA4" w:rsidRPr="00C96567">
        <w:rPr>
          <w:rStyle w:val="Hyperlink"/>
          <w:sz w:val="24"/>
          <w:szCs w:val="24"/>
        </w:rPr>
        <w:fldChar w:fldCharType="end"/>
      </w:r>
      <w:r w:rsidRPr="00C96567">
        <w:rPr>
          <w:sz w:val="24"/>
          <w:szCs w:val="24"/>
        </w:rPr>
        <w:t xml:space="preserve">, observado o disposto nos </w:t>
      </w:r>
      <w:hyperlink r:id="rId21" w:anchor="art4§1">
        <w:r w:rsidRPr="00C96567">
          <w:rPr>
            <w:rStyle w:val="Hyperlink"/>
            <w:sz w:val="24"/>
            <w:szCs w:val="24"/>
          </w:rPr>
          <w:t>§§ 1º ao 3º do art. 4º, da Lei n.º 14.133, de 2021.</w:t>
        </w:r>
      </w:hyperlink>
    </w:p>
    <w:p w14:paraId="61A23C89" w14:textId="77777777" w:rsidR="003C7A23" w:rsidRPr="00C96567" w:rsidRDefault="003C7A23" w:rsidP="00EF177A">
      <w:pPr>
        <w:pStyle w:val="Nivel3"/>
        <w:spacing w:line="240" w:lineRule="auto"/>
        <w:rPr>
          <w:sz w:val="24"/>
          <w:szCs w:val="24"/>
        </w:rPr>
      </w:pPr>
      <w:r w:rsidRPr="00C96567">
        <w:rPr>
          <w:sz w:val="24"/>
          <w:szCs w:val="24"/>
        </w:rPr>
        <w:t>no item exclusivo para participação de microempresas e empresas de pequeno porte, a assinalação do campo “não” impedirá o prosseguimento no certame, para aquele item;</w:t>
      </w:r>
    </w:p>
    <w:p w14:paraId="27F9419E" w14:textId="77777777" w:rsidR="003C7A23" w:rsidRPr="00C96567" w:rsidRDefault="003C7A23" w:rsidP="00EF177A">
      <w:pPr>
        <w:pStyle w:val="Nivel3"/>
        <w:spacing w:line="240" w:lineRule="auto"/>
        <w:rPr>
          <w:sz w:val="24"/>
          <w:szCs w:val="24"/>
        </w:rPr>
      </w:pPr>
      <w:r w:rsidRPr="00C96567">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C96567">
          <w:rPr>
            <w:rStyle w:val="Hyperlink"/>
            <w:sz w:val="24"/>
            <w:szCs w:val="24"/>
          </w:rPr>
          <w:t>Lei Complementar nº 123, de 2006</w:t>
        </w:r>
      </w:hyperlink>
      <w:r w:rsidRPr="00C96567">
        <w:rPr>
          <w:sz w:val="24"/>
          <w:szCs w:val="24"/>
        </w:rPr>
        <w:t>, mesmo que microempresa, empresa de pequeno porte ou sociedade cooperativa.</w:t>
      </w:r>
    </w:p>
    <w:p w14:paraId="205708D1" w14:textId="073423C5" w:rsidR="003C7A23" w:rsidRPr="00C96567" w:rsidRDefault="003C7A23" w:rsidP="00EF177A">
      <w:pPr>
        <w:pStyle w:val="Nivel2"/>
        <w:spacing w:line="240" w:lineRule="auto"/>
        <w:rPr>
          <w:sz w:val="24"/>
          <w:szCs w:val="24"/>
        </w:rPr>
      </w:pPr>
      <w:r w:rsidRPr="00C96567">
        <w:rPr>
          <w:sz w:val="24"/>
          <w:szCs w:val="24"/>
        </w:rPr>
        <w:t xml:space="preserve">A falsidade da declaração de que trata os itens </w:t>
      </w:r>
      <w:r w:rsidR="0080114F" w:rsidRPr="00C96567">
        <w:rPr>
          <w:sz w:val="24"/>
          <w:szCs w:val="24"/>
        </w:rPr>
        <w:fldChar w:fldCharType="begin"/>
      </w:r>
      <w:r w:rsidR="0080114F" w:rsidRPr="00C96567">
        <w:rPr>
          <w:sz w:val="24"/>
          <w:szCs w:val="24"/>
        </w:rPr>
        <w:instrText xml:space="preserve"> REF _Ref113968921 \r \h  \* MERGEFORMAT </w:instrText>
      </w:r>
      <w:r w:rsidR="0080114F" w:rsidRPr="00C96567">
        <w:rPr>
          <w:sz w:val="24"/>
          <w:szCs w:val="24"/>
        </w:rPr>
      </w:r>
      <w:r w:rsidR="0080114F" w:rsidRPr="00C96567">
        <w:rPr>
          <w:sz w:val="24"/>
          <w:szCs w:val="24"/>
        </w:rPr>
        <w:fldChar w:fldCharType="separate"/>
      </w:r>
      <w:r w:rsidR="00960CCE">
        <w:rPr>
          <w:sz w:val="24"/>
          <w:szCs w:val="24"/>
        </w:rPr>
        <w:t>3.3</w:t>
      </w:r>
      <w:r w:rsidR="0080114F" w:rsidRPr="00C96567">
        <w:rPr>
          <w:sz w:val="24"/>
          <w:szCs w:val="24"/>
        </w:rPr>
        <w:fldChar w:fldCharType="end"/>
      </w:r>
      <w:r w:rsidRPr="00C96567">
        <w:rPr>
          <w:sz w:val="24"/>
          <w:szCs w:val="24"/>
        </w:rPr>
        <w:t xml:space="preserve"> ou </w:t>
      </w:r>
      <w:r w:rsidR="0080114F" w:rsidRPr="00C96567">
        <w:rPr>
          <w:sz w:val="24"/>
          <w:szCs w:val="24"/>
        </w:rPr>
        <w:fldChar w:fldCharType="begin"/>
      </w:r>
      <w:r w:rsidR="0080114F" w:rsidRPr="00C96567">
        <w:rPr>
          <w:sz w:val="24"/>
          <w:szCs w:val="24"/>
        </w:rPr>
        <w:instrText xml:space="preserve"> REF _Ref117000019 \r \h  \* MERGEFORMAT </w:instrText>
      </w:r>
      <w:r w:rsidR="0080114F" w:rsidRPr="00C96567">
        <w:rPr>
          <w:sz w:val="24"/>
          <w:szCs w:val="24"/>
        </w:rPr>
      </w:r>
      <w:r w:rsidR="0080114F" w:rsidRPr="00C96567">
        <w:rPr>
          <w:sz w:val="24"/>
          <w:szCs w:val="24"/>
        </w:rPr>
        <w:fldChar w:fldCharType="separate"/>
      </w:r>
      <w:r w:rsidR="00960CCE">
        <w:rPr>
          <w:sz w:val="24"/>
          <w:szCs w:val="24"/>
        </w:rPr>
        <w:t>3.5</w:t>
      </w:r>
      <w:r w:rsidR="0080114F" w:rsidRPr="00C96567">
        <w:rPr>
          <w:sz w:val="24"/>
          <w:szCs w:val="24"/>
        </w:rPr>
        <w:fldChar w:fldCharType="end"/>
      </w:r>
      <w:r w:rsidRPr="00C96567">
        <w:rPr>
          <w:sz w:val="24"/>
          <w:szCs w:val="24"/>
        </w:rPr>
        <w:t xml:space="preserve"> sujeitará o licitante às sanções previstas na </w:t>
      </w:r>
      <w:hyperlink r:id="rId23" w:history="1">
        <w:r w:rsidRPr="00C96567">
          <w:rPr>
            <w:rStyle w:val="Hyperlink"/>
            <w:sz w:val="24"/>
            <w:szCs w:val="24"/>
          </w:rPr>
          <w:t>Lei nº 14.133, de 2021</w:t>
        </w:r>
      </w:hyperlink>
      <w:r w:rsidRPr="00C96567">
        <w:rPr>
          <w:sz w:val="24"/>
          <w:szCs w:val="24"/>
        </w:rPr>
        <w:t>, e neste Edital.</w:t>
      </w:r>
    </w:p>
    <w:p w14:paraId="45F9F92A" w14:textId="77777777" w:rsidR="003C7A23" w:rsidRPr="00C96567" w:rsidRDefault="003C7A23" w:rsidP="00EF177A">
      <w:pPr>
        <w:pStyle w:val="Nivel2"/>
        <w:spacing w:line="240" w:lineRule="auto"/>
        <w:rPr>
          <w:sz w:val="24"/>
          <w:szCs w:val="24"/>
        </w:rPr>
      </w:pPr>
      <w:r w:rsidRPr="00C96567">
        <w:rPr>
          <w:sz w:val="24"/>
          <w:szCs w:val="24"/>
        </w:rPr>
        <w:t>Os licitantes poderão retirar ou substituir a proposta até a abertura da sessão pública.</w:t>
      </w:r>
    </w:p>
    <w:p w14:paraId="21D8A5CA" w14:textId="77777777" w:rsidR="003C7A23" w:rsidRPr="00C96567" w:rsidRDefault="003C7A23" w:rsidP="00EF177A">
      <w:pPr>
        <w:pStyle w:val="Nivel2"/>
        <w:spacing w:line="240" w:lineRule="auto"/>
        <w:rPr>
          <w:sz w:val="24"/>
          <w:szCs w:val="24"/>
        </w:rPr>
      </w:pPr>
      <w:r w:rsidRPr="00C9656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F5CEE95" w14:textId="77777777" w:rsidR="003C7A23" w:rsidRPr="00C96567" w:rsidRDefault="003C7A23" w:rsidP="00EF177A">
      <w:pPr>
        <w:pStyle w:val="Nivel2"/>
        <w:spacing w:line="240" w:lineRule="auto"/>
        <w:rPr>
          <w:sz w:val="24"/>
          <w:szCs w:val="24"/>
        </w:rPr>
      </w:pPr>
      <w:r w:rsidRPr="00C96567">
        <w:rPr>
          <w:sz w:val="24"/>
          <w:szCs w:val="24"/>
        </w:rPr>
        <w:t>Serão disponibilizados para acesso público os documentos que compõem a proposta dos licitantes convocados para apresentação de propostas, após a fase de envio de lances.</w:t>
      </w:r>
    </w:p>
    <w:p w14:paraId="7B398671" w14:textId="77777777" w:rsidR="003C7A23" w:rsidRPr="00C96567" w:rsidRDefault="003C7A23" w:rsidP="00EF177A">
      <w:pPr>
        <w:pStyle w:val="Nivel2"/>
        <w:spacing w:line="240" w:lineRule="auto"/>
        <w:rPr>
          <w:sz w:val="24"/>
          <w:szCs w:val="24"/>
        </w:rPr>
      </w:pPr>
      <w:bookmarkStart w:id="21" w:name="_Ref116992247"/>
      <w:r w:rsidRPr="00C96567">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68E7A5B8" w14:textId="77777777" w:rsidR="003C7A23" w:rsidRPr="00C96567" w:rsidRDefault="003C7A23" w:rsidP="00EF177A">
      <w:pPr>
        <w:pStyle w:val="Nivel3"/>
        <w:spacing w:line="240" w:lineRule="auto"/>
        <w:rPr>
          <w:sz w:val="24"/>
          <w:szCs w:val="24"/>
        </w:rPr>
      </w:pPr>
      <w:r w:rsidRPr="00C96567">
        <w:rPr>
          <w:sz w:val="24"/>
          <w:szCs w:val="24"/>
        </w:rPr>
        <w:t>a aplicação do intervalo mínimo de diferença de valores ou de percentuais entre os lances, que incidirá tanto em relação aos lances intermediários quanto em relação ao lance que cobrir a melhor oferta; e</w:t>
      </w:r>
    </w:p>
    <w:p w14:paraId="19CD69AD" w14:textId="77777777" w:rsidR="003C7A23" w:rsidRPr="00C96567" w:rsidRDefault="003C7A23" w:rsidP="00EF177A">
      <w:pPr>
        <w:pStyle w:val="Nivel3"/>
        <w:spacing w:line="240" w:lineRule="auto"/>
        <w:rPr>
          <w:sz w:val="24"/>
          <w:szCs w:val="24"/>
        </w:rPr>
      </w:pPr>
      <w:r w:rsidRPr="00C96567">
        <w:rPr>
          <w:sz w:val="24"/>
          <w:szCs w:val="24"/>
        </w:rPr>
        <w:t>os lances serão de envio automático pelo sistema, respeitado o valor final mínimo</w:t>
      </w:r>
      <w:r w:rsidR="004158AA" w:rsidRPr="00C96567">
        <w:rPr>
          <w:sz w:val="24"/>
          <w:szCs w:val="24"/>
        </w:rPr>
        <w:t>, caso</w:t>
      </w:r>
      <w:r w:rsidRPr="00C96567">
        <w:rPr>
          <w:sz w:val="24"/>
          <w:szCs w:val="24"/>
        </w:rPr>
        <w:t xml:space="preserve"> estabelecido</w:t>
      </w:r>
      <w:r w:rsidR="004158AA" w:rsidRPr="00C96567">
        <w:rPr>
          <w:sz w:val="24"/>
          <w:szCs w:val="24"/>
        </w:rPr>
        <w:t>,</w:t>
      </w:r>
      <w:r w:rsidRPr="00C96567">
        <w:rPr>
          <w:sz w:val="24"/>
          <w:szCs w:val="24"/>
        </w:rPr>
        <w:t xml:space="preserve"> e o intervalo de que trata o subitem acima.</w:t>
      </w:r>
    </w:p>
    <w:p w14:paraId="785BBF8D" w14:textId="77777777" w:rsidR="003C7A23" w:rsidRPr="00C96567" w:rsidRDefault="003C7A23" w:rsidP="00EF177A">
      <w:pPr>
        <w:pStyle w:val="Nivel2"/>
        <w:spacing w:line="240" w:lineRule="auto"/>
        <w:rPr>
          <w:sz w:val="24"/>
          <w:szCs w:val="24"/>
        </w:rPr>
      </w:pPr>
      <w:r w:rsidRPr="00C96567">
        <w:rPr>
          <w:sz w:val="24"/>
          <w:szCs w:val="24"/>
        </w:rPr>
        <w:t>O valor final mínimo ou o percentual de desconto final máximo parametrizado no sistema poderá ser alterado pelo fornecedor durante a fase de disputa, sendo vedado:</w:t>
      </w:r>
    </w:p>
    <w:p w14:paraId="72D07CC8" w14:textId="77777777" w:rsidR="003C7A23" w:rsidRPr="00C96567" w:rsidRDefault="003C7A23" w:rsidP="00EF177A">
      <w:pPr>
        <w:pStyle w:val="Nivel3"/>
        <w:spacing w:line="240" w:lineRule="auto"/>
        <w:rPr>
          <w:sz w:val="24"/>
          <w:szCs w:val="24"/>
        </w:rPr>
      </w:pPr>
      <w:r w:rsidRPr="00C96567">
        <w:rPr>
          <w:sz w:val="24"/>
          <w:szCs w:val="24"/>
        </w:rPr>
        <w:t>valor superior a lance já registrado pelo fornecedor no sistema, quando adotado o critério de julgamento por menor preço; e</w:t>
      </w:r>
    </w:p>
    <w:p w14:paraId="434FE889" w14:textId="77777777" w:rsidR="003C7A23" w:rsidRPr="00C96567" w:rsidRDefault="003C7A23" w:rsidP="00EF177A">
      <w:pPr>
        <w:pStyle w:val="Nivel3"/>
        <w:spacing w:line="240" w:lineRule="auto"/>
        <w:rPr>
          <w:sz w:val="24"/>
          <w:szCs w:val="24"/>
        </w:rPr>
      </w:pPr>
      <w:r w:rsidRPr="00C96567">
        <w:rPr>
          <w:sz w:val="24"/>
          <w:szCs w:val="24"/>
        </w:rPr>
        <w:t>percentual de desconto inferior a lance já registrado pelo fornecedor no sistema, quando adotado o critério de julgamento por maior desconto.</w:t>
      </w:r>
    </w:p>
    <w:p w14:paraId="6B98AE8D" w14:textId="7F2BF87A" w:rsidR="003C7A23" w:rsidRPr="00C96567" w:rsidRDefault="003C7A23" w:rsidP="00EF177A">
      <w:pPr>
        <w:pStyle w:val="Nivel2"/>
        <w:spacing w:line="240" w:lineRule="auto"/>
        <w:rPr>
          <w:sz w:val="24"/>
          <w:szCs w:val="24"/>
        </w:rPr>
      </w:pPr>
      <w:r w:rsidRPr="00C96567">
        <w:rPr>
          <w:sz w:val="24"/>
          <w:szCs w:val="24"/>
        </w:rPr>
        <w:t xml:space="preserve">O valor final mínimo ou o percentual de desconto final máximo parametrizado na forma do item </w:t>
      </w:r>
      <w:r w:rsidR="0080114F" w:rsidRPr="00C96567">
        <w:rPr>
          <w:sz w:val="24"/>
          <w:szCs w:val="24"/>
        </w:rPr>
        <w:fldChar w:fldCharType="begin"/>
      </w:r>
      <w:r w:rsidR="0080114F" w:rsidRPr="00C96567">
        <w:rPr>
          <w:sz w:val="24"/>
          <w:szCs w:val="24"/>
        </w:rPr>
        <w:instrText xml:space="preserve"> REF _Ref116992247 \r \h  \* MERGEFORMAT </w:instrText>
      </w:r>
      <w:r w:rsidR="0080114F" w:rsidRPr="00C96567">
        <w:rPr>
          <w:sz w:val="24"/>
          <w:szCs w:val="24"/>
        </w:rPr>
      </w:r>
      <w:r w:rsidR="0080114F" w:rsidRPr="00C96567">
        <w:rPr>
          <w:sz w:val="24"/>
          <w:szCs w:val="24"/>
        </w:rPr>
        <w:fldChar w:fldCharType="separate"/>
      </w:r>
      <w:r w:rsidR="00960CCE">
        <w:rPr>
          <w:sz w:val="24"/>
          <w:szCs w:val="24"/>
        </w:rPr>
        <w:t>3.10</w:t>
      </w:r>
      <w:r w:rsidR="0080114F" w:rsidRPr="00C96567">
        <w:rPr>
          <w:sz w:val="24"/>
          <w:szCs w:val="24"/>
        </w:rPr>
        <w:fldChar w:fldCharType="end"/>
      </w:r>
      <w:r w:rsidRPr="00C96567">
        <w:rPr>
          <w:sz w:val="24"/>
          <w:szCs w:val="24"/>
        </w:rPr>
        <w:t xml:space="preserve"> possuirá caráter sigiloso para os demais fornecedores e para o órgão </w:t>
      </w:r>
      <w:r w:rsidRPr="00C96567">
        <w:rPr>
          <w:sz w:val="24"/>
          <w:szCs w:val="24"/>
        </w:rPr>
        <w:lastRenderedPageBreak/>
        <w:t>ou entidade promotora da licitação, podendo ser disponibilizado estrita e permanentemente aos órgãos de controle externo e interno.</w:t>
      </w:r>
    </w:p>
    <w:p w14:paraId="5B6D4ECF" w14:textId="77777777" w:rsidR="003C7A23" w:rsidRPr="00C96567" w:rsidRDefault="003C7A23" w:rsidP="00EF177A">
      <w:pPr>
        <w:pStyle w:val="Nivel2"/>
        <w:spacing w:line="240" w:lineRule="auto"/>
        <w:rPr>
          <w:rFonts w:eastAsia="Times New Roman"/>
          <w:sz w:val="24"/>
          <w:szCs w:val="24"/>
        </w:rPr>
      </w:pPr>
      <w:r w:rsidRPr="00C96567">
        <w:rPr>
          <w:rFonts w:eastAsia="Times New Roman"/>
          <w:sz w:val="24"/>
          <w:szCs w:val="24"/>
        </w:rPr>
        <w:t xml:space="preserve">Caberá ao licitante interessado em participar da licitação </w:t>
      </w:r>
      <w:r w:rsidRPr="00C96567">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0B753125" w14:textId="77777777" w:rsidR="00D7313C" w:rsidRPr="00C96567" w:rsidRDefault="003C7A23" w:rsidP="00EF177A">
      <w:pPr>
        <w:pStyle w:val="Nivel2"/>
        <w:spacing w:line="240" w:lineRule="auto"/>
        <w:rPr>
          <w:sz w:val="24"/>
          <w:szCs w:val="24"/>
        </w:rPr>
      </w:pPr>
      <w:r w:rsidRPr="00C96567">
        <w:rPr>
          <w:rFonts w:eastAsia="Times New Roman"/>
          <w:sz w:val="24"/>
          <w:szCs w:val="24"/>
        </w:rPr>
        <w:t xml:space="preserve">O licitante deverá </w:t>
      </w:r>
      <w:r w:rsidRPr="00C96567">
        <w:rPr>
          <w:sz w:val="24"/>
          <w:szCs w:val="24"/>
        </w:rPr>
        <w:t>comunicar imediatamente ao provedor do sistema qualquer acontecimento que possa comprometer o sigilo ou a segurança, para imediato bloqueio de acess</w:t>
      </w:r>
      <w:r w:rsidR="000C4E94" w:rsidRPr="00C96567">
        <w:rPr>
          <w:sz w:val="24"/>
          <w:szCs w:val="24"/>
        </w:rPr>
        <w:t>o.</w:t>
      </w:r>
    </w:p>
    <w:p w14:paraId="29EB1908" w14:textId="77777777" w:rsidR="003C7A23" w:rsidRPr="00C96567" w:rsidRDefault="003C7A23" w:rsidP="00EF177A">
      <w:pPr>
        <w:pStyle w:val="Nivel01"/>
        <w:spacing w:before="288" w:after="288" w:line="240" w:lineRule="auto"/>
        <w:rPr>
          <w:sz w:val="24"/>
          <w:szCs w:val="24"/>
        </w:rPr>
      </w:pPr>
      <w:bookmarkStart w:id="22" w:name="_Toc135469227"/>
      <w:r w:rsidRPr="00C96567">
        <w:rPr>
          <w:sz w:val="24"/>
          <w:szCs w:val="24"/>
        </w:rPr>
        <w:t>DO PREENCHIMENTO DA PROPOSTA</w:t>
      </w:r>
      <w:bookmarkEnd w:id="22"/>
    </w:p>
    <w:p w14:paraId="3B2C1169" w14:textId="77777777" w:rsidR="003C7A23" w:rsidRPr="00C96567" w:rsidRDefault="003C7A23" w:rsidP="00EF177A">
      <w:pPr>
        <w:pStyle w:val="Nivel2"/>
        <w:spacing w:line="240" w:lineRule="auto"/>
        <w:rPr>
          <w:rFonts w:eastAsia="Times New Roman"/>
          <w:sz w:val="24"/>
          <w:szCs w:val="24"/>
        </w:rPr>
      </w:pPr>
      <w:r w:rsidRPr="00C96567">
        <w:rPr>
          <w:sz w:val="24"/>
          <w:szCs w:val="24"/>
        </w:rPr>
        <w:t>O licitante deverá enviar sua proposta mediante o preenchimento, no sistema eletrônico, dos seguintes campos:</w:t>
      </w:r>
    </w:p>
    <w:p w14:paraId="24A4CA41" w14:textId="1EA8DDAA" w:rsidR="003C7A23" w:rsidRPr="00C96567" w:rsidRDefault="00455001" w:rsidP="00EF177A">
      <w:pPr>
        <w:pStyle w:val="Nvel3-R"/>
        <w:spacing w:line="240" w:lineRule="auto"/>
        <w:rPr>
          <w:i w:val="0"/>
          <w:iCs w:val="0"/>
          <w:color w:val="auto"/>
          <w:sz w:val="24"/>
          <w:szCs w:val="24"/>
        </w:rPr>
      </w:pPr>
      <w:r w:rsidRPr="00C96567">
        <w:rPr>
          <w:i w:val="0"/>
          <w:iCs w:val="0"/>
          <w:color w:val="auto"/>
          <w:sz w:val="24"/>
          <w:szCs w:val="24"/>
        </w:rPr>
        <w:t>V</w:t>
      </w:r>
      <w:r w:rsidR="003C7A23" w:rsidRPr="00C96567">
        <w:rPr>
          <w:i w:val="0"/>
          <w:iCs w:val="0"/>
          <w:color w:val="auto"/>
          <w:sz w:val="24"/>
          <w:szCs w:val="24"/>
        </w:rPr>
        <w:t xml:space="preserve">alor </w:t>
      </w:r>
      <w:r w:rsidR="00577A77" w:rsidRPr="00C96567">
        <w:rPr>
          <w:i w:val="0"/>
          <w:iCs w:val="0"/>
          <w:color w:val="auto"/>
          <w:sz w:val="24"/>
          <w:szCs w:val="24"/>
        </w:rPr>
        <w:t>unitário</w:t>
      </w:r>
      <w:r w:rsidR="00BA53F9" w:rsidRPr="00C96567">
        <w:rPr>
          <w:i w:val="0"/>
          <w:iCs w:val="0"/>
          <w:color w:val="auto"/>
          <w:sz w:val="24"/>
          <w:szCs w:val="24"/>
        </w:rPr>
        <w:t xml:space="preserve"> </w:t>
      </w:r>
      <w:r w:rsidRPr="00C96567">
        <w:rPr>
          <w:i w:val="0"/>
          <w:iCs w:val="0"/>
          <w:color w:val="auto"/>
          <w:sz w:val="24"/>
          <w:szCs w:val="24"/>
        </w:rPr>
        <w:t xml:space="preserve">e total </w:t>
      </w:r>
      <w:r w:rsidR="003C7A23" w:rsidRPr="00C96567">
        <w:rPr>
          <w:i w:val="0"/>
          <w:iCs w:val="0"/>
          <w:color w:val="auto"/>
          <w:sz w:val="24"/>
          <w:szCs w:val="24"/>
        </w:rPr>
        <w:t>do item;</w:t>
      </w:r>
    </w:p>
    <w:p w14:paraId="60EFE2AC" w14:textId="7529D17D" w:rsidR="003C7A23" w:rsidRDefault="003C7A23" w:rsidP="00EF177A">
      <w:pPr>
        <w:pStyle w:val="Nivel3"/>
        <w:spacing w:line="240" w:lineRule="auto"/>
        <w:rPr>
          <w:sz w:val="24"/>
          <w:szCs w:val="24"/>
        </w:rPr>
      </w:pPr>
      <w:r w:rsidRPr="00C96567">
        <w:rPr>
          <w:sz w:val="24"/>
          <w:szCs w:val="24"/>
        </w:rPr>
        <w:t>Marca;</w:t>
      </w:r>
    </w:p>
    <w:p w14:paraId="605690B5" w14:textId="5A33FE8E" w:rsidR="000F14D4" w:rsidRPr="00C96567" w:rsidRDefault="000F14D4" w:rsidP="00EF177A">
      <w:pPr>
        <w:pStyle w:val="Nivel3"/>
        <w:spacing w:line="240" w:lineRule="auto"/>
        <w:rPr>
          <w:sz w:val="24"/>
          <w:szCs w:val="24"/>
        </w:rPr>
      </w:pPr>
      <w:r>
        <w:rPr>
          <w:sz w:val="24"/>
          <w:szCs w:val="24"/>
        </w:rPr>
        <w:t xml:space="preserve">A licitante deve apresentar catalogo do equipamento ofertado, juntamente com a proposta ajustada. </w:t>
      </w:r>
    </w:p>
    <w:p w14:paraId="6DD7D020" w14:textId="77777777" w:rsidR="003C7A23" w:rsidRPr="00C96567" w:rsidRDefault="003C7A23" w:rsidP="00EF177A">
      <w:pPr>
        <w:pStyle w:val="Nivel2"/>
        <w:spacing w:line="240" w:lineRule="auto"/>
        <w:rPr>
          <w:color w:val="auto"/>
          <w:sz w:val="24"/>
          <w:szCs w:val="24"/>
        </w:rPr>
      </w:pPr>
      <w:r w:rsidRPr="00C96567">
        <w:rPr>
          <w:color w:val="auto"/>
          <w:sz w:val="24"/>
          <w:szCs w:val="24"/>
        </w:rPr>
        <w:t>Todas as especificações do objeto contidas na proposta vinculam o licitante.</w:t>
      </w:r>
    </w:p>
    <w:p w14:paraId="0B584E32" w14:textId="77777777" w:rsidR="00213C8A" w:rsidRPr="00C96567" w:rsidRDefault="00FB1807" w:rsidP="00EF177A">
      <w:pPr>
        <w:pStyle w:val="Nivel3"/>
        <w:spacing w:line="240" w:lineRule="auto"/>
        <w:rPr>
          <w:color w:val="auto"/>
          <w:sz w:val="24"/>
          <w:szCs w:val="24"/>
        </w:rPr>
      </w:pPr>
      <w:r w:rsidRPr="00C96567">
        <w:rPr>
          <w:rStyle w:val="normaltextrun"/>
          <w:color w:val="auto"/>
          <w:sz w:val="24"/>
          <w:szCs w:val="24"/>
        </w:rPr>
        <w:t>O licitante NÃO poderá oferecer proposta em quantitativo inferior ao máximo previsto para contratação</w:t>
      </w:r>
      <w:r w:rsidR="00E74227" w:rsidRPr="00C96567">
        <w:rPr>
          <w:rStyle w:val="normaltextrun"/>
          <w:color w:val="auto"/>
          <w:sz w:val="24"/>
          <w:szCs w:val="24"/>
        </w:rPr>
        <w:t>.</w:t>
      </w:r>
    </w:p>
    <w:p w14:paraId="55BC7D4C" w14:textId="77777777" w:rsidR="003C7A23" w:rsidRPr="00C96567" w:rsidRDefault="003C7A23" w:rsidP="00EF177A">
      <w:pPr>
        <w:pStyle w:val="Nivel2"/>
        <w:spacing w:line="240" w:lineRule="auto"/>
        <w:rPr>
          <w:sz w:val="24"/>
          <w:szCs w:val="24"/>
        </w:rPr>
      </w:pPr>
      <w:r w:rsidRPr="00C96567">
        <w:rPr>
          <w:sz w:val="24"/>
          <w:szCs w:val="24"/>
        </w:rPr>
        <w:t>Nos valores propostos estarão inclusos todos os custos operacionais, encargos previdenciários, trabalhistas, tributários, comerciais e quaisquer outros que incidam direta ou indiretamente na execução do objeto.</w:t>
      </w:r>
    </w:p>
    <w:p w14:paraId="3B1FC219" w14:textId="77777777" w:rsidR="003C7A23" w:rsidRPr="00C96567" w:rsidRDefault="003C7A23" w:rsidP="00EF177A">
      <w:pPr>
        <w:pStyle w:val="Nivel2"/>
        <w:spacing w:line="240" w:lineRule="auto"/>
        <w:rPr>
          <w:sz w:val="24"/>
          <w:szCs w:val="24"/>
        </w:rPr>
      </w:pPr>
      <w:r w:rsidRPr="00C96567">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C660BBA" w14:textId="77777777" w:rsidR="003C7A23" w:rsidRPr="00C96567" w:rsidRDefault="003C7A23" w:rsidP="00EF177A">
      <w:pPr>
        <w:pStyle w:val="Nivel2"/>
        <w:spacing w:line="240" w:lineRule="auto"/>
        <w:rPr>
          <w:sz w:val="24"/>
          <w:szCs w:val="24"/>
        </w:rPr>
      </w:pPr>
      <w:r w:rsidRPr="00C96567">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1DCC5D3" w14:textId="77777777" w:rsidR="003C7A23" w:rsidRPr="00C96567" w:rsidRDefault="003C7A23" w:rsidP="00EF177A">
      <w:pPr>
        <w:pStyle w:val="Nivel2"/>
        <w:spacing w:line="240" w:lineRule="auto"/>
        <w:rPr>
          <w:color w:val="auto"/>
          <w:sz w:val="24"/>
          <w:szCs w:val="24"/>
        </w:rPr>
      </w:pPr>
      <w:r w:rsidRPr="00C96567">
        <w:rPr>
          <w:color w:val="auto"/>
          <w:sz w:val="24"/>
          <w:szCs w:val="24"/>
        </w:rPr>
        <w:t>Independentemente do percentual de tributo inserido na planilha, no pagamento serão retidos na fonte os percentuais estabelecidos na legislação vigente.</w:t>
      </w:r>
    </w:p>
    <w:p w14:paraId="0D9DEEAC" w14:textId="77777777" w:rsidR="00D757BC" w:rsidRPr="00C96567" w:rsidRDefault="00D757BC" w:rsidP="00EF177A">
      <w:pPr>
        <w:pStyle w:val="Nvel2-Red"/>
        <w:spacing w:line="240" w:lineRule="auto"/>
        <w:rPr>
          <w:color w:val="auto"/>
          <w:sz w:val="24"/>
          <w:szCs w:val="24"/>
        </w:rPr>
      </w:pPr>
      <w:r w:rsidRPr="00C96567">
        <w:rPr>
          <w:color w:val="auto"/>
          <w:sz w:val="24"/>
          <w:szCs w:val="24"/>
        </w:rPr>
        <w:t>Na presente licitação, a Microempresa e a Empresa de Pequeno Porte poderão se beneficiar do regime de tributação pelo Simples Nacional.</w:t>
      </w:r>
    </w:p>
    <w:p w14:paraId="7ED9E6BE" w14:textId="77777777" w:rsidR="003C7A23" w:rsidRPr="00C96567" w:rsidRDefault="003C7A23" w:rsidP="00EF177A">
      <w:pPr>
        <w:pStyle w:val="Nivel2"/>
        <w:spacing w:line="240" w:lineRule="auto"/>
        <w:rPr>
          <w:sz w:val="24"/>
          <w:szCs w:val="24"/>
        </w:rPr>
      </w:pPr>
      <w:r w:rsidRPr="00C96567">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w:t>
      </w:r>
      <w:r w:rsidRPr="00C96567">
        <w:rPr>
          <w:sz w:val="24"/>
          <w:szCs w:val="24"/>
        </w:rPr>
        <w:lastRenderedPageBreak/>
        <w:t>em quantidades e qualidades adequadas à perfeita execução contratual, promovendo, quando requerido, sua substituição.</w:t>
      </w:r>
    </w:p>
    <w:p w14:paraId="087608F4" w14:textId="77777777" w:rsidR="003C7A23" w:rsidRPr="00C96567" w:rsidRDefault="003C7A23" w:rsidP="00EF177A">
      <w:pPr>
        <w:pStyle w:val="Nivel3"/>
        <w:spacing w:line="240" w:lineRule="auto"/>
        <w:rPr>
          <w:sz w:val="24"/>
          <w:szCs w:val="24"/>
        </w:rPr>
      </w:pPr>
      <w:r w:rsidRPr="00C96567">
        <w:rPr>
          <w:color w:val="auto"/>
          <w:sz w:val="24"/>
          <w:szCs w:val="24"/>
        </w:rPr>
        <w:t xml:space="preserve">O prazo de validade da proposta não será inferior a </w:t>
      </w:r>
      <w:r w:rsidRPr="00C96567">
        <w:rPr>
          <w:b/>
          <w:bCs/>
          <w:color w:val="auto"/>
          <w:sz w:val="24"/>
          <w:szCs w:val="24"/>
        </w:rPr>
        <w:t>60 (sessenta)</w:t>
      </w:r>
      <w:r w:rsidRPr="00C96567">
        <w:rPr>
          <w:color w:val="auto"/>
          <w:sz w:val="24"/>
          <w:szCs w:val="24"/>
        </w:rPr>
        <w:t>dias</w:t>
      </w:r>
      <w:r w:rsidRPr="00C96567">
        <w:rPr>
          <w:b/>
          <w:color w:val="auto"/>
          <w:sz w:val="24"/>
          <w:szCs w:val="24"/>
        </w:rPr>
        <w:t>,</w:t>
      </w:r>
      <w:r w:rsidRPr="00C96567">
        <w:rPr>
          <w:color w:val="auto"/>
          <w:sz w:val="24"/>
          <w:szCs w:val="24"/>
        </w:rPr>
        <w:t xml:space="preserve"> a contar da data de sua apresentação.</w:t>
      </w:r>
    </w:p>
    <w:p w14:paraId="33422AEB" w14:textId="77777777" w:rsidR="003C7A23" w:rsidRPr="00C96567" w:rsidRDefault="003C7A23" w:rsidP="00EF177A">
      <w:pPr>
        <w:pStyle w:val="Nivel3"/>
        <w:spacing w:line="240" w:lineRule="auto"/>
        <w:rPr>
          <w:sz w:val="24"/>
          <w:szCs w:val="24"/>
        </w:rPr>
      </w:pPr>
      <w:r w:rsidRPr="00C96567">
        <w:rPr>
          <w:sz w:val="24"/>
          <w:szCs w:val="24"/>
        </w:rPr>
        <w:t>Os licitantes devem respeitar os preços máximos estabelecidos nas normas de regência de contratações públicas federais, quando participarem de licitações públicas;</w:t>
      </w:r>
    </w:p>
    <w:p w14:paraId="0C754EA5" w14:textId="77777777" w:rsidR="003C7A23" w:rsidRPr="00C96567" w:rsidRDefault="003C7A23" w:rsidP="00EF177A">
      <w:pPr>
        <w:pStyle w:val="Nivel3"/>
        <w:spacing w:line="240" w:lineRule="auto"/>
        <w:rPr>
          <w:sz w:val="24"/>
          <w:szCs w:val="24"/>
        </w:rPr>
      </w:pPr>
      <w:r w:rsidRPr="00C96567">
        <w:rPr>
          <w:sz w:val="24"/>
          <w:szCs w:val="24"/>
        </w:rPr>
        <w:t>Caso o critério de julgamento seja o de maior desconto, o preço já decorrente da aplicação do desconto ofertado deverá respeitar os preços máximos previstos no item</w:t>
      </w:r>
      <w:r w:rsidR="00A23356" w:rsidRPr="00C96567">
        <w:rPr>
          <w:sz w:val="24"/>
          <w:szCs w:val="24"/>
        </w:rPr>
        <w:t>.</w:t>
      </w:r>
    </w:p>
    <w:p w14:paraId="0B56B82E" w14:textId="77777777" w:rsidR="003C7A23" w:rsidRPr="00C96567" w:rsidRDefault="003C7A23" w:rsidP="00EF177A">
      <w:pPr>
        <w:pStyle w:val="Nivel2"/>
        <w:spacing w:line="240" w:lineRule="auto"/>
        <w:rPr>
          <w:rFonts w:eastAsia="Times New Roman"/>
          <w:sz w:val="24"/>
          <w:szCs w:val="24"/>
        </w:rPr>
      </w:pPr>
      <w:r w:rsidRPr="00C96567">
        <w:rPr>
          <w:sz w:val="24"/>
          <w:szCs w:val="24"/>
        </w:rPr>
        <w:t xml:space="preserve">O descumprimento das regras supramencionadas pela Administração por parte dos contratados pode ensejar a </w:t>
      </w:r>
      <w:r w:rsidRPr="00C96567">
        <w:rPr>
          <w:color w:val="000000" w:themeColor="text1"/>
          <w:sz w:val="24"/>
          <w:szCs w:val="24"/>
        </w:rPr>
        <w:t>responsabilização pelo</w:t>
      </w:r>
      <w:r w:rsidRPr="00C96567">
        <w:rPr>
          <w:sz w:val="24"/>
          <w:szCs w:val="24"/>
        </w:rPr>
        <w:t xml:space="preserve"> Tribunal de Contas da União e, após o devido processo legal, gerar as seguintes consequências: assinatura de prazo para a adoção das medidas necessárias ao exato cumprimento da lei, nos termos do </w:t>
      </w:r>
      <w:hyperlink r:id="rId24" w:history="1">
        <w:r w:rsidRPr="00C96567">
          <w:rPr>
            <w:rStyle w:val="Hyperlink"/>
            <w:sz w:val="24"/>
            <w:szCs w:val="24"/>
          </w:rPr>
          <w:t>art. 71, inciso IX, da Constituição</w:t>
        </w:r>
      </w:hyperlink>
      <w:r w:rsidRPr="00C96567">
        <w:rPr>
          <w:sz w:val="24"/>
          <w:szCs w:val="24"/>
        </w:rPr>
        <w:t>; ou condenação dos agentes públicos responsáveis e da empresa contratada ao pagamento dos prejuízos ao erário, caso verificada a ocorrência de superfaturamento por sobrepreço na execução do contrato.</w:t>
      </w:r>
    </w:p>
    <w:p w14:paraId="18E484F2" w14:textId="77777777" w:rsidR="003C7A23" w:rsidRPr="00C96567" w:rsidRDefault="003C7A23" w:rsidP="00EF177A">
      <w:pPr>
        <w:pStyle w:val="Nivel01"/>
        <w:spacing w:before="288" w:after="288" w:line="240" w:lineRule="auto"/>
        <w:rPr>
          <w:sz w:val="24"/>
          <w:szCs w:val="24"/>
        </w:rPr>
      </w:pPr>
      <w:bookmarkStart w:id="23" w:name="_Toc135469228"/>
      <w:r w:rsidRPr="00C96567">
        <w:rPr>
          <w:sz w:val="24"/>
          <w:szCs w:val="24"/>
        </w:rPr>
        <w:t>DA ABERTURA DA SESSÃO, CLASSIFICAÇÃO DAS PROPOSTAS E FORMULAÇÃO DE LANCES</w:t>
      </w:r>
      <w:bookmarkEnd w:id="23"/>
    </w:p>
    <w:p w14:paraId="11CCEF4A" w14:textId="77777777" w:rsidR="003C7A23" w:rsidRPr="00C96567" w:rsidRDefault="003C7A23" w:rsidP="00EF177A">
      <w:pPr>
        <w:pStyle w:val="Nivel2"/>
        <w:spacing w:line="240" w:lineRule="auto"/>
        <w:rPr>
          <w:sz w:val="24"/>
          <w:szCs w:val="24"/>
        </w:rPr>
      </w:pPr>
      <w:bookmarkStart w:id="24" w:name="_Hlk114646655"/>
      <w:r w:rsidRPr="00C96567">
        <w:rPr>
          <w:sz w:val="24"/>
          <w:szCs w:val="24"/>
        </w:rPr>
        <w:t>A abertura da presente licitação dar-se-á automaticamente em sessão pública, por meio de sistema eletrônico, na data, horário e local indicados neste Edital.</w:t>
      </w:r>
    </w:p>
    <w:p w14:paraId="7E04A646" w14:textId="77777777" w:rsidR="003C7A23" w:rsidRPr="00C96567" w:rsidRDefault="003C7A23" w:rsidP="00EF177A">
      <w:pPr>
        <w:pStyle w:val="Nivel2"/>
        <w:spacing w:line="240" w:lineRule="auto"/>
        <w:rPr>
          <w:sz w:val="24"/>
          <w:szCs w:val="24"/>
        </w:rPr>
      </w:pPr>
      <w:r w:rsidRPr="00C96567">
        <w:rPr>
          <w:sz w:val="24"/>
          <w:szCs w:val="24"/>
        </w:rPr>
        <w:t>Os licitantes poderão retirar ou substituir a proposta ou os documentos de habilitação, quando for o caso, anteriormente inseridos no sistema, até a abertura da sessão pública.</w:t>
      </w:r>
    </w:p>
    <w:p w14:paraId="136BB4B5" w14:textId="77777777" w:rsidR="003C7A23" w:rsidRPr="00C96567" w:rsidRDefault="003C7A23" w:rsidP="00EF177A">
      <w:pPr>
        <w:pStyle w:val="Nivel2"/>
        <w:spacing w:line="240" w:lineRule="auto"/>
        <w:rPr>
          <w:sz w:val="24"/>
          <w:szCs w:val="24"/>
        </w:rPr>
      </w:pPr>
      <w:r w:rsidRPr="00C96567">
        <w:rPr>
          <w:sz w:val="24"/>
          <w:szCs w:val="24"/>
        </w:rPr>
        <w:t>O sistema disponibilizará campo próprio para troca de mensagens entre o Pregoeiro e os licitantes.</w:t>
      </w:r>
    </w:p>
    <w:p w14:paraId="26003F2D" w14:textId="77777777" w:rsidR="003C7A23" w:rsidRPr="00C96567" w:rsidRDefault="003C7A23" w:rsidP="00EF177A">
      <w:pPr>
        <w:pStyle w:val="Nivel2"/>
        <w:spacing w:line="240" w:lineRule="auto"/>
        <w:rPr>
          <w:sz w:val="24"/>
          <w:szCs w:val="24"/>
        </w:rPr>
      </w:pPr>
      <w:r w:rsidRPr="00C96567">
        <w:rPr>
          <w:sz w:val="24"/>
          <w:szCs w:val="24"/>
        </w:rPr>
        <w:t xml:space="preserve">Iniciada a etapa competitiva, os licitantes deverão encaminhar lances exclusivamente por meio de sistema eletrônico, sendo imediatamente informados do seu recebimento e do valor consignado no registro. </w:t>
      </w:r>
    </w:p>
    <w:p w14:paraId="72845665" w14:textId="507A7620" w:rsidR="003C7A23" w:rsidRPr="00C96567" w:rsidRDefault="003C7A23" w:rsidP="00EF177A">
      <w:pPr>
        <w:pStyle w:val="Nivel2"/>
        <w:spacing w:line="240" w:lineRule="auto"/>
        <w:rPr>
          <w:sz w:val="24"/>
          <w:szCs w:val="24"/>
        </w:rPr>
      </w:pPr>
      <w:r w:rsidRPr="00C96567">
        <w:rPr>
          <w:sz w:val="24"/>
          <w:szCs w:val="24"/>
        </w:rPr>
        <w:t xml:space="preserve">O lance deverá ser ofertado pelo </w:t>
      </w:r>
      <w:r w:rsidRPr="00C96567">
        <w:rPr>
          <w:b/>
          <w:bCs/>
          <w:sz w:val="24"/>
          <w:szCs w:val="24"/>
        </w:rPr>
        <w:t xml:space="preserve">valor </w:t>
      </w:r>
      <w:r w:rsidR="00016454">
        <w:rPr>
          <w:b/>
          <w:bCs/>
          <w:sz w:val="24"/>
          <w:szCs w:val="24"/>
        </w:rPr>
        <w:t xml:space="preserve">GLOBAL. </w:t>
      </w:r>
      <w:r w:rsidR="002366AA" w:rsidRPr="00C96567">
        <w:rPr>
          <w:b/>
          <w:bCs/>
          <w:sz w:val="24"/>
          <w:szCs w:val="24"/>
        </w:rPr>
        <w:t xml:space="preserve"> </w:t>
      </w:r>
    </w:p>
    <w:p w14:paraId="59F3519B" w14:textId="77777777" w:rsidR="003C7A23" w:rsidRPr="00C96567" w:rsidRDefault="003C7A23" w:rsidP="00EF177A">
      <w:pPr>
        <w:pStyle w:val="Nivel2"/>
        <w:spacing w:line="240" w:lineRule="auto"/>
        <w:rPr>
          <w:sz w:val="24"/>
          <w:szCs w:val="24"/>
        </w:rPr>
      </w:pPr>
      <w:r w:rsidRPr="00C96567">
        <w:rPr>
          <w:sz w:val="24"/>
          <w:szCs w:val="24"/>
        </w:rPr>
        <w:t>Os licitantes poderão oferecer lances sucessivos, observando o horário fixado para abertura da sessão e as regras estabelecidas no Edital.</w:t>
      </w:r>
    </w:p>
    <w:p w14:paraId="668E9D52" w14:textId="77777777" w:rsidR="003C7A23" w:rsidRPr="00C96567" w:rsidRDefault="003C7A23" w:rsidP="00EF177A">
      <w:pPr>
        <w:pStyle w:val="Nivel2"/>
        <w:spacing w:line="240" w:lineRule="auto"/>
        <w:rPr>
          <w:sz w:val="24"/>
          <w:szCs w:val="24"/>
        </w:rPr>
      </w:pPr>
      <w:r w:rsidRPr="00C96567">
        <w:rPr>
          <w:color w:val="auto"/>
          <w:sz w:val="24"/>
          <w:szCs w:val="24"/>
        </w:rPr>
        <w:t xml:space="preserve">O licitante somente poderá oferecer lance de </w:t>
      </w:r>
      <w:r w:rsidRPr="00C96567">
        <w:rPr>
          <w:b/>
          <w:bCs/>
          <w:color w:val="auto"/>
          <w:sz w:val="24"/>
          <w:szCs w:val="24"/>
        </w:rPr>
        <w:t>valor</w:t>
      </w:r>
      <w:r w:rsidR="006D4D2A" w:rsidRPr="00C96567">
        <w:rPr>
          <w:b/>
          <w:bCs/>
          <w:color w:val="auto"/>
          <w:sz w:val="24"/>
          <w:szCs w:val="24"/>
        </w:rPr>
        <w:t xml:space="preserve"> </w:t>
      </w:r>
      <w:r w:rsidRPr="00C96567">
        <w:rPr>
          <w:b/>
          <w:bCs/>
          <w:color w:val="auto"/>
          <w:sz w:val="24"/>
          <w:szCs w:val="24"/>
        </w:rPr>
        <w:t>inferior</w:t>
      </w:r>
      <w:r w:rsidR="007C3F63" w:rsidRPr="00C96567">
        <w:rPr>
          <w:b/>
          <w:bCs/>
          <w:color w:val="auto"/>
          <w:sz w:val="24"/>
          <w:szCs w:val="24"/>
        </w:rPr>
        <w:t xml:space="preserve"> </w:t>
      </w:r>
      <w:r w:rsidRPr="00C96567">
        <w:rPr>
          <w:color w:val="auto"/>
          <w:sz w:val="24"/>
          <w:szCs w:val="24"/>
        </w:rPr>
        <w:t xml:space="preserve">ao último por ele ofertado e registrado pelo </w:t>
      </w:r>
      <w:r w:rsidRPr="00C96567">
        <w:rPr>
          <w:sz w:val="24"/>
          <w:szCs w:val="24"/>
        </w:rPr>
        <w:t xml:space="preserve">sistema. </w:t>
      </w:r>
    </w:p>
    <w:p w14:paraId="08362FDB" w14:textId="5371EEAB" w:rsidR="003C7A23" w:rsidRPr="00C96567" w:rsidRDefault="003C7A23" w:rsidP="00EF177A">
      <w:pPr>
        <w:pStyle w:val="Nivel2"/>
        <w:spacing w:line="240" w:lineRule="auto"/>
        <w:rPr>
          <w:sz w:val="24"/>
          <w:szCs w:val="24"/>
        </w:rPr>
      </w:pPr>
      <w:r w:rsidRPr="00C96567">
        <w:rPr>
          <w:sz w:val="24"/>
          <w:szCs w:val="24"/>
        </w:rPr>
        <w:t>O intervalo mínimo de diferença de valores ou percentuais entre os lances, que incidirá tanto em relação aos lances intermediários quanto em relação à proposta que cobrir a melhor oferta deverá ser</w:t>
      </w:r>
      <w:r w:rsidR="007C3F63" w:rsidRPr="00C96567">
        <w:rPr>
          <w:sz w:val="24"/>
          <w:szCs w:val="24"/>
        </w:rPr>
        <w:t xml:space="preserve"> </w:t>
      </w:r>
      <w:r w:rsidRPr="00C96567">
        <w:rPr>
          <w:b/>
          <w:bCs/>
          <w:color w:val="auto"/>
          <w:sz w:val="24"/>
          <w:szCs w:val="24"/>
        </w:rPr>
        <w:t xml:space="preserve">de </w:t>
      </w:r>
      <w:r w:rsidR="008A67BF" w:rsidRPr="00C96567">
        <w:rPr>
          <w:b/>
          <w:bCs/>
          <w:color w:val="auto"/>
          <w:sz w:val="24"/>
          <w:szCs w:val="24"/>
        </w:rPr>
        <w:t>R$ 1</w:t>
      </w:r>
      <w:r w:rsidR="00E57602">
        <w:rPr>
          <w:b/>
          <w:bCs/>
          <w:color w:val="auto"/>
          <w:sz w:val="24"/>
          <w:szCs w:val="24"/>
        </w:rPr>
        <w:t>0</w:t>
      </w:r>
      <w:r w:rsidR="002366AA" w:rsidRPr="00C96567">
        <w:rPr>
          <w:b/>
          <w:bCs/>
          <w:color w:val="auto"/>
          <w:sz w:val="24"/>
          <w:szCs w:val="24"/>
        </w:rPr>
        <w:t>,00 (</w:t>
      </w:r>
      <w:r w:rsidR="00E57602">
        <w:rPr>
          <w:b/>
          <w:bCs/>
          <w:color w:val="auto"/>
          <w:sz w:val="24"/>
          <w:szCs w:val="24"/>
        </w:rPr>
        <w:t xml:space="preserve">dez </w:t>
      </w:r>
      <w:r w:rsidR="002366AA" w:rsidRPr="00C96567">
        <w:rPr>
          <w:b/>
          <w:bCs/>
          <w:color w:val="auto"/>
          <w:sz w:val="24"/>
          <w:szCs w:val="24"/>
        </w:rPr>
        <w:t>rea</w:t>
      </w:r>
      <w:r w:rsidR="00E57602">
        <w:rPr>
          <w:b/>
          <w:bCs/>
          <w:color w:val="auto"/>
          <w:sz w:val="24"/>
          <w:szCs w:val="24"/>
        </w:rPr>
        <w:t>is</w:t>
      </w:r>
      <w:r w:rsidR="002366AA" w:rsidRPr="00C96567">
        <w:rPr>
          <w:b/>
          <w:bCs/>
          <w:color w:val="auto"/>
          <w:sz w:val="24"/>
          <w:szCs w:val="24"/>
        </w:rPr>
        <w:t xml:space="preserve">). </w:t>
      </w:r>
    </w:p>
    <w:p w14:paraId="21D6889A" w14:textId="77777777" w:rsidR="003C7A23" w:rsidRPr="00C96567" w:rsidRDefault="003C7A23" w:rsidP="00EF177A">
      <w:pPr>
        <w:pStyle w:val="Nivel2"/>
        <w:spacing w:line="240" w:lineRule="auto"/>
        <w:rPr>
          <w:sz w:val="24"/>
          <w:szCs w:val="24"/>
        </w:rPr>
      </w:pPr>
      <w:r w:rsidRPr="00C96567">
        <w:rPr>
          <w:sz w:val="24"/>
          <w:szCs w:val="24"/>
        </w:rPr>
        <w:lastRenderedPageBreak/>
        <w:t>O licitante poderá, uma única vez, excluir seu último lance ofertado, no intervalo de quinze segundos após o registro no sistema, na hipótese de lance inconsistente ou inexequível.</w:t>
      </w:r>
    </w:p>
    <w:p w14:paraId="3E433D95" w14:textId="77777777" w:rsidR="003C7A23" w:rsidRPr="00C96567" w:rsidRDefault="003C7A23" w:rsidP="00EF177A">
      <w:pPr>
        <w:pStyle w:val="Nivel2"/>
        <w:spacing w:line="240" w:lineRule="auto"/>
        <w:rPr>
          <w:sz w:val="24"/>
          <w:szCs w:val="24"/>
        </w:rPr>
      </w:pPr>
      <w:r w:rsidRPr="00C96567">
        <w:rPr>
          <w:sz w:val="24"/>
          <w:szCs w:val="24"/>
        </w:rPr>
        <w:t xml:space="preserve">O modo de disputa </w:t>
      </w:r>
      <w:r w:rsidR="003C1457" w:rsidRPr="00C96567">
        <w:rPr>
          <w:sz w:val="24"/>
          <w:szCs w:val="24"/>
        </w:rPr>
        <w:t>será “ABERTO”</w:t>
      </w:r>
      <w:bookmarkStart w:id="25" w:name="_Hlk113697759"/>
      <w:r w:rsidR="003C1457" w:rsidRPr="00C96567">
        <w:rPr>
          <w:sz w:val="24"/>
          <w:szCs w:val="24"/>
        </w:rPr>
        <w:t>, onde</w:t>
      </w:r>
      <w:r w:rsidRPr="00C96567">
        <w:rPr>
          <w:sz w:val="24"/>
          <w:szCs w:val="24"/>
        </w:rPr>
        <w:t xml:space="preserve"> os licitantes apresentarão lances públicos e sucessivos, com prorrogações.</w:t>
      </w:r>
    </w:p>
    <w:p w14:paraId="349E5B77" w14:textId="77777777" w:rsidR="003C7A23" w:rsidRPr="00C96567" w:rsidRDefault="003C7A23" w:rsidP="00EF177A">
      <w:pPr>
        <w:pStyle w:val="Nivel3"/>
        <w:spacing w:line="240" w:lineRule="auto"/>
        <w:rPr>
          <w:sz w:val="24"/>
          <w:szCs w:val="24"/>
        </w:rPr>
      </w:pPr>
      <w:bookmarkStart w:id="26" w:name="_Hlk113697816"/>
      <w:bookmarkEnd w:id="25"/>
      <w:r w:rsidRPr="00C96567">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A27B202" w14:textId="77777777" w:rsidR="003C7A23" w:rsidRPr="00C96567" w:rsidRDefault="003C7A23" w:rsidP="00EF177A">
      <w:pPr>
        <w:pStyle w:val="Nivel3"/>
        <w:spacing w:line="240" w:lineRule="auto"/>
        <w:rPr>
          <w:sz w:val="24"/>
          <w:szCs w:val="24"/>
        </w:rPr>
      </w:pPr>
      <w:r w:rsidRPr="00C96567">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FE4BF09" w14:textId="77777777" w:rsidR="003C7A23" w:rsidRPr="00C96567" w:rsidRDefault="003C7A23" w:rsidP="00EF177A">
      <w:pPr>
        <w:pStyle w:val="Nivel3"/>
        <w:spacing w:line="240" w:lineRule="auto"/>
        <w:rPr>
          <w:sz w:val="24"/>
          <w:szCs w:val="24"/>
        </w:rPr>
      </w:pPr>
      <w:r w:rsidRPr="00C96567">
        <w:rPr>
          <w:sz w:val="24"/>
          <w:szCs w:val="24"/>
        </w:rPr>
        <w:t>Não havendo novos lances na forma estabelecida nos itens anteriores, a sessão pública encerrar-se-á automaticamente, e o sistema ordenará e divulgará os lances conforme a ordem final de classificação.</w:t>
      </w:r>
    </w:p>
    <w:p w14:paraId="25817A9D" w14:textId="77777777" w:rsidR="003C7A23" w:rsidRPr="00C96567" w:rsidRDefault="003C7A23" w:rsidP="00EF177A">
      <w:pPr>
        <w:pStyle w:val="Nivel3"/>
        <w:spacing w:line="240" w:lineRule="auto"/>
        <w:rPr>
          <w:sz w:val="24"/>
          <w:szCs w:val="24"/>
        </w:rPr>
      </w:pPr>
      <w:r w:rsidRPr="00C96567">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49914E" w14:textId="77777777" w:rsidR="003C7A23" w:rsidRPr="00C96567" w:rsidRDefault="003C7A23" w:rsidP="00EF177A">
      <w:pPr>
        <w:pStyle w:val="Nivel3"/>
        <w:spacing w:line="240" w:lineRule="auto"/>
        <w:rPr>
          <w:sz w:val="24"/>
          <w:szCs w:val="24"/>
        </w:rPr>
      </w:pPr>
      <w:r w:rsidRPr="00C96567">
        <w:rPr>
          <w:sz w:val="24"/>
          <w:szCs w:val="24"/>
        </w:rPr>
        <w:t>Após o reinício previsto no item supra, os licitantes serão convocados para apresentar lances intermediários.</w:t>
      </w:r>
      <w:bookmarkStart w:id="27" w:name="_Hlk113631522"/>
      <w:bookmarkEnd w:id="26"/>
    </w:p>
    <w:bookmarkEnd w:id="27"/>
    <w:p w14:paraId="685846FC" w14:textId="77777777" w:rsidR="003C7A23" w:rsidRPr="00C96567" w:rsidRDefault="003C7A23" w:rsidP="00EF177A">
      <w:pPr>
        <w:pStyle w:val="Nivel2"/>
        <w:spacing w:line="240" w:lineRule="auto"/>
        <w:rPr>
          <w:sz w:val="24"/>
          <w:szCs w:val="24"/>
        </w:rPr>
      </w:pPr>
      <w:r w:rsidRPr="00C96567">
        <w:rPr>
          <w:sz w:val="24"/>
          <w:szCs w:val="24"/>
        </w:rPr>
        <w:t>Após o término dos prazos estabelecidos nos subitens anteriores, o sistema ordenará e divulgará os lances segundo a ordem crescente de valores.</w:t>
      </w:r>
    </w:p>
    <w:p w14:paraId="1DA80FE2" w14:textId="77777777" w:rsidR="003C7A23" w:rsidRPr="00C96567" w:rsidRDefault="003C7A23" w:rsidP="00EF177A">
      <w:pPr>
        <w:pStyle w:val="Nivel2"/>
        <w:spacing w:line="240" w:lineRule="auto"/>
        <w:rPr>
          <w:sz w:val="24"/>
          <w:szCs w:val="24"/>
        </w:rPr>
      </w:pPr>
      <w:r w:rsidRPr="00C96567">
        <w:rPr>
          <w:sz w:val="24"/>
          <w:szCs w:val="24"/>
        </w:rPr>
        <w:t xml:space="preserve">Não serão aceitos dois ou mais lances de mesmo valor, prevalecendo aquele que for recebido e registrado em primeiro lugar. </w:t>
      </w:r>
    </w:p>
    <w:p w14:paraId="53761EE0" w14:textId="77777777" w:rsidR="003C7A23" w:rsidRPr="00C96567" w:rsidRDefault="003C7A23" w:rsidP="00EF177A">
      <w:pPr>
        <w:pStyle w:val="Nivel2"/>
        <w:spacing w:line="240" w:lineRule="auto"/>
        <w:rPr>
          <w:sz w:val="24"/>
          <w:szCs w:val="24"/>
        </w:rPr>
      </w:pPr>
      <w:r w:rsidRPr="00C96567">
        <w:rPr>
          <w:sz w:val="24"/>
          <w:szCs w:val="24"/>
        </w:rPr>
        <w:t xml:space="preserve">Durante o transcurso da sessão pública, os licitantes serão informados, em tempo real, do valor do menor lance registrado, vedada a identificação do licitante. </w:t>
      </w:r>
    </w:p>
    <w:p w14:paraId="758B660B" w14:textId="77777777" w:rsidR="003C7A23" w:rsidRPr="00C96567" w:rsidRDefault="003C7A23" w:rsidP="00EF177A">
      <w:pPr>
        <w:pStyle w:val="Nivel2"/>
        <w:spacing w:line="240" w:lineRule="auto"/>
        <w:rPr>
          <w:sz w:val="24"/>
          <w:szCs w:val="24"/>
        </w:rPr>
      </w:pPr>
      <w:r w:rsidRPr="00C96567">
        <w:rPr>
          <w:sz w:val="24"/>
          <w:szCs w:val="24"/>
        </w:rPr>
        <w:t xml:space="preserve">No caso de desconexão com o Pregoeiro, no decorrer da etapa competitiva do Pregão, o sistema eletrônico poderá permanecer acessível aos licitantes para a recepção dos lances. </w:t>
      </w:r>
    </w:p>
    <w:p w14:paraId="7FD698B2" w14:textId="77777777" w:rsidR="003C7A23" w:rsidRPr="00C96567" w:rsidRDefault="003C7A23" w:rsidP="00EF177A">
      <w:pPr>
        <w:pStyle w:val="Nivel2"/>
        <w:spacing w:line="240" w:lineRule="auto"/>
        <w:rPr>
          <w:sz w:val="24"/>
          <w:szCs w:val="24"/>
        </w:rPr>
      </w:pPr>
      <w:r w:rsidRPr="00C96567">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6ACE9A9" w14:textId="77777777" w:rsidR="003C7A23" w:rsidRPr="00C96567" w:rsidRDefault="003C7A23" w:rsidP="00EF177A">
      <w:pPr>
        <w:pStyle w:val="Nivel2"/>
        <w:spacing w:line="240" w:lineRule="auto"/>
        <w:rPr>
          <w:sz w:val="24"/>
          <w:szCs w:val="24"/>
        </w:rPr>
      </w:pPr>
      <w:r w:rsidRPr="00C96567">
        <w:rPr>
          <w:sz w:val="24"/>
          <w:szCs w:val="24"/>
        </w:rPr>
        <w:t>Caso o licitante não apresente lances, concorrerá com o valor de sua proposta.</w:t>
      </w:r>
    </w:p>
    <w:p w14:paraId="128CE21F" w14:textId="77777777" w:rsidR="003C7A23" w:rsidRPr="00C96567" w:rsidRDefault="003C7A23" w:rsidP="00EF177A">
      <w:pPr>
        <w:pStyle w:val="Nivel2"/>
        <w:spacing w:line="240" w:lineRule="auto"/>
        <w:rPr>
          <w:sz w:val="24"/>
          <w:szCs w:val="24"/>
        </w:rPr>
      </w:pPr>
      <w:r w:rsidRPr="00C96567">
        <w:rPr>
          <w:sz w:val="24"/>
          <w:szCs w:val="24"/>
        </w:rPr>
        <w:t>Em relação a itens não exclusivos para participação de microempresas e empresas de pequeno porte, uma vez encerrada a etapa de lances</w:t>
      </w:r>
      <w:r w:rsidRPr="00C96567">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96567">
        <w:rPr>
          <w:sz w:val="24"/>
          <w:szCs w:val="24"/>
        </w:rPr>
        <w:t>participantes</w:t>
      </w:r>
      <w:r w:rsidRPr="00C96567">
        <w:rPr>
          <w:rFonts w:eastAsia="Zurich BT"/>
          <w:sz w:val="24"/>
          <w:szCs w:val="24"/>
        </w:rPr>
        <w:t xml:space="preserve">, procedendo à comparação com os valores da primeira colocada, se esta for </w:t>
      </w:r>
      <w:r w:rsidRPr="00C96567">
        <w:rPr>
          <w:rFonts w:eastAsia="Zurich BT"/>
          <w:sz w:val="24"/>
          <w:szCs w:val="24"/>
        </w:rPr>
        <w:lastRenderedPageBreak/>
        <w:t xml:space="preserve">empresa de maior porte, assim como das demais classificadas, para o fim de aplicar-se o disposto nos </w:t>
      </w:r>
      <w:hyperlink r:id="rId25" w:anchor="art44">
        <w:proofErr w:type="spellStart"/>
        <w:r w:rsidRPr="00C96567">
          <w:rPr>
            <w:rStyle w:val="Hyperlink"/>
            <w:rFonts w:eastAsia="Zurich BT"/>
            <w:sz w:val="24"/>
            <w:szCs w:val="24"/>
          </w:rPr>
          <w:t>arts</w:t>
        </w:r>
        <w:proofErr w:type="spellEnd"/>
        <w:r w:rsidRPr="00C96567">
          <w:rPr>
            <w:rStyle w:val="Hyperlink"/>
            <w:rFonts w:eastAsia="Zurich BT"/>
            <w:sz w:val="24"/>
            <w:szCs w:val="24"/>
          </w:rPr>
          <w:t>. 44 e 45 da Lei Complementar nº 123, de 2006</w:t>
        </w:r>
      </w:hyperlink>
      <w:r w:rsidRPr="00C96567">
        <w:rPr>
          <w:rFonts w:eastAsia="Zurich BT"/>
          <w:sz w:val="24"/>
          <w:szCs w:val="24"/>
        </w:rPr>
        <w:t xml:space="preserve">, regulamentada pelo </w:t>
      </w:r>
      <w:hyperlink r:id="rId26">
        <w:r w:rsidRPr="00C96567">
          <w:rPr>
            <w:rStyle w:val="Hyperlink"/>
            <w:rFonts w:eastAsia="Zurich BT"/>
            <w:sz w:val="24"/>
            <w:szCs w:val="24"/>
          </w:rPr>
          <w:t>Decreto nº 8.538, de 2015</w:t>
        </w:r>
      </w:hyperlink>
      <w:r w:rsidRPr="00C96567">
        <w:rPr>
          <w:rFonts w:eastAsia="Zurich BT"/>
          <w:sz w:val="24"/>
          <w:szCs w:val="24"/>
        </w:rPr>
        <w:t>.</w:t>
      </w:r>
    </w:p>
    <w:p w14:paraId="41CB7E0D" w14:textId="77777777" w:rsidR="003C7A23" w:rsidRPr="00C96567" w:rsidRDefault="003C7A23" w:rsidP="00EF177A">
      <w:pPr>
        <w:pStyle w:val="Nivel3"/>
        <w:spacing w:line="240" w:lineRule="auto"/>
        <w:rPr>
          <w:sz w:val="24"/>
          <w:szCs w:val="24"/>
        </w:rPr>
      </w:pPr>
      <w:r w:rsidRPr="00C96567">
        <w:rPr>
          <w:sz w:val="24"/>
          <w:szCs w:val="24"/>
        </w:rPr>
        <w:t xml:space="preserve">Nessas condições, as propostas de </w:t>
      </w:r>
      <w:r w:rsidRPr="00C96567">
        <w:rPr>
          <w:rFonts w:eastAsia="Zurich BT"/>
          <w:sz w:val="24"/>
          <w:szCs w:val="24"/>
        </w:rPr>
        <w:t xml:space="preserve">microempresas e empresas de pequeno porte </w:t>
      </w:r>
      <w:r w:rsidRPr="00C96567">
        <w:rPr>
          <w:sz w:val="24"/>
          <w:szCs w:val="24"/>
        </w:rPr>
        <w:t>que se encontrarem na faixa de até 5% (cinco por cento) acima da melhor proposta ou melhor lance serão consideradas empatadas com a primeira colocada.</w:t>
      </w:r>
    </w:p>
    <w:p w14:paraId="36AF9ACE" w14:textId="77777777" w:rsidR="003C7A23" w:rsidRPr="00C96567" w:rsidRDefault="003C7A23" w:rsidP="00EF177A">
      <w:pPr>
        <w:pStyle w:val="Nivel3"/>
        <w:spacing w:line="240" w:lineRule="auto"/>
        <w:rPr>
          <w:sz w:val="24"/>
          <w:szCs w:val="24"/>
        </w:rPr>
      </w:pPr>
      <w:r w:rsidRPr="00C9656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9D2A1C3" w14:textId="77777777" w:rsidR="003C7A23" w:rsidRPr="00C96567" w:rsidRDefault="003C7A23" w:rsidP="00EF177A">
      <w:pPr>
        <w:pStyle w:val="Nivel3"/>
        <w:spacing w:line="240" w:lineRule="auto"/>
        <w:rPr>
          <w:sz w:val="24"/>
          <w:szCs w:val="24"/>
        </w:rPr>
      </w:pPr>
      <w:r w:rsidRPr="00C96567">
        <w:rPr>
          <w:sz w:val="24"/>
          <w:szCs w:val="24"/>
        </w:rPr>
        <w:t xml:space="preserve">Caso a </w:t>
      </w:r>
      <w:r w:rsidRPr="00C96567">
        <w:rPr>
          <w:rFonts w:eastAsia="Zurich BT"/>
          <w:sz w:val="24"/>
          <w:szCs w:val="24"/>
        </w:rPr>
        <w:t>microempresa ou a empresa de pequeno porte</w:t>
      </w:r>
      <w:r w:rsidRPr="00C96567">
        <w:rPr>
          <w:sz w:val="24"/>
          <w:szCs w:val="24"/>
        </w:rPr>
        <w:t xml:space="preserve"> melhor classificada desista ou não se manifeste no prazo estabelecido, serão convocadas as demais licitantes </w:t>
      </w:r>
      <w:r w:rsidRPr="00C96567">
        <w:rPr>
          <w:rFonts w:eastAsia="Zurich BT"/>
          <w:sz w:val="24"/>
          <w:szCs w:val="24"/>
        </w:rPr>
        <w:t>microempresa e empresa de pequeno porte</w:t>
      </w:r>
      <w:r w:rsidRPr="00C96567">
        <w:rPr>
          <w:sz w:val="24"/>
          <w:szCs w:val="24"/>
        </w:rPr>
        <w:t xml:space="preserve"> que se encontrem naquele intervalo de 5% (cinco por cento), na ordem de classificação, para o exercício do mesmo direito, no prazo estabelecido no subitem anterior.</w:t>
      </w:r>
    </w:p>
    <w:p w14:paraId="70946FE8" w14:textId="77777777" w:rsidR="003C7A23" w:rsidRPr="00C96567" w:rsidRDefault="003C7A23" w:rsidP="00EF177A">
      <w:pPr>
        <w:pStyle w:val="Nivel3"/>
        <w:spacing w:line="240" w:lineRule="auto"/>
        <w:rPr>
          <w:sz w:val="24"/>
          <w:szCs w:val="24"/>
        </w:rPr>
      </w:pPr>
      <w:r w:rsidRPr="00C96567">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9960EB8" w14:textId="77777777" w:rsidR="003C7A23" w:rsidRPr="00C96567" w:rsidRDefault="003C7A23" w:rsidP="00EF177A">
      <w:pPr>
        <w:pStyle w:val="Nivel2"/>
        <w:spacing w:line="240" w:lineRule="auto"/>
        <w:rPr>
          <w:rFonts w:eastAsia="Times New Roman"/>
          <w:sz w:val="24"/>
          <w:szCs w:val="24"/>
        </w:rPr>
      </w:pPr>
      <w:r w:rsidRPr="00C96567">
        <w:rPr>
          <w:sz w:val="24"/>
          <w:szCs w:val="24"/>
        </w:rPr>
        <w:t xml:space="preserve">Só poderá haver empate entre propostas iguais (não seguidas de lances), ou entre lances finais da fase fechada do modo de disputa aberto e fechado. </w:t>
      </w:r>
    </w:p>
    <w:p w14:paraId="5CBF7100" w14:textId="77777777" w:rsidR="003C7A23" w:rsidRPr="00C96567" w:rsidRDefault="003C7A23" w:rsidP="00EF177A">
      <w:pPr>
        <w:pStyle w:val="Nivel3"/>
        <w:spacing w:line="240" w:lineRule="auto"/>
        <w:rPr>
          <w:sz w:val="24"/>
          <w:szCs w:val="24"/>
        </w:rPr>
      </w:pPr>
      <w:r w:rsidRPr="00C96567">
        <w:rPr>
          <w:sz w:val="24"/>
          <w:szCs w:val="24"/>
        </w:rPr>
        <w:t xml:space="preserve">Havendo eventual empate entre propostas ou lances, o critério de desempate será aquele previsto no </w:t>
      </w:r>
      <w:hyperlink r:id="rId27" w:anchor="art60" w:history="1">
        <w:r w:rsidRPr="00C96567">
          <w:rPr>
            <w:rStyle w:val="Hyperlink"/>
            <w:rFonts w:eastAsia="Arial"/>
            <w:sz w:val="24"/>
            <w:szCs w:val="24"/>
          </w:rPr>
          <w:t>art</w:t>
        </w:r>
        <w:r w:rsidRPr="00C96567">
          <w:rPr>
            <w:rStyle w:val="Hyperlink"/>
            <w:sz w:val="24"/>
            <w:szCs w:val="24"/>
          </w:rPr>
          <w:t>. 60 da Lei nº 14.133, de 2021</w:t>
        </w:r>
      </w:hyperlink>
      <w:r w:rsidRPr="00C96567">
        <w:rPr>
          <w:sz w:val="24"/>
          <w:szCs w:val="24"/>
        </w:rPr>
        <w:t>, nesta ordem:</w:t>
      </w:r>
    </w:p>
    <w:p w14:paraId="375EE3C5" w14:textId="77777777" w:rsidR="003C7A23" w:rsidRPr="00C96567" w:rsidRDefault="003C7A23" w:rsidP="00EF177A">
      <w:pPr>
        <w:pStyle w:val="Nivel4"/>
        <w:spacing w:line="240" w:lineRule="auto"/>
        <w:rPr>
          <w:sz w:val="24"/>
          <w:szCs w:val="24"/>
        </w:rPr>
      </w:pPr>
      <w:r w:rsidRPr="00C96567">
        <w:rPr>
          <w:sz w:val="24"/>
          <w:szCs w:val="24"/>
        </w:rPr>
        <w:t>disputa final, hipótese em que os licitantes empatados poderão apresentar nova proposta em ato contínuo à classificação;</w:t>
      </w:r>
    </w:p>
    <w:p w14:paraId="4E54BD14" w14:textId="77777777" w:rsidR="003C7A23" w:rsidRPr="00C96567" w:rsidRDefault="003C7A23" w:rsidP="00EF177A">
      <w:pPr>
        <w:pStyle w:val="Nivel4"/>
        <w:spacing w:line="240" w:lineRule="auto"/>
        <w:rPr>
          <w:sz w:val="24"/>
          <w:szCs w:val="24"/>
        </w:rPr>
      </w:pPr>
      <w:r w:rsidRPr="00C96567">
        <w:rPr>
          <w:sz w:val="24"/>
          <w:szCs w:val="24"/>
        </w:rPr>
        <w:t>avaliação do desempenho contratual prévio dos licitantes, para a qual deverão preferencialmente ser utilizados registros cadastrais para efeito de atesto de cumprimento de obrigações previstos nesta Lei;</w:t>
      </w:r>
    </w:p>
    <w:p w14:paraId="23E6912B" w14:textId="77777777" w:rsidR="003C7A23" w:rsidRPr="00C96567" w:rsidRDefault="003C7A23" w:rsidP="00EF177A">
      <w:pPr>
        <w:pStyle w:val="Nivel4"/>
        <w:spacing w:line="240" w:lineRule="auto"/>
        <w:rPr>
          <w:sz w:val="24"/>
          <w:szCs w:val="24"/>
        </w:rPr>
      </w:pPr>
      <w:r w:rsidRPr="00C96567">
        <w:rPr>
          <w:sz w:val="24"/>
          <w:szCs w:val="24"/>
        </w:rPr>
        <w:t>desenvolvimento pelo licitante de ações de equidade entre homens e mulheres no ambiente de trabalho, conforme regulamento;</w:t>
      </w:r>
    </w:p>
    <w:p w14:paraId="5F5BDD7C" w14:textId="77777777" w:rsidR="003C7A23" w:rsidRPr="00C96567" w:rsidRDefault="003C7A23" w:rsidP="00EF177A">
      <w:pPr>
        <w:pStyle w:val="Nivel4"/>
        <w:spacing w:line="240" w:lineRule="auto"/>
        <w:rPr>
          <w:sz w:val="24"/>
          <w:szCs w:val="24"/>
        </w:rPr>
      </w:pPr>
      <w:r w:rsidRPr="00C96567">
        <w:rPr>
          <w:sz w:val="24"/>
          <w:szCs w:val="24"/>
        </w:rPr>
        <w:t>desenvolvimento pelo licitante de programa de integridade, conforme orientações dos órgãos de controle.</w:t>
      </w:r>
    </w:p>
    <w:p w14:paraId="624CC718" w14:textId="77777777" w:rsidR="003C7A23" w:rsidRPr="00C96567" w:rsidRDefault="003C7A23" w:rsidP="00EF177A">
      <w:pPr>
        <w:pStyle w:val="Nivel3"/>
        <w:spacing w:line="240" w:lineRule="auto"/>
        <w:rPr>
          <w:sz w:val="24"/>
          <w:szCs w:val="24"/>
        </w:rPr>
      </w:pPr>
      <w:r w:rsidRPr="00C96567">
        <w:rPr>
          <w:sz w:val="24"/>
          <w:szCs w:val="24"/>
        </w:rPr>
        <w:t>Persistindo o empate, será assegurada preferência, sucessivamente, aos bens e serviços produzidos ou prestados por:</w:t>
      </w:r>
    </w:p>
    <w:p w14:paraId="367ED6E2" w14:textId="77777777" w:rsidR="003C7A23" w:rsidRPr="00C96567" w:rsidRDefault="003C7A23" w:rsidP="00EF177A">
      <w:pPr>
        <w:pStyle w:val="Nivel4"/>
        <w:spacing w:line="240" w:lineRule="auto"/>
        <w:rPr>
          <w:sz w:val="24"/>
          <w:szCs w:val="24"/>
        </w:rPr>
      </w:pPr>
      <w:bookmarkStart w:id="28" w:name="art60§1i"/>
      <w:bookmarkEnd w:id="28"/>
      <w:r w:rsidRPr="00C96567">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B067CE9" w14:textId="77777777" w:rsidR="003C7A23" w:rsidRPr="00C96567" w:rsidRDefault="003C7A23" w:rsidP="00EF177A">
      <w:pPr>
        <w:pStyle w:val="Nivel4"/>
        <w:spacing w:line="240" w:lineRule="auto"/>
        <w:rPr>
          <w:sz w:val="24"/>
          <w:szCs w:val="24"/>
        </w:rPr>
      </w:pPr>
      <w:bookmarkStart w:id="29" w:name="art60§1ii"/>
      <w:bookmarkEnd w:id="29"/>
      <w:r w:rsidRPr="00C96567">
        <w:rPr>
          <w:sz w:val="24"/>
          <w:szCs w:val="24"/>
        </w:rPr>
        <w:t>empresas brasileiras;</w:t>
      </w:r>
    </w:p>
    <w:p w14:paraId="02F2C433" w14:textId="77777777" w:rsidR="003C7A23" w:rsidRPr="00C96567" w:rsidRDefault="003C7A23" w:rsidP="00EF177A">
      <w:pPr>
        <w:pStyle w:val="Nivel4"/>
        <w:spacing w:line="240" w:lineRule="auto"/>
        <w:rPr>
          <w:sz w:val="24"/>
          <w:szCs w:val="24"/>
        </w:rPr>
      </w:pPr>
      <w:bookmarkStart w:id="30" w:name="art60§1iii"/>
      <w:bookmarkEnd w:id="30"/>
      <w:r w:rsidRPr="00C96567">
        <w:rPr>
          <w:sz w:val="24"/>
          <w:szCs w:val="24"/>
        </w:rPr>
        <w:lastRenderedPageBreak/>
        <w:t>empresas que invistam em pesquisa e no desenvolvimento de tecnologia no País;</w:t>
      </w:r>
    </w:p>
    <w:p w14:paraId="365D8BEE" w14:textId="77777777" w:rsidR="003C7A23" w:rsidRPr="00C96567" w:rsidRDefault="003C7A23" w:rsidP="00EF177A">
      <w:pPr>
        <w:pStyle w:val="Nivel4"/>
        <w:spacing w:line="240" w:lineRule="auto"/>
        <w:rPr>
          <w:sz w:val="24"/>
          <w:szCs w:val="24"/>
        </w:rPr>
      </w:pPr>
      <w:bookmarkStart w:id="31" w:name="art60§1iv"/>
      <w:bookmarkEnd w:id="31"/>
      <w:r w:rsidRPr="00C96567">
        <w:rPr>
          <w:sz w:val="24"/>
          <w:szCs w:val="24"/>
        </w:rPr>
        <w:t>empresas que comprovem a prática de mitigação, nos termos da </w:t>
      </w:r>
      <w:hyperlink r:id="rId28" w:anchor=":~:text=LEI%20N%C2%BA%2012.187%2C%20DE%2029%20DE%20DEZEMBRO%20DE%202009.&amp;text=Institui%20a%20Pol%C3%ADtica%20Nacional%20sobre,PNMC%20e%20d%C3%A1%20outras%20provid%C3%AAncias." w:history="1">
        <w:r w:rsidRPr="00C96567">
          <w:rPr>
            <w:rStyle w:val="Hyperlink"/>
            <w:sz w:val="24"/>
            <w:szCs w:val="24"/>
          </w:rPr>
          <w:t>Lei nº 12.187, de 29 de dezembro de 2009</w:t>
        </w:r>
      </w:hyperlink>
      <w:r w:rsidRPr="00C96567">
        <w:rPr>
          <w:sz w:val="24"/>
          <w:szCs w:val="24"/>
        </w:rPr>
        <w:t>.</w:t>
      </w:r>
    </w:p>
    <w:p w14:paraId="3DCDF42B" w14:textId="77777777" w:rsidR="003C7A23" w:rsidRPr="00C96567" w:rsidRDefault="003C7A23" w:rsidP="00EF177A">
      <w:pPr>
        <w:pStyle w:val="Nivel2"/>
        <w:spacing w:line="240" w:lineRule="auto"/>
        <w:rPr>
          <w:sz w:val="24"/>
          <w:szCs w:val="24"/>
        </w:rPr>
      </w:pPr>
      <w:r w:rsidRPr="00C96567">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11CE3C6" w14:textId="77777777" w:rsidR="003C7A23" w:rsidRPr="00C96567" w:rsidRDefault="003C7A23" w:rsidP="00EF177A">
      <w:pPr>
        <w:pStyle w:val="Nivel3"/>
        <w:spacing w:line="240" w:lineRule="auto"/>
        <w:rPr>
          <w:sz w:val="24"/>
          <w:szCs w:val="24"/>
        </w:rPr>
      </w:pPr>
      <w:r w:rsidRPr="00C9656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C5AE7B6" w14:textId="77777777" w:rsidR="003C7A23" w:rsidRPr="00C96567" w:rsidRDefault="003C7A23" w:rsidP="00EF177A">
      <w:pPr>
        <w:pStyle w:val="Nivel3"/>
        <w:spacing w:line="240" w:lineRule="auto"/>
        <w:rPr>
          <w:rFonts w:eastAsia="Times New Roman"/>
          <w:sz w:val="24"/>
          <w:szCs w:val="24"/>
        </w:rPr>
      </w:pPr>
      <w:r w:rsidRPr="00C96567">
        <w:rPr>
          <w:rFonts w:eastAsia="Times New Roman"/>
          <w:sz w:val="24"/>
          <w:szCs w:val="24"/>
        </w:rPr>
        <w:t xml:space="preserve">A </w:t>
      </w:r>
      <w:r w:rsidRPr="00C96567">
        <w:rPr>
          <w:sz w:val="24"/>
          <w:szCs w:val="24"/>
        </w:rPr>
        <w:t>negociação será realizada por meio do sistema, podendo ser acompanhada pelos demais licitantes.</w:t>
      </w:r>
    </w:p>
    <w:p w14:paraId="76782793" w14:textId="77777777" w:rsidR="003C7A23" w:rsidRPr="00C96567" w:rsidRDefault="003C7A23" w:rsidP="00EF177A">
      <w:pPr>
        <w:pStyle w:val="Nivel3"/>
        <w:spacing w:line="240" w:lineRule="auto"/>
        <w:rPr>
          <w:sz w:val="24"/>
          <w:szCs w:val="24"/>
        </w:rPr>
      </w:pPr>
      <w:r w:rsidRPr="00C96567">
        <w:rPr>
          <w:sz w:val="24"/>
          <w:szCs w:val="24"/>
        </w:rPr>
        <w:t>O resultado da negociação será divulgado a todos os licitantes e anexado aos autos do processo licitatório</w:t>
      </w:r>
      <w:r w:rsidR="00DC7CC8" w:rsidRPr="00C96567">
        <w:rPr>
          <w:sz w:val="24"/>
          <w:szCs w:val="24"/>
        </w:rPr>
        <w:t>.</w:t>
      </w:r>
    </w:p>
    <w:p w14:paraId="7A933958" w14:textId="77777777" w:rsidR="003C7A23" w:rsidRPr="00C96567" w:rsidRDefault="003C7A23" w:rsidP="00EF177A">
      <w:pPr>
        <w:pStyle w:val="Nivel3"/>
        <w:spacing w:line="240" w:lineRule="auto"/>
        <w:rPr>
          <w:sz w:val="24"/>
          <w:szCs w:val="24"/>
        </w:rPr>
      </w:pPr>
      <w:r w:rsidRPr="00C96567">
        <w:rPr>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7D0BEA6A" w14:textId="77777777" w:rsidR="003C7A23" w:rsidRPr="00C96567" w:rsidRDefault="003C7A23" w:rsidP="00EF177A">
      <w:pPr>
        <w:pStyle w:val="Nivel3"/>
        <w:spacing w:line="240" w:lineRule="auto"/>
        <w:rPr>
          <w:iCs/>
          <w:sz w:val="24"/>
          <w:szCs w:val="24"/>
        </w:rPr>
      </w:pPr>
      <w:r w:rsidRPr="00C96567">
        <w:rPr>
          <w:sz w:val="24"/>
          <w:szCs w:val="24"/>
        </w:rPr>
        <w:t>É facultado ao pregoeiro prorrogar o prazo estabelecido, a partir de solicitação fundamentada feita no chat pelo licitante, antes de findo o prazo.</w:t>
      </w:r>
    </w:p>
    <w:p w14:paraId="4D2CD1AE" w14:textId="77777777" w:rsidR="003C7A23" w:rsidRPr="00C96567" w:rsidRDefault="003C7A23" w:rsidP="00EF177A">
      <w:pPr>
        <w:pStyle w:val="Nivel2"/>
        <w:spacing w:line="240" w:lineRule="auto"/>
        <w:rPr>
          <w:rFonts w:eastAsia="Times New Roman"/>
          <w:sz w:val="24"/>
          <w:szCs w:val="24"/>
        </w:rPr>
      </w:pPr>
      <w:r w:rsidRPr="00C96567">
        <w:rPr>
          <w:sz w:val="24"/>
          <w:szCs w:val="24"/>
        </w:rPr>
        <w:t>Após a negociação do preço, o Pregoeiro iniciará a fase de aceitação e julgamento da proposta.</w:t>
      </w:r>
      <w:bookmarkEnd w:id="24"/>
    </w:p>
    <w:p w14:paraId="4B74CCB6" w14:textId="77777777" w:rsidR="003C7A23" w:rsidRPr="00C96567" w:rsidRDefault="003C7A23" w:rsidP="00EF177A">
      <w:pPr>
        <w:pStyle w:val="Nivel01"/>
        <w:spacing w:before="288" w:after="288" w:line="240" w:lineRule="auto"/>
        <w:rPr>
          <w:sz w:val="24"/>
          <w:szCs w:val="24"/>
        </w:rPr>
      </w:pPr>
      <w:bookmarkStart w:id="33" w:name="_Toc135469229"/>
      <w:r w:rsidRPr="00C96567">
        <w:rPr>
          <w:sz w:val="24"/>
          <w:szCs w:val="24"/>
        </w:rPr>
        <w:t>DA FASE DE JULGAMENTO</w:t>
      </w:r>
      <w:bookmarkEnd w:id="33"/>
    </w:p>
    <w:p w14:paraId="5ADE4D6A" w14:textId="7186C987" w:rsidR="003C7A23" w:rsidRPr="00C96567" w:rsidRDefault="003C7A23" w:rsidP="00EF177A">
      <w:pPr>
        <w:pStyle w:val="Nivel2"/>
        <w:spacing w:line="240" w:lineRule="auto"/>
        <w:rPr>
          <w:b/>
          <w:bCs/>
          <w:sz w:val="24"/>
          <w:szCs w:val="24"/>
          <w:lang w:eastAsia="ar-SA"/>
        </w:rPr>
      </w:pPr>
      <w:bookmarkStart w:id="34" w:name="_Ref117019424"/>
      <w:r w:rsidRPr="00C96567">
        <w:rPr>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C96567">
          <w:rPr>
            <w:rStyle w:val="Hyperlink"/>
            <w:sz w:val="24"/>
            <w:szCs w:val="24"/>
          </w:rPr>
          <w:t>art. 14 da Lei nº 14.133/2021</w:t>
        </w:r>
      </w:hyperlink>
      <w:r w:rsidRPr="00C96567">
        <w:rPr>
          <w:sz w:val="24"/>
          <w:szCs w:val="24"/>
        </w:rPr>
        <w:t xml:space="preserve">, legislação correlata e no item </w:t>
      </w:r>
      <w:r w:rsidR="0080114F" w:rsidRPr="00C96567">
        <w:rPr>
          <w:sz w:val="24"/>
          <w:szCs w:val="24"/>
        </w:rPr>
        <w:fldChar w:fldCharType="begin"/>
      </w:r>
      <w:r w:rsidR="0080114F" w:rsidRPr="00C96567">
        <w:rPr>
          <w:sz w:val="24"/>
          <w:szCs w:val="24"/>
        </w:rPr>
        <w:instrText xml:space="preserve"> REF _Ref117000692 \r \h  \* MERGEFORMAT </w:instrText>
      </w:r>
      <w:r w:rsidR="0080114F" w:rsidRPr="00C96567">
        <w:rPr>
          <w:sz w:val="24"/>
          <w:szCs w:val="24"/>
        </w:rPr>
      </w:r>
      <w:r w:rsidR="0080114F" w:rsidRPr="00C96567">
        <w:rPr>
          <w:sz w:val="24"/>
          <w:szCs w:val="24"/>
        </w:rPr>
        <w:fldChar w:fldCharType="separate"/>
      </w:r>
      <w:r w:rsidR="00960CCE">
        <w:rPr>
          <w:sz w:val="24"/>
          <w:szCs w:val="24"/>
        </w:rPr>
        <w:t>2.7</w:t>
      </w:r>
      <w:r w:rsidR="0080114F" w:rsidRPr="00C96567">
        <w:rPr>
          <w:sz w:val="24"/>
          <w:szCs w:val="24"/>
        </w:rPr>
        <w:fldChar w:fldCharType="end"/>
      </w:r>
      <w:r w:rsidRPr="00C96567">
        <w:rPr>
          <w:sz w:val="24"/>
          <w:szCs w:val="24"/>
        </w:rPr>
        <w:t xml:space="preserve"> do </w:t>
      </w:r>
      <w:r w:rsidR="00727836" w:rsidRPr="00C96567">
        <w:rPr>
          <w:sz w:val="24"/>
          <w:szCs w:val="24"/>
        </w:rPr>
        <w:t>E</w:t>
      </w:r>
      <w:r w:rsidRPr="00C96567">
        <w:rPr>
          <w:sz w:val="24"/>
          <w:szCs w:val="24"/>
        </w:rPr>
        <w:t xml:space="preserve">dital, </w:t>
      </w:r>
      <w:bookmarkEnd w:id="34"/>
      <w:r w:rsidRPr="00C96567">
        <w:rPr>
          <w:color w:val="auto"/>
          <w:sz w:val="24"/>
          <w:szCs w:val="24"/>
          <w:lang w:eastAsia="ar-SA"/>
        </w:rPr>
        <w:t>especialmente quanto à existência de sanção que impeça a participação no certame ou a futura contratação,</w:t>
      </w:r>
      <w:r w:rsidRPr="00C96567">
        <w:rPr>
          <w:sz w:val="24"/>
          <w:szCs w:val="24"/>
          <w:lang w:eastAsia="ar-SA"/>
        </w:rPr>
        <w:t xml:space="preserve"> mediante a consulta aos seguintes cadastros:</w:t>
      </w:r>
    </w:p>
    <w:p w14:paraId="1D4CB98C" w14:textId="77777777" w:rsidR="003C7A23" w:rsidRPr="00C96567" w:rsidRDefault="003C7A23" w:rsidP="00EF177A">
      <w:pPr>
        <w:pStyle w:val="Nivel3"/>
        <w:spacing w:line="240" w:lineRule="auto"/>
        <w:rPr>
          <w:sz w:val="24"/>
          <w:szCs w:val="24"/>
          <w:lang w:eastAsia="ar-SA"/>
        </w:rPr>
      </w:pPr>
      <w:r w:rsidRPr="00C96567">
        <w:rPr>
          <w:sz w:val="24"/>
          <w:szCs w:val="24"/>
          <w:lang w:eastAsia="ar-SA"/>
        </w:rPr>
        <w:t xml:space="preserve">SICAF;  </w:t>
      </w:r>
    </w:p>
    <w:p w14:paraId="2376E1C4" w14:textId="77777777" w:rsidR="003C7A23" w:rsidRPr="00C96567" w:rsidRDefault="003C7A23" w:rsidP="00EF177A">
      <w:pPr>
        <w:pStyle w:val="Nivel3"/>
        <w:spacing w:line="240" w:lineRule="auto"/>
        <w:rPr>
          <w:sz w:val="24"/>
          <w:szCs w:val="24"/>
          <w:lang w:eastAsia="ar-SA"/>
        </w:rPr>
      </w:pPr>
      <w:r w:rsidRPr="00C96567">
        <w:rPr>
          <w:sz w:val="24"/>
          <w:szCs w:val="24"/>
          <w:lang w:eastAsia="ar-SA"/>
        </w:rPr>
        <w:t>Cadastro Nacional de Empresas Inidôneas e Suspensas - CEIS, mantido pela Controladoria-Geral da União (</w:t>
      </w:r>
      <w:hyperlink r:id="rId30" w:history="1">
        <w:r w:rsidR="00611A86" w:rsidRPr="00C96567">
          <w:rPr>
            <w:rStyle w:val="Hyperlink"/>
            <w:sz w:val="24"/>
            <w:szCs w:val="24"/>
            <w:lang w:eastAsia="ar-SA"/>
          </w:rPr>
          <w:t>https://www.portaltransparencia.gov.br/sancoes/ceis</w:t>
        </w:r>
      </w:hyperlink>
      <w:r w:rsidRPr="00C96567">
        <w:rPr>
          <w:sz w:val="24"/>
          <w:szCs w:val="24"/>
          <w:lang w:eastAsia="ar-SA"/>
        </w:rPr>
        <w:t xml:space="preserve">); e </w:t>
      </w:r>
    </w:p>
    <w:p w14:paraId="22BFCEA2" w14:textId="77777777" w:rsidR="003C7A23" w:rsidRPr="00C96567" w:rsidRDefault="003C7A23" w:rsidP="00EF177A">
      <w:pPr>
        <w:pStyle w:val="Nivel3"/>
        <w:spacing w:line="240" w:lineRule="auto"/>
        <w:rPr>
          <w:sz w:val="24"/>
          <w:szCs w:val="24"/>
          <w:lang w:eastAsia="ar-SA"/>
        </w:rPr>
      </w:pPr>
      <w:r w:rsidRPr="00C96567">
        <w:rPr>
          <w:sz w:val="24"/>
          <w:szCs w:val="24"/>
          <w:lang w:eastAsia="ar-SA"/>
        </w:rPr>
        <w:t>Cadastro Nacional de Empresas Punidas – CNEP, mantido pela Controladoria-Geral da União (</w:t>
      </w:r>
      <w:hyperlink r:id="rId31" w:history="1">
        <w:r w:rsidR="00611A86" w:rsidRPr="00C96567">
          <w:rPr>
            <w:rStyle w:val="Hyperlink"/>
            <w:sz w:val="24"/>
            <w:szCs w:val="24"/>
            <w:lang w:eastAsia="ar-SA"/>
          </w:rPr>
          <w:t>https://www.portaltransparencia.gov.br/sancoes/cnep</w:t>
        </w:r>
      </w:hyperlink>
      <w:r w:rsidRPr="00C96567">
        <w:rPr>
          <w:sz w:val="24"/>
          <w:szCs w:val="24"/>
          <w:lang w:eastAsia="ar-SA"/>
        </w:rPr>
        <w:t>).</w:t>
      </w:r>
    </w:p>
    <w:p w14:paraId="3366D9B2" w14:textId="77777777" w:rsidR="003C7A23" w:rsidRPr="00C96567" w:rsidRDefault="003C7A23" w:rsidP="00EF177A">
      <w:pPr>
        <w:pStyle w:val="Nivel2"/>
        <w:spacing w:line="240" w:lineRule="auto"/>
        <w:rPr>
          <w:sz w:val="24"/>
          <w:szCs w:val="24"/>
        </w:rPr>
      </w:pPr>
      <w:r w:rsidRPr="00C96567">
        <w:rPr>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C96567">
          <w:rPr>
            <w:rStyle w:val="Hyperlink"/>
            <w:sz w:val="24"/>
            <w:szCs w:val="24"/>
          </w:rPr>
          <w:t>artigo 12 da Lei n° 8.429, de 1992</w:t>
        </w:r>
      </w:hyperlink>
      <w:r w:rsidRPr="00C96567">
        <w:rPr>
          <w:sz w:val="24"/>
          <w:szCs w:val="24"/>
        </w:rPr>
        <w:t>.</w:t>
      </w:r>
    </w:p>
    <w:p w14:paraId="0BBA4806" w14:textId="77777777" w:rsidR="003C7A23" w:rsidRPr="00C96567" w:rsidRDefault="003C7A23" w:rsidP="00EF177A">
      <w:pPr>
        <w:pStyle w:val="Nivel2"/>
        <w:spacing w:line="240" w:lineRule="auto"/>
        <w:rPr>
          <w:sz w:val="24"/>
          <w:szCs w:val="24"/>
        </w:rPr>
      </w:pPr>
      <w:r w:rsidRPr="00C96567">
        <w:rPr>
          <w:sz w:val="24"/>
          <w:szCs w:val="24"/>
        </w:rPr>
        <w:lastRenderedPageBreak/>
        <w:t>Caso conste na Consulta de Situação do l</w:t>
      </w:r>
      <w:r w:rsidRPr="00C96567">
        <w:rPr>
          <w:color w:val="auto"/>
          <w:sz w:val="24"/>
          <w:szCs w:val="24"/>
        </w:rPr>
        <w:t xml:space="preserve">icitante </w:t>
      </w:r>
      <w:r w:rsidRPr="00C96567">
        <w:rPr>
          <w:sz w:val="24"/>
          <w:szCs w:val="24"/>
        </w:rPr>
        <w:t xml:space="preserve">a existência de Ocorrências Impeditivas Indiretas, o </w:t>
      </w:r>
      <w:r w:rsidRPr="00C96567">
        <w:rPr>
          <w:color w:val="auto"/>
          <w:sz w:val="24"/>
          <w:szCs w:val="24"/>
        </w:rPr>
        <w:t>Pregoeiro diligenciará para v</w:t>
      </w:r>
      <w:r w:rsidRPr="00C96567">
        <w:rPr>
          <w:sz w:val="24"/>
          <w:szCs w:val="24"/>
        </w:rPr>
        <w:t>erificar se houve fraude por parte das empresas apontadas no Relatório de Ocorrências Impeditivas Indiretas. (</w:t>
      </w:r>
      <w:hyperlink r:id="rId33" w:anchor="art29" w:history="1">
        <w:r w:rsidRPr="00C96567">
          <w:rPr>
            <w:rStyle w:val="Hyperlink"/>
            <w:sz w:val="24"/>
            <w:szCs w:val="24"/>
          </w:rPr>
          <w:t xml:space="preserve">IN nº 3/2018, art. 29, </w:t>
        </w:r>
        <w:r w:rsidRPr="00C96567">
          <w:rPr>
            <w:rStyle w:val="Hyperlink"/>
            <w:i/>
            <w:iCs/>
            <w:sz w:val="24"/>
            <w:szCs w:val="24"/>
          </w:rPr>
          <w:t>caput</w:t>
        </w:r>
      </w:hyperlink>
      <w:r w:rsidRPr="00C96567">
        <w:rPr>
          <w:sz w:val="24"/>
          <w:szCs w:val="24"/>
        </w:rPr>
        <w:t>)</w:t>
      </w:r>
    </w:p>
    <w:p w14:paraId="0469D72A" w14:textId="77777777" w:rsidR="003C7A23" w:rsidRPr="00C96567" w:rsidRDefault="003C7A23" w:rsidP="00EF177A">
      <w:pPr>
        <w:pStyle w:val="Nivel3"/>
        <w:spacing w:line="240" w:lineRule="auto"/>
        <w:rPr>
          <w:sz w:val="24"/>
          <w:szCs w:val="24"/>
        </w:rPr>
      </w:pPr>
      <w:r w:rsidRPr="00C96567">
        <w:rPr>
          <w:sz w:val="24"/>
          <w:szCs w:val="24"/>
        </w:rPr>
        <w:t>A tentativa de burla será verificada por meio dos vínculos societários, linhas de fornecimento similares, dentre outros. (</w:t>
      </w:r>
      <w:hyperlink r:id="rId34" w:history="1">
        <w:r w:rsidRPr="00C96567">
          <w:rPr>
            <w:rStyle w:val="Hyperlink"/>
            <w:sz w:val="24"/>
            <w:szCs w:val="24"/>
          </w:rPr>
          <w:t>IN nº 3/2018, art. 29, §1º</w:t>
        </w:r>
      </w:hyperlink>
      <w:r w:rsidRPr="00C96567">
        <w:rPr>
          <w:sz w:val="24"/>
          <w:szCs w:val="24"/>
        </w:rPr>
        <w:t>).</w:t>
      </w:r>
    </w:p>
    <w:p w14:paraId="6B701696" w14:textId="77777777" w:rsidR="003C7A23" w:rsidRPr="00C96567" w:rsidRDefault="003C7A23" w:rsidP="00EF177A">
      <w:pPr>
        <w:pStyle w:val="Nivel3"/>
        <w:spacing w:line="240" w:lineRule="auto"/>
        <w:rPr>
          <w:sz w:val="24"/>
          <w:szCs w:val="24"/>
        </w:rPr>
      </w:pPr>
      <w:r w:rsidRPr="00C96567">
        <w:rPr>
          <w:sz w:val="24"/>
          <w:szCs w:val="24"/>
        </w:rPr>
        <w:t>O licitante será convocado para manifestação previamente a uma eventual desclassificação. (</w:t>
      </w:r>
      <w:hyperlink r:id="rId35" w:history="1">
        <w:r w:rsidRPr="00C96567">
          <w:rPr>
            <w:rStyle w:val="Hyperlink"/>
            <w:sz w:val="24"/>
            <w:szCs w:val="24"/>
          </w:rPr>
          <w:t>IN nº 3/2018, art. 29, §2º</w:t>
        </w:r>
      </w:hyperlink>
      <w:r w:rsidRPr="00C96567">
        <w:rPr>
          <w:sz w:val="24"/>
          <w:szCs w:val="24"/>
        </w:rPr>
        <w:t>).</w:t>
      </w:r>
    </w:p>
    <w:p w14:paraId="461F5866" w14:textId="77777777" w:rsidR="003C7A23" w:rsidRPr="00C96567" w:rsidRDefault="003C7A23" w:rsidP="00EF177A">
      <w:pPr>
        <w:pStyle w:val="Nivel3"/>
        <w:spacing w:line="240" w:lineRule="auto"/>
        <w:rPr>
          <w:sz w:val="24"/>
          <w:szCs w:val="24"/>
        </w:rPr>
      </w:pPr>
      <w:r w:rsidRPr="00C96567">
        <w:rPr>
          <w:sz w:val="24"/>
          <w:szCs w:val="24"/>
        </w:rPr>
        <w:t>Constatada a existência de sanção, o licitante será reputado inabilitado, por falta de condição de participação.</w:t>
      </w:r>
    </w:p>
    <w:p w14:paraId="3B8F2E13" w14:textId="3C56CF69" w:rsidR="003C7A23" w:rsidRPr="00C96567" w:rsidRDefault="003C7A23" w:rsidP="00EF177A">
      <w:pPr>
        <w:pStyle w:val="Nivel2"/>
        <w:spacing w:line="240" w:lineRule="auto"/>
        <w:rPr>
          <w:sz w:val="24"/>
          <w:szCs w:val="24"/>
        </w:rPr>
      </w:pPr>
      <w:r w:rsidRPr="00C96567">
        <w:rPr>
          <w:sz w:val="24"/>
          <w:szCs w:val="24"/>
        </w:rPr>
        <w:t>Caso o licitante provisoriamente classificado em primeiro lugar tenha se utilizado de algum tratamento favorecido às ME/</w:t>
      </w:r>
      <w:proofErr w:type="spellStart"/>
      <w:r w:rsidRPr="00C96567">
        <w:rPr>
          <w:sz w:val="24"/>
          <w:szCs w:val="24"/>
        </w:rPr>
        <w:t>EPPs</w:t>
      </w:r>
      <w:proofErr w:type="spellEnd"/>
      <w:r w:rsidRPr="00C96567">
        <w:rPr>
          <w:sz w:val="24"/>
          <w:szCs w:val="24"/>
        </w:rPr>
        <w:t xml:space="preserve">, o pregoeiro verificará se faz jus ao benefício, em conformidade com os itens </w:t>
      </w:r>
      <w:r w:rsidR="0080114F" w:rsidRPr="00C96567">
        <w:rPr>
          <w:sz w:val="24"/>
          <w:szCs w:val="24"/>
        </w:rPr>
        <w:fldChar w:fldCharType="begin"/>
      </w:r>
      <w:r w:rsidR="0080114F" w:rsidRPr="00C96567">
        <w:rPr>
          <w:sz w:val="24"/>
          <w:szCs w:val="24"/>
        </w:rPr>
        <w:instrText xml:space="preserve"> REF _Ref117015508 \r \h  \* MERGEFORMAT </w:instrText>
      </w:r>
      <w:r w:rsidR="0080114F" w:rsidRPr="00C96567">
        <w:rPr>
          <w:sz w:val="24"/>
          <w:szCs w:val="24"/>
        </w:rPr>
      </w:r>
      <w:r w:rsidR="0080114F" w:rsidRPr="00C96567">
        <w:rPr>
          <w:sz w:val="24"/>
          <w:szCs w:val="24"/>
        </w:rPr>
        <w:fldChar w:fldCharType="separate"/>
      </w:r>
      <w:r w:rsidR="00960CCE">
        <w:rPr>
          <w:sz w:val="24"/>
          <w:szCs w:val="24"/>
        </w:rPr>
        <w:t>2.5.1</w:t>
      </w:r>
      <w:r w:rsidR="0080114F" w:rsidRPr="00C96567">
        <w:rPr>
          <w:sz w:val="24"/>
          <w:szCs w:val="24"/>
        </w:rPr>
        <w:fldChar w:fldCharType="end"/>
      </w:r>
      <w:r w:rsidRPr="00C96567">
        <w:rPr>
          <w:sz w:val="24"/>
          <w:szCs w:val="24"/>
        </w:rPr>
        <w:t xml:space="preserve"> e </w:t>
      </w:r>
      <w:r w:rsidR="0080114F" w:rsidRPr="00C96567">
        <w:rPr>
          <w:sz w:val="24"/>
          <w:szCs w:val="24"/>
        </w:rPr>
        <w:fldChar w:fldCharType="begin"/>
      </w:r>
      <w:r w:rsidR="0080114F" w:rsidRPr="00C96567">
        <w:rPr>
          <w:sz w:val="24"/>
          <w:szCs w:val="24"/>
        </w:rPr>
        <w:instrText xml:space="preserve"> REF _Ref117000019 \r \h  \* MERGEFORMAT </w:instrText>
      </w:r>
      <w:r w:rsidR="0080114F" w:rsidRPr="00C96567">
        <w:rPr>
          <w:sz w:val="24"/>
          <w:szCs w:val="24"/>
        </w:rPr>
      </w:r>
      <w:r w:rsidR="0080114F" w:rsidRPr="00C96567">
        <w:rPr>
          <w:sz w:val="24"/>
          <w:szCs w:val="24"/>
        </w:rPr>
        <w:fldChar w:fldCharType="separate"/>
      </w:r>
      <w:r w:rsidR="00960CCE">
        <w:rPr>
          <w:sz w:val="24"/>
          <w:szCs w:val="24"/>
        </w:rPr>
        <w:t>3.5</w:t>
      </w:r>
      <w:r w:rsidR="0080114F" w:rsidRPr="00C96567">
        <w:rPr>
          <w:sz w:val="24"/>
          <w:szCs w:val="24"/>
        </w:rPr>
        <w:fldChar w:fldCharType="end"/>
      </w:r>
      <w:r w:rsidRPr="00C96567">
        <w:rPr>
          <w:sz w:val="24"/>
          <w:szCs w:val="24"/>
        </w:rPr>
        <w:t xml:space="preserve"> deste </w:t>
      </w:r>
      <w:r w:rsidR="00727836" w:rsidRPr="00C96567">
        <w:rPr>
          <w:sz w:val="24"/>
          <w:szCs w:val="24"/>
        </w:rPr>
        <w:t>E</w:t>
      </w:r>
      <w:r w:rsidRPr="00C96567">
        <w:rPr>
          <w:sz w:val="24"/>
          <w:szCs w:val="24"/>
        </w:rPr>
        <w:t>dital.</w:t>
      </w:r>
    </w:p>
    <w:p w14:paraId="7EE773C1" w14:textId="77777777" w:rsidR="00DE579E" w:rsidRPr="00C96567" w:rsidRDefault="003C7A23" w:rsidP="00EF177A">
      <w:pPr>
        <w:pStyle w:val="Nivel2"/>
        <w:spacing w:line="240" w:lineRule="auto"/>
        <w:rPr>
          <w:b/>
          <w:sz w:val="24"/>
          <w:szCs w:val="24"/>
        </w:rPr>
      </w:pPr>
      <w:r w:rsidRPr="00C96567">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C96567">
          <w:rPr>
            <w:rStyle w:val="Hyperlink"/>
            <w:sz w:val="24"/>
            <w:szCs w:val="24"/>
          </w:rPr>
          <w:t>artigo 29 a 35 da IN SEGES nº 73, de 30 de setembro de 2022</w:t>
        </w:r>
      </w:hyperlink>
      <w:r w:rsidRPr="00C96567">
        <w:rPr>
          <w:sz w:val="24"/>
          <w:szCs w:val="24"/>
        </w:rPr>
        <w:t>.</w:t>
      </w:r>
    </w:p>
    <w:p w14:paraId="10509FB0" w14:textId="77777777" w:rsidR="003C7A23" w:rsidRPr="00C96567" w:rsidRDefault="003C7A23" w:rsidP="00EF177A">
      <w:pPr>
        <w:pStyle w:val="Nivel2"/>
        <w:spacing w:line="240" w:lineRule="auto"/>
        <w:rPr>
          <w:b/>
          <w:sz w:val="24"/>
          <w:szCs w:val="24"/>
        </w:rPr>
      </w:pPr>
      <w:r w:rsidRPr="00C96567">
        <w:rPr>
          <w:sz w:val="24"/>
          <w:szCs w:val="24"/>
        </w:rPr>
        <w:t xml:space="preserve">Será desclassificada a proposta vencedora que: </w:t>
      </w:r>
    </w:p>
    <w:p w14:paraId="000ADE0F" w14:textId="77777777" w:rsidR="003C7A23" w:rsidRPr="00C96567" w:rsidRDefault="003C7A23" w:rsidP="00EF177A">
      <w:pPr>
        <w:pStyle w:val="Nivel3"/>
        <w:spacing w:line="240" w:lineRule="auto"/>
        <w:rPr>
          <w:sz w:val="24"/>
          <w:szCs w:val="24"/>
        </w:rPr>
      </w:pPr>
      <w:r w:rsidRPr="00C96567">
        <w:rPr>
          <w:sz w:val="24"/>
          <w:szCs w:val="24"/>
        </w:rPr>
        <w:t>contiver vícios insanáveis;</w:t>
      </w:r>
    </w:p>
    <w:p w14:paraId="3BF5A4FD" w14:textId="77777777" w:rsidR="003C7A23" w:rsidRPr="00C96567" w:rsidRDefault="003C7A23" w:rsidP="00EF177A">
      <w:pPr>
        <w:pStyle w:val="Nivel3"/>
        <w:spacing w:line="240" w:lineRule="auto"/>
        <w:rPr>
          <w:sz w:val="24"/>
          <w:szCs w:val="24"/>
        </w:rPr>
      </w:pPr>
      <w:r w:rsidRPr="00C96567">
        <w:rPr>
          <w:sz w:val="24"/>
          <w:szCs w:val="24"/>
        </w:rPr>
        <w:t>não obedecer às especificações técnicas contidas no Termo de Referência;</w:t>
      </w:r>
    </w:p>
    <w:p w14:paraId="59C758F3" w14:textId="77777777" w:rsidR="003C7A23" w:rsidRPr="00C96567" w:rsidRDefault="003C7A23" w:rsidP="00EF177A">
      <w:pPr>
        <w:pStyle w:val="Nivel3"/>
        <w:spacing w:line="240" w:lineRule="auto"/>
        <w:rPr>
          <w:sz w:val="24"/>
          <w:szCs w:val="24"/>
        </w:rPr>
      </w:pPr>
      <w:r w:rsidRPr="00C96567">
        <w:rPr>
          <w:sz w:val="24"/>
          <w:szCs w:val="24"/>
        </w:rPr>
        <w:t>apresentar preços inexequíveis ou permanecerem acima do preço máximo definido para a contratação;</w:t>
      </w:r>
    </w:p>
    <w:p w14:paraId="4FAC3DFD" w14:textId="77777777" w:rsidR="003C7A23" w:rsidRPr="00C96567" w:rsidRDefault="003C7A23" w:rsidP="00EF177A">
      <w:pPr>
        <w:pStyle w:val="Nivel3"/>
        <w:spacing w:line="240" w:lineRule="auto"/>
        <w:rPr>
          <w:sz w:val="24"/>
          <w:szCs w:val="24"/>
        </w:rPr>
      </w:pPr>
      <w:r w:rsidRPr="00C96567">
        <w:rPr>
          <w:sz w:val="24"/>
          <w:szCs w:val="24"/>
        </w:rPr>
        <w:t>não tiverem sua exequibilidade demonstrada, quando exigido pela Administração;</w:t>
      </w:r>
    </w:p>
    <w:p w14:paraId="1DD2F957" w14:textId="77777777" w:rsidR="003C7A23" w:rsidRPr="00C96567" w:rsidRDefault="003C7A23" w:rsidP="00EF177A">
      <w:pPr>
        <w:pStyle w:val="Nivel3"/>
        <w:spacing w:line="240" w:lineRule="auto"/>
        <w:rPr>
          <w:sz w:val="24"/>
          <w:szCs w:val="24"/>
        </w:rPr>
      </w:pPr>
      <w:r w:rsidRPr="00C96567">
        <w:rPr>
          <w:sz w:val="24"/>
          <w:szCs w:val="24"/>
        </w:rPr>
        <w:t>apresentar desconformidade com quaisquer outras exigências deste Edital ou seus anexos, desde que insanável.</w:t>
      </w:r>
    </w:p>
    <w:p w14:paraId="41B43DB2" w14:textId="77777777" w:rsidR="003C7A23" w:rsidRPr="00C96567" w:rsidRDefault="003C7A23" w:rsidP="00EF177A">
      <w:pPr>
        <w:pStyle w:val="Nivel2"/>
        <w:spacing w:line="240" w:lineRule="auto"/>
        <w:rPr>
          <w:b/>
          <w:bCs/>
          <w:sz w:val="24"/>
          <w:szCs w:val="24"/>
        </w:rPr>
      </w:pPr>
      <w:r w:rsidRPr="00C96567">
        <w:rPr>
          <w:sz w:val="24"/>
          <w:szCs w:val="24"/>
        </w:rPr>
        <w:t>No caso de bens e serviços em geral, é indício de inexequibilidade das propostas valores inferiores a 50% (cinquenta por cento) do valor orçado pela Administração.</w:t>
      </w:r>
    </w:p>
    <w:p w14:paraId="3AAFAD42" w14:textId="77777777" w:rsidR="003C7A23" w:rsidRPr="00C96567" w:rsidRDefault="003C7A23" w:rsidP="00EF177A">
      <w:pPr>
        <w:pStyle w:val="Nivel3"/>
        <w:spacing w:line="240" w:lineRule="auto"/>
        <w:rPr>
          <w:sz w:val="24"/>
          <w:szCs w:val="24"/>
        </w:rPr>
      </w:pPr>
      <w:r w:rsidRPr="00C96567">
        <w:rPr>
          <w:sz w:val="24"/>
          <w:szCs w:val="24"/>
        </w:rPr>
        <w:t xml:space="preserve">A inexequibilidade, na hipótese de que trata o </w:t>
      </w:r>
      <w:r w:rsidRPr="00C96567">
        <w:rPr>
          <w:b/>
          <w:bCs/>
          <w:sz w:val="24"/>
          <w:szCs w:val="24"/>
        </w:rPr>
        <w:t>caput</w:t>
      </w:r>
      <w:r w:rsidRPr="00C96567">
        <w:rPr>
          <w:sz w:val="24"/>
          <w:szCs w:val="24"/>
        </w:rPr>
        <w:t>, só será considerada após diligência do pregoeiro, que comprove:</w:t>
      </w:r>
    </w:p>
    <w:p w14:paraId="00967D6B" w14:textId="77777777" w:rsidR="003C7A23" w:rsidRPr="00C96567" w:rsidRDefault="003C7A23" w:rsidP="00EF177A">
      <w:pPr>
        <w:pStyle w:val="Nivel4"/>
        <w:spacing w:line="240" w:lineRule="auto"/>
        <w:rPr>
          <w:sz w:val="24"/>
          <w:szCs w:val="24"/>
        </w:rPr>
      </w:pPr>
      <w:r w:rsidRPr="00C96567">
        <w:rPr>
          <w:sz w:val="24"/>
          <w:szCs w:val="24"/>
        </w:rPr>
        <w:t>que o custo do licitante ultrapassa o valor da proposta; e</w:t>
      </w:r>
    </w:p>
    <w:p w14:paraId="28562D71" w14:textId="77777777" w:rsidR="003C7A23" w:rsidRPr="00C96567" w:rsidRDefault="003C7A23" w:rsidP="00EF177A">
      <w:pPr>
        <w:pStyle w:val="Nivel4"/>
        <w:spacing w:line="240" w:lineRule="auto"/>
        <w:rPr>
          <w:sz w:val="24"/>
          <w:szCs w:val="24"/>
        </w:rPr>
      </w:pPr>
      <w:r w:rsidRPr="00C96567">
        <w:rPr>
          <w:sz w:val="24"/>
          <w:szCs w:val="24"/>
        </w:rPr>
        <w:t>inexistirem custos de oportunidade capazes de justificar o vulto da oferta.</w:t>
      </w:r>
    </w:p>
    <w:p w14:paraId="0D1A0B0B" w14:textId="71FFC426" w:rsidR="003C7A23" w:rsidRPr="00C96567" w:rsidRDefault="003C7A23" w:rsidP="00EF177A">
      <w:pPr>
        <w:pStyle w:val="Nivel2"/>
        <w:spacing w:line="240" w:lineRule="auto"/>
        <w:rPr>
          <w:sz w:val="24"/>
          <w:szCs w:val="24"/>
        </w:rPr>
      </w:pPr>
      <w:r w:rsidRPr="00C96567">
        <w:rPr>
          <w:sz w:val="24"/>
          <w:szCs w:val="24"/>
        </w:rPr>
        <w:t>Se houver indícios de inexequibilidade da proposta de preço, ou em caso da necessidade de esclarecimentos complementares, poderão ser efetuadas diligências, para que a empresa comprove a exequibilidade</w:t>
      </w:r>
      <w:r w:rsidR="005A68B3" w:rsidRPr="00C96567">
        <w:rPr>
          <w:sz w:val="24"/>
          <w:szCs w:val="24"/>
        </w:rPr>
        <w:t xml:space="preserve"> </w:t>
      </w:r>
      <w:r w:rsidRPr="00C96567">
        <w:rPr>
          <w:sz w:val="24"/>
          <w:szCs w:val="24"/>
        </w:rPr>
        <w:t>da</w:t>
      </w:r>
      <w:r w:rsidR="005A68B3" w:rsidRPr="00C96567">
        <w:rPr>
          <w:sz w:val="24"/>
          <w:szCs w:val="24"/>
        </w:rPr>
        <w:t xml:space="preserve"> </w:t>
      </w:r>
      <w:r w:rsidRPr="00C96567">
        <w:rPr>
          <w:sz w:val="24"/>
          <w:szCs w:val="24"/>
        </w:rPr>
        <w:t>proposta.</w:t>
      </w:r>
    </w:p>
    <w:p w14:paraId="3B264C72" w14:textId="77777777" w:rsidR="003C7A23" w:rsidRPr="00C96567" w:rsidRDefault="003C7A23" w:rsidP="00EF177A">
      <w:pPr>
        <w:pStyle w:val="Nivel2"/>
        <w:spacing w:line="240" w:lineRule="auto"/>
        <w:rPr>
          <w:sz w:val="24"/>
          <w:szCs w:val="24"/>
        </w:rPr>
      </w:pPr>
      <w:r w:rsidRPr="00C96567">
        <w:rPr>
          <w:sz w:val="24"/>
          <w:szCs w:val="24"/>
        </w:rPr>
        <w:t xml:space="preserve">Caso o custo global estimado do objeto licitado tenha sido decomposto em seus respectivos custos unitários por meio de Planilha de Custos e Formação de Preços </w:t>
      </w:r>
      <w:r w:rsidRPr="00C96567">
        <w:rPr>
          <w:sz w:val="24"/>
          <w:szCs w:val="24"/>
        </w:rPr>
        <w:lastRenderedPageBreak/>
        <w:t>elaborada pela Administração, o licitante classificado em primeiro lugar será convocado para apresentar Planilha por ele elaborada, com os respectivos valores adequados ao valor final da sua proposta, sob pena de não aceitação da proposta.</w:t>
      </w:r>
    </w:p>
    <w:p w14:paraId="474F9063" w14:textId="4997A329" w:rsidR="003C7A23" w:rsidRPr="00C96567" w:rsidRDefault="003C7A23" w:rsidP="00EF177A">
      <w:pPr>
        <w:pStyle w:val="Nivel2"/>
        <w:spacing w:line="240" w:lineRule="auto"/>
        <w:rPr>
          <w:b/>
          <w:sz w:val="24"/>
          <w:szCs w:val="24"/>
        </w:rPr>
      </w:pPr>
      <w:r w:rsidRPr="00C96567">
        <w:rPr>
          <w:sz w:val="24"/>
          <w:szCs w:val="24"/>
        </w:rPr>
        <w:t>Erros no preenchimento da planilha não constituem motivo para a desclassificação da proposta. A planilha poderá́ ser ajustada pelo fornecedor, no prazo indicado pelo sistema, desde que não haja majoração do preço</w:t>
      </w:r>
      <w:r w:rsidR="005A68B3" w:rsidRPr="00C96567">
        <w:rPr>
          <w:sz w:val="24"/>
          <w:szCs w:val="24"/>
        </w:rPr>
        <w:t xml:space="preserve"> </w:t>
      </w:r>
      <w:r w:rsidR="00D57A88" w:rsidRPr="00C96567">
        <w:rPr>
          <w:sz w:val="24"/>
          <w:szCs w:val="24"/>
        </w:rPr>
        <w:t>e</w:t>
      </w:r>
      <w:r w:rsidR="005A68B3" w:rsidRPr="00C96567">
        <w:rPr>
          <w:sz w:val="24"/>
          <w:szCs w:val="24"/>
        </w:rPr>
        <w:t xml:space="preserve"> </w:t>
      </w:r>
      <w:r w:rsidR="0018388F" w:rsidRPr="00C96567">
        <w:rPr>
          <w:sz w:val="24"/>
          <w:szCs w:val="24"/>
        </w:rPr>
        <w:t xml:space="preserve">que </w:t>
      </w:r>
      <w:r w:rsidR="00D57A88" w:rsidRPr="00C96567">
        <w:rPr>
          <w:sz w:val="24"/>
          <w:szCs w:val="24"/>
        </w:rPr>
        <w:t>se comprove que este é o bastante para arcar com todos os custos da contratação;</w:t>
      </w:r>
    </w:p>
    <w:p w14:paraId="5262F563" w14:textId="77777777" w:rsidR="003C7A23" w:rsidRPr="00C96567" w:rsidRDefault="003C7A23" w:rsidP="00EF177A">
      <w:pPr>
        <w:pStyle w:val="Nivel3"/>
        <w:spacing w:line="240" w:lineRule="auto"/>
        <w:rPr>
          <w:sz w:val="24"/>
          <w:szCs w:val="24"/>
        </w:rPr>
      </w:pPr>
      <w:r w:rsidRPr="00C96567">
        <w:rPr>
          <w:sz w:val="24"/>
          <w:szCs w:val="24"/>
        </w:rPr>
        <w:t>O ajuste de que trata este dispositivo se limita a sanar erros ou falhas que não alterem a substância das propostas;</w:t>
      </w:r>
    </w:p>
    <w:p w14:paraId="396CC57C" w14:textId="77777777" w:rsidR="003C7A23" w:rsidRPr="00C96567" w:rsidRDefault="003C7A23" w:rsidP="00EF177A">
      <w:pPr>
        <w:pStyle w:val="Nivel3"/>
        <w:spacing w:line="240" w:lineRule="auto"/>
        <w:rPr>
          <w:sz w:val="24"/>
          <w:szCs w:val="24"/>
        </w:rPr>
      </w:pPr>
      <w:r w:rsidRPr="00C96567">
        <w:rPr>
          <w:sz w:val="24"/>
          <w:szCs w:val="24"/>
        </w:rPr>
        <w:t>Considera-se erro no preenchimento da planilha passível de correção a indicação de recolhimento de impostos e contribuições na forma do Simples Nacional, quando não cabível esse regime.</w:t>
      </w:r>
    </w:p>
    <w:p w14:paraId="1CE0FCD1" w14:textId="77777777" w:rsidR="005A7699" w:rsidRPr="00C96567" w:rsidRDefault="005A7699" w:rsidP="00EF177A">
      <w:pPr>
        <w:pStyle w:val="Nivel2"/>
        <w:spacing w:line="240" w:lineRule="auto"/>
        <w:rPr>
          <w:b/>
          <w:sz w:val="24"/>
          <w:szCs w:val="24"/>
        </w:rPr>
      </w:pPr>
      <w:r w:rsidRPr="00C96567">
        <w:rPr>
          <w:sz w:val="24"/>
          <w:szCs w:val="24"/>
          <w:lang w:eastAsia="en-US"/>
        </w:rPr>
        <w:t xml:space="preserve">Para </w:t>
      </w:r>
      <w:r w:rsidRPr="00C96567">
        <w:rPr>
          <w:sz w:val="24"/>
          <w:szCs w:val="24"/>
        </w:rPr>
        <w:t>fins</w:t>
      </w:r>
      <w:r w:rsidRPr="00C96567">
        <w:rPr>
          <w:sz w:val="24"/>
          <w:szCs w:val="24"/>
          <w:lang w:eastAsia="en-US"/>
        </w:rPr>
        <w:t xml:space="preserve"> de análise da proposta quanto ao cumprimento </w:t>
      </w:r>
      <w:r w:rsidRPr="00C96567">
        <w:rPr>
          <w:sz w:val="24"/>
          <w:szCs w:val="24"/>
        </w:rPr>
        <w:t>das</w:t>
      </w:r>
      <w:r w:rsidRPr="00C96567">
        <w:rPr>
          <w:sz w:val="24"/>
          <w:szCs w:val="24"/>
          <w:lang w:eastAsia="en-US"/>
        </w:rPr>
        <w:t xml:space="preserve"> especificações do objeto, poderá ser colhida a </w:t>
      </w:r>
      <w:r w:rsidRPr="00C96567">
        <w:rPr>
          <w:sz w:val="24"/>
          <w:szCs w:val="24"/>
        </w:rPr>
        <w:t>manifestação</w:t>
      </w:r>
      <w:r w:rsidRPr="00C96567">
        <w:rPr>
          <w:sz w:val="24"/>
          <w:szCs w:val="24"/>
          <w:lang w:eastAsia="en-US"/>
        </w:rPr>
        <w:t xml:space="preserve"> escrita do setor requisitante do serviço ou da área especializada no objeto.</w:t>
      </w:r>
    </w:p>
    <w:p w14:paraId="7E4F9E70" w14:textId="77777777" w:rsidR="003C7A23" w:rsidRPr="00C96567" w:rsidRDefault="003C7A23" w:rsidP="00EF177A">
      <w:pPr>
        <w:pStyle w:val="Nivel01"/>
        <w:spacing w:before="288" w:after="288" w:line="240" w:lineRule="auto"/>
        <w:rPr>
          <w:sz w:val="24"/>
          <w:szCs w:val="24"/>
        </w:rPr>
      </w:pPr>
      <w:bookmarkStart w:id="35" w:name="_Toc135469230"/>
      <w:r w:rsidRPr="00C96567">
        <w:rPr>
          <w:sz w:val="24"/>
          <w:szCs w:val="24"/>
        </w:rPr>
        <w:t>DA FASE DE HABILITAÇÃO</w:t>
      </w:r>
      <w:bookmarkEnd w:id="35"/>
    </w:p>
    <w:p w14:paraId="4F7E1796" w14:textId="77777777" w:rsidR="003C7A23" w:rsidRPr="00C96567" w:rsidRDefault="003C7A23" w:rsidP="00EF177A">
      <w:pPr>
        <w:pStyle w:val="Nivel2"/>
        <w:spacing w:line="240" w:lineRule="auto"/>
        <w:rPr>
          <w:sz w:val="24"/>
          <w:szCs w:val="24"/>
        </w:rPr>
      </w:pPr>
      <w:r w:rsidRPr="00C96567">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C96567">
          <w:rPr>
            <w:rStyle w:val="Hyperlink"/>
            <w:sz w:val="24"/>
            <w:szCs w:val="24"/>
          </w:rPr>
          <w:t>arts</w:t>
        </w:r>
        <w:proofErr w:type="spellEnd"/>
        <w:r w:rsidRPr="00C96567">
          <w:rPr>
            <w:rStyle w:val="Hyperlink"/>
            <w:sz w:val="24"/>
            <w:szCs w:val="24"/>
          </w:rPr>
          <w:t>. 62 a 70 da Lei nº 14.133, de 2021</w:t>
        </w:r>
      </w:hyperlink>
      <w:r w:rsidRPr="00C96567">
        <w:rPr>
          <w:sz w:val="24"/>
          <w:szCs w:val="24"/>
        </w:rPr>
        <w:t>.</w:t>
      </w:r>
    </w:p>
    <w:p w14:paraId="335BBAB9" w14:textId="595B4684" w:rsidR="003C7A23" w:rsidRPr="00C96567" w:rsidRDefault="003C7A23" w:rsidP="00EF177A">
      <w:pPr>
        <w:pStyle w:val="Nivel3"/>
        <w:spacing w:line="240" w:lineRule="auto"/>
        <w:rPr>
          <w:i/>
          <w:iCs/>
          <w:sz w:val="24"/>
          <w:szCs w:val="24"/>
        </w:rPr>
      </w:pPr>
      <w:bookmarkStart w:id="36" w:name="_Ref114663777"/>
      <w:r w:rsidRPr="00C96567">
        <w:rPr>
          <w:sz w:val="24"/>
          <w:szCs w:val="24"/>
        </w:rPr>
        <w:t>A documentação exigida para fins de habilitação jurídica, fiscal, social e trabalhista e econômico-</w:t>
      </w:r>
      <w:proofErr w:type="spellStart"/>
      <w:r w:rsidRPr="00C96567">
        <w:rPr>
          <w:sz w:val="24"/>
          <w:szCs w:val="24"/>
        </w:rPr>
        <w:t>ﬁnanceira</w:t>
      </w:r>
      <w:proofErr w:type="spellEnd"/>
      <w:r w:rsidRPr="00C96567">
        <w:rPr>
          <w:sz w:val="24"/>
          <w:szCs w:val="24"/>
        </w:rPr>
        <w:t xml:space="preserve">, </w:t>
      </w:r>
      <w:r w:rsidRPr="00C96567">
        <w:rPr>
          <w:color w:val="auto"/>
          <w:sz w:val="24"/>
          <w:szCs w:val="24"/>
        </w:rPr>
        <w:t>poderá</w:t>
      </w:r>
      <w:r w:rsidR="005A68B3" w:rsidRPr="00C96567">
        <w:rPr>
          <w:color w:val="auto"/>
          <w:sz w:val="24"/>
          <w:szCs w:val="24"/>
        </w:rPr>
        <w:t xml:space="preserve"> </w:t>
      </w:r>
      <w:r w:rsidRPr="00C96567">
        <w:rPr>
          <w:sz w:val="24"/>
          <w:szCs w:val="24"/>
        </w:rPr>
        <w:t>ser substituída pelo registro cadastral no SICAF.</w:t>
      </w:r>
      <w:bookmarkEnd w:id="36"/>
    </w:p>
    <w:p w14:paraId="61170DE4" w14:textId="1DAD2201" w:rsidR="003C7A23" w:rsidRPr="00C96567" w:rsidRDefault="003C7A23" w:rsidP="00EF177A">
      <w:pPr>
        <w:pStyle w:val="Nivel2"/>
        <w:spacing w:line="240" w:lineRule="auto"/>
        <w:rPr>
          <w:i/>
          <w:sz w:val="24"/>
          <w:szCs w:val="24"/>
        </w:rPr>
      </w:pPr>
      <w:r w:rsidRPr="00C96567">
        <w:rPr>
          <w:color w:val="auto"/>
          <w:sz w:val="24"/>
          <w:szCs w:val="24"/>
        </w:rPr>
        <w:t xml:space="preserve">Quando </w:t>
      </w:r>
      <w:r w:rsidRPr="00C96567">
        <w:rPr>
          <w:sz w:val="24"/>
          <w:szCs w:val="24"/>
        </w:rPr>
        <w:t>permitida</w:t>
      </w:r>
      <w:r w:rsidRPr="00C96567">
        <w:rPr>
          <w:color w:val="auto"/>
          <w:sz w:val="24"/>
          <w:szCs w:val="24"/>
        </w:rPr>
        <w:t xml:space="preserve"> a</w:t>
      </w:r>
      <w:r w:rsidR="005A68B3" w:rsidRPr="00C96567">
        <w:rPr>
          <w:color w:val="auto"/>
          <w:sz w:val="24"/>
          <w:szCs w:val="24"/>
        </w:rPr>
        <w:t xml:space="preserve"> </w:t>
      </w:r>
      <w:r w:rsidRPr="00C96567">
        <w:rPr>
          <w:sz w:val="24"/>
          <w:szCs w:val="24"/>
        </w:rPr>
        <w:t>participação de empresas estrangeiras que não funcionem no País, as exigências de habilitação serão atendidas mediante documentos equivalentes, inicialmente apresentados em tradução livre.</w:t>
      </w:r>
    </w:p>
    <w:p w14:paraId="4C7CD6FE" w14:textId="77777777" w:rsidR="003C7A23" w:rsidRPr="00C96567" w:rsidRDefault="003C7A23" w:rsidP="00EF177A">
      <w:pPr>
        <w:pStyle w:val="Nivel2"/>
        <w:spacing w:line="240" w:lineRule="auto"/>
        <w:rPr>
          <w:i/>
          <w:iCs/>
          <w:sz w:val="24"/>
          <w:szCs w:val="24"/>
        </w:rPr>
      </w:pPr>
      <w:r w:rsidRPr="00C96567">
        <w:rPr>
          <w:sz w:val="24"/>
          <w:szCs w:val="24"/>
        </w:rPr>
        <w:t xml:space="preserve">Na hipótese de o licitante vencedor ser empresa estrangeira que não funcione no País, para </w:t>
      </w:r>
      <w:proofErr w:type="spellStart"/>
      <w:r w:rsidRPr="00C96567">
        <w:rPr>
          <w:sz w:val="24"/>
          <w:szCs w:val="24"/>
        </w:rPr>
        <w:t>ﬁns</w:t>
      </w:r>
      <w:proofErr w:type="spellEnd"/>
      <w:r w:rsidRPr="00C96567">
        <w:rPr>
          <w:sz w:val="24"/>
          <w:szCs w:val="24"/>
        </w:rPr>
        <w:t xml:space="preserve"> de assinatura do contrato ou da ata de registro de preços, os documentos exigidos para a habilitação serão traduzidos por tradutor juramentado no País e apostilados nos termos do disposto no </w:t>
      </w:r>
      <w:hyperlink r:id="rId38" w:history="1">
        <w:r w:rsidRPr="00C96567">
          <w:rPr>
            <w:rStyle w:val="Hyperlink"/>
            <w:sz w:val="24"/>
            <w:szCs w:val="24"/>
          </w:rPr>
          <w:t>Decreto nº 8.660, de 29 de janeiro de 2016</w:t>
        </w:r>
      </w:hyperlink>
      <w:r w:rsidRPr="00C96567">
        <w:rPr>
          <w:sz w:val="24"/>
          <w:szCs w:val="24"/>
        </w:rPr>
        <w:t xml:space="preserve">, ou de outro que venha a substituí-lo, ou </w:t>
      </w:r>
      <w:proofErr w:type="spellStart"/>
      <w:r w:rsidRPr="00C96567">
        <w:rPr>
          <w:sz w:val="24"/>
          <w:szCs w:val="24"/>
        </w:rPr>
        <w:t>consularizados</w:t>
      </w:r>
      <w:proofErr w:type="spellEnd"/>
      <w:r w:rsidRPr="00C96567">
        <w:rPr>
          <w:sz w:val="24"/>
          <w:szCs w:val="24"/>
        </w:rPr>
        <w:t xml:space="preserve"> pelos respectivos consulados ou embaixadas.</w:t>
      </w:r>
    </w:p>
    <w:p w14:paraId="6C50AF14" w14:textId="77777777" w:rsidR="003C7A23" w:rsidRPr="00C96567" w:rsidRDefault="003C7A23" w:rsidP="00EF177A">
      <w:pPr>
        <w:pStyle w:val="Nivel2"/>
        <w:spacing w:line="240" w:lineRule="auto"/>
        <w:rPr>
          <w:sz w:val="24"/>
          <w:szCs w:val="24"/>
        </w:rPr>
      </w:pPr>
      <w:r w:rsidRPr="00C96567">
        <w:rPr>
          <w:sz w:val="24"/>
          <w:szCs w:val="24"/>
        </w:rPr>
        <w:t>Os documentos exigidos para fins de habilitação poderão ser apresentados em original, por cópia</w:t>
      </w:r>
      <w:r w:rsidR="003F3BF8" w:rsidRPr="00C96567">
        <w:rPr>
          <w:sz w:val="24"/>
          <w:szCs w:val="24"/>
        </w:rPr>
        <w:t>.</w:t>
      </w:r>
    </w:p>
    <w:p w14:paraId="6E59862D" w14:textId="15FE30FF" w:rsidR="003F3BF8" w:rsidRPr="00C96567" w:rsidRDefault="003C7A23" w:rsidP="00EF177A">
      <w:pPr>
        <w:pStyle w:val="Nivel2"/>
        <w:spacing w:line="240" w:lineRule="auto"/>
        <w:rPr>
          <w:i/>
          <w:sz w:val="24"/>
          <w:szCs w:val="24"/>
        </w:rPr>
      </w:pPr>
      <w:r w:rsidRPr="00C96567">
        <w:rPr>
          <w:sz w:val="24"/>
          <w:szCs w:val="24"/>
        </w:rPr>
        <w:t xml:space="preserve">Os documentos </w:t>
      </w:r>
      <w:r w:rsidR="003F3BF8" w:rsidRPr="00C96567">
        <w:rPr>
          <w:sz w:val="24"/>
          <w:szCs w:val="24"/>
        </w:rPr>
        <w:t>necessários</w:t>
      </w:r>
      <w:r w:rsidR="005A68B3" w:rsidRPr="00C96567">
        <w:rPr>
          <w:sz w:val="24"/>
          <w:szCs w:val="24"/>
        </w:rPr>
        <w:t xml:space="preserve"> </w:t>
      </w:r>
      <w:r w:rsidR="003F3BF8" w:rsidRPr="00C96567">
        <w:rPr>
          <w:sz w:val="24"/>
          <w:szCs w:val="24"/>
        </w:rPr>
        <w:t xml:space="preserve">e suficientes para demonstrar a capacidade do licitante de realizar o objeto da licitação, serão exigidos para fins de habilitação, nos termos dos </w:t>
      </w:r>
      <w:proofErr w:type="spellStart"/>
      <w:r w:rsidR="003F3BF8" w:rsidRPr="00C96567">
        <w:rPr>
          <w:sz w:val="24"/>
          <w:szCs w:val="24"/>
        </w:rPr>
        <w:t>arts</w:t>
      </w:r>
      <w:proofErr w:type="spellEnd"/>
      <w:r w:rsidR="003F3BF8" w:rsidRPr="00C96567">
        <w:rPr>
          <w:sz w:val="24"/>
          <w:szCs w:val="24"/>
        </w:rPr>
        <w:t xml:space="preserve">. 62 a 70 da Lei nº 14.133, de 2021, conforme segue: </w:t>
      </w:r>
    </w:p>
    <w:p w14:paraId="7B7D6C8C" w14:textId="77777777" w:rsidR="003F3BF8" w:rsidRPr="00C96567" w:rsidRDefault="003F3BF8" w:rsidP="00EF177A">
      <w:pPr>
        <w:pStyle w:val="Nivel3"/>
        <w:spacing w:line="240" w:lineRule="auto"/>
        <w:rPr>
          <w:b/>
          <w:bCs/>
          <w:sz w:val="24"/>
          <w:szCs w:val="24"/>
        </w:rPr>
      </w:pPr>
      <w:r w:rsidRPr="00C96567">
        <w:rPr>
          <w:b/>
          <w:bCs/>
          <w:sz w:val="24"/>
          <w:szCs w:val="24"/>
        </w:rPr>
        <w:t>Requisitos de habilitação:</w:t>
      </w:r>
    </w:p>
    <w:p w14:paraId="15BA2EF9" w14:textId="77777777" w:rsidR="003F3BF8" w:rsidRPr="00C96567" w:rsidRDefault="003F3BF8" w:rsidP="00EF177A">
      <w:pPr>
        <w:pStyle w:val="Nivel4"/>
        <w:spacing w:line="240" w:lineRule="auto"/>
        <w:rPr>
          <w:sz w:val="24"/>
          <w:szCs w:val="24"/>
        </w:rPr>
      </w:pPr>
      <w:r w:rsidRPr="00C96567">
        <w:rPr>
          <w:sz w:val="24"/>
          <w:szCs w:val="24"/>
        </w:rPr>
        <w:t>No caso de empresário individual: inscrição no Registro Público de Empresas Mercantis, a cargo da Junta Comercial da respectiva sede.</w:t>
      </w:r>
    </w:p>
    <w:p w14:paraId="22A8C087" w14:textId="77777777" w:rsidR="003F3BF8" w:rsidRPr="00C96567" w:rsidRDefault="003F3BF8" w:rsidP="00EF177A">
      <w:pPr>
        <w:pStyle w:val="Nivel4"/>
        <w:spacing w:line="240" w:lineRule="auto"/>
        <w:rPr>
          <w:sz w:val="24"/>
          <w:szCs w:val="24"/>
        </w:rPr>
      </w:pPr>
      <w:r w:rsidRPr="00C96567">
        <w:rPr>
          <w:sz w:val="24"/>
          <w:szCs w:val="24"/>
        </w:rPr>
        <w:lastRenderedPageBreak/>
        <w:t>Em se tratando de microempreendedor individual – MEI: Certificado da Condição de Microempreendedor Individual - CCMEI, cuja aceitação ficará condicionada à verificação da autenticidade no sítio www.portaldoempreendedor.gov.br.</w:t>
      </w:r>
    </w:p>
    <w:p w14:paraId="3EEECC1E" w14:textId="77777777" w:rsidR="003F3BF8" w:rsidRPr="00C96567" w:rsidRDefault="003F3BF8" w:rsidP="00EF177A">
      <w:pPr>
        <w:pStyle w:val="Nivel4"/>
        <w:spacing w:line="240" w:lineRule="auto"/>
        <w:rPr>
          <w:sz w:val="24"/>
          <w:szCs w:val="24"/>
        </w:rPr>
      </w:pPr>
      <w:r w:rsidRPr="00C96567">
        <w:rPr>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A1962E7" w14:textId="77777777" w:rsidR="003F3BF8" w:rsidRPr="00C96567" w:rsidRDefault="003F3BF8" w:rsidP="00EF177A">
      <w:pPr>
        <w:pStyle w:val="Nivel4"/>
        <w:spacing w:line="240" w:lineRule="auto"/>
        <w:rPr>
          <w:sz w:val="24"/>
          <w:szCs w:val="24"/>
        </w:rPr>
      </w:pPr>
      <w:r w:rsidRPr="00C96567">
        <w:rPr>
          <w:sz w:val="24"/>
          <w:szCs w:val="24"/>
        </w:rPr>
        <w:t>Inscrição no Registro Público de Empresas Mercantis onde opera, com averbação no Registro onde tem sede a matriz, no caso de ser o participante sucursal, filial ou agência.</w:t>
      </w:r>
    </w:p>
    <w:p w14:paraId="6AF4271C" w14:textId="77777777" w:rsidR="003F3BF8" w:rsidRPr="00C96567" w:rsidRDefault="003F3BF8" w:rsidP="00EF177A">
      <w:pPr>
        <w:pStyle w:val="Nivel4"/>
        <w:spacing w:line="240" w:lineRule="auto"/>
        <w:rPr>
          <w:sz w:val="24"/>
          <w:szCs w:val="24"/>
        </w:rPr>
      </w:pPr>
      <w:r w:rsidRPr="00C96567">
        <w:rPr>
          <w:sz w:val="24"/>
          <w:szCs w:val="24"/>
        </w:rPr>
        <w:t>No caso de sociedade simples: inscrição do ato constitutivo no Registro Civil das Pessoas Jurídicas do local de sua sede, acompanhada de prova da indicação dos seus administradores.</w:t>
      </w:r>
    </w:p>
    <w:p w14:paraId="338D4C4B" w14:textId="77777777" w:rsidR="003F3BF8" w:rsidRPr="00C96567" w:rsidRDefault="003F3BF8" w:rsidP="00EF177A">
      <w:pPr>
        <w:pStyle w:val="Nivel4"/>
        <w:spacing w:line="240" w:lineRule="auto"/>
        <w:rPr>
          <w:sz w:val="24"/>
          <w:szCs w:val="24"/>
        </w:rPr>
      </w:pPr>
      <w:r w:rsidRPr="00C96567">
        <w:rPr>
          <w:sz w:val="24"/>
          <w:szCs w:val="24"/>
        </w:rPr>
        <w:t>No caso de empresa ou sociedade estrangeira em funcionamento no País: decreto de autorização.</w:t>
      </w:r>
    </w:p>
    <w:p w14:paraId="4EB49B1C" w14:textId="77777777" w:rsidR="003F3BF8" w:rsidRPr="00C96567" w:rsidRDefault="003F3BF8" w:rsidP="00EF177A">
      <w:pPr>
        <w:pStyle w:val="Nivel4"/>
        <w:spacing w:line="240" w:lineRule="auto"/>
        <w:rPr>
          <w:sz w:val="24"/>
          <w:szCs w:val="24"/>
        </w:rPr>
      </w:pPr>
      <w:r w:rsidRPr="00C96567">
        <w:rPr>
          <w:sz w:val="24"/>
          <w:szCs w:val="24"/>
        </w:rPr>
        <w:t>Os documentos acima deverão estar acompanhados de todas as alterações ou da consolidação respectiva.</w:t>
      </w:r>
    </w:p>
    <w:p w14:paraId="01AF4E0D" w14:textId="77777777" w:rsidR="003F3BF8" w:rsidRPr="00C96567" w:rsidRDefault="003F3BF8" w:rsidP="00EF177A">
      <w:pPr>
        <w:pStyle w:val="Nivel3"/>
        <w:spacing w:line="240" w:lineRule="auto"/>
        <w:rPr>
          <w:b/>
          <w:bCs/>
          <w:sz w:val="24"/>
          <w:szCs w:val="24"/>
        </w:rPr>
      </w:pPr>
      <w:r w:rsidRPr="00C96567">
        <w:rPr>
          <w:b/>
          <w:bCs/>
          <w:sz w:val="24"/>
          <w:szCs w:val="24"/>
        </w:rPr>
        <w:t>REGULARIDADE FISCAL, SOCIAL E TRABALHISTA</w:t>
      </w:r>
    </w:p>
    <w:p w14:paraId="3D520A23" w14:textId="77777777" w:rsidR="003F3BF8" w:rsidRPr="00C96567" w:rsidRDefault="003F3BF8" w:rsidP="00EF177A">
      <w:pPr>
        <w:pStyle w:val="Nivel4"/>
        <w:spacing w:line="240" w:lineRule="auto"/>
        <w:rPr>
          <w:sz w:val="24"/>
          <w:szCs w:val="24"/>
        </w:rPr>
      </w:pPr>
      <w:r w:rsidRPr="00C96567">
        <w:rPr>
          <w:sz w:val="24"/>
          <w:szCs w:val="24"/>
        </w:rPr>
        <w:t>Prova de inscrição no Cadastro Nacional de Pessoas Jurídicas (CNPJ) ou no Cadastro de Pessoas Físicas (CPF), conforme o caso.</w:t>
      </w:r>
    </w:p>
    <w:p w14:paraId="0F5BAA26" w14:textId="77777777" w:rsidR="003F3BF8" w:rsidRPr="00C96567" w:rsidRDefault="003F3BF8" w:rsidP="00EF177A">
      <w:pPr>
        <w:pStyle w:val="Nivel4"/>
        <w:spacing w:line="240" w:lineRule="auto"/>
        <w:rPr>
          <w:sz w:val="24"/>
          <w:szCs w:val="24"/>
        </w:rPr>
      </w:pPr>
      <w:r w:rsidRPr="00C96567">
        <w:rPr>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A9B3E95" w14:textId="77777777" w:rsidR="003F3BF8" w:rsidRPr="00C96567" w:rsidRDefault="003F3BF8" w:rsidP="00EF177A">
      <w:pPr>
        <w:pStyle w:val="Nivel4"/>
        <w:spacing w:line="240" w:lineRule="auto"/>
        <w:rPr>
          <w:sz w:val="24"/>
          <w:szCs w:val="24"/>
        </w:rPr>
      </w:pPr>
      <w:r w:rsidRPr="00C96567">
        <w:rPr>
          <w:sz w:val="24"/>
          <w:szCs w:val="24"/>
        </w:rPr>
        <w:t>Prova de regularidade com o Fundo de Garantia do Tempo de Serviço (FGTS).</w:t>
      </w:r>
    </w:p>
    <w:p w14:paraId="40BCBE9C" w14:textId="77777777" w:rsidR="003F3BF8" w:rsidRPr="00C96567" w:rsidRDefault="003F3BF8" w:rsidP="00EF177A">
      <w:pPr>
        <w:pStyle w:val="Nivel4"/>
        <w:spacing w:line="240" w:lineRule="auto"/>
        <w:rPr>
          <w:sz w:val="24"/>
          <w:szCs w:val="24"/>
        </w:rPr>
      </w:pPr>
      <w:r w:rsidRPr="00C96567">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3E93067" w14:textId="77777777" w:rsidR="003F3BF8" w:rsidRPr="00C96567" w:rsidRDefault="003F3BF8" w:rsidP="00EF177A">
      <w:pPr>
        <w:pStyle w:val="Nivel4"/>
        <w:spacing w:line="240" w:lineRule="auto"/>
        <w:rPr>
          <w:sz w:val="24"/>
          <w:szCs w:val="24"/>
        </w:rPr>
      </w:pPr>
      <w:r w:rsidRPr="00C96567">
        <w:rPr>
          <w:sz w:val="24"/>
          <w:szCs w:val="24"/>
        </w:rPr>
        <w:t>Prova de inscrição no cadastro de contribuintes estadual e/ou municipal, relativo ao domicílio ou sede do licitante, pertinente ao seu ramo de atividade e compatível com o objeto contratual.</w:t>
      </w:r>
    </w:p>
    <w:p w14:paraId="43F2AF11" w14:textId="77777777" w:rsidR="003F3BF8" w:rsidRPr="00C96567" w:rsidRDefault="003F3BF8" w:rsidP="00EF177A">
      <w:pPr>
        <w:pStyle w:val="Nivel4"/>
        <w:spacing w:line="240" w:lineRule="auto"/>
        <w:rPr>
          <w:sz w:val="24"/>
          <w:szCs w:val="24"/>
        </w:rPr>
      </w:pPr>
      <w:r w:rsidRPr="00C96567">
        <w:rPr>
          <w:sz w:val="24"/>
          <w:szCs w:val="24"/>
        </w:rPr>
        <w:t>Prova de regularidade com a Fazenda Estadual do domicílio ou sede do licitante.</w:t>
      </w:r>
    </w:p>
    <w:p w14:paraId="5032FC3C" w14:textId="77777777" w:rsidR="003F3BF8" w:rsidRPr="00C96567" w:rsidRDefault="003F3BF8" w:rsidP="00EF177A">
      <w:pPr>
        <w:pStyle w:val="Nivel4"/>
        <w:spacing w:line="240" w:lineRule="auto"/>
        <w:rPr>
          <w:sz w:val="24"/>
          <w:szCs w:val="24"/>
        </w:rPr>
      </w:pPr>
      <w:r w:rsidRPr="00C96567">
        <w:rPr>
          <w:sz w:val="24"/>
          <w:szCs w:val="24"/>
        </w:rPr>
        <w:lastRenderedPageBreak/>
        <w:t>Caso o licitante seja considerado isento dos tributos estaduais relacionados ao objeto licitatório, deverá comprovar tal condição mediante declaração da Fazenda Estadual do seu domicílio ou sede, ou outra equivalente, na forma da lei.</w:t>
      </w:r>
    </w:p>
    <w:p w14:paraId="4F037A90" w14:textId="77777777" w:rsidR="003F3BF8" w:rsidRPr="00C96567" w:rsidRDefault="003F3BF8" w:rsidP="00EF177A">
      <w:pPr>
        <w:pStyle w:val="Nivel4"/>
        <w:spacing w:line="240" w:lineRule="auto"/>
        <w:rPr>
          <w:sz w:val="24"/>
          <w:szCs w:val="24"/>
        </w:rPr>
      </w:pPr>
      <w:r w:rsidRPr="00C96567">
        <w:rPr>
          <w:sz w:val="24"/>
          <w:szCs w:val="24"/>
        </w:rPr>
        <w:t>Prova de regularidade com a Fazenda Municipal do domicílio ou sede do licitante.</w:t>
      </w:r>
    </w:p>
    <w:p w14:paraId="5381CE50" w14:textId="77777777" w:rsidR="003F3BF8" w:rsidRPr="00C96567" w:rsidRDefault="003F3BF8" w:rsidP="00EF177A">
      <w:pPr>
        <w:pStyle w:val="Nivel3"/>
        <w:spacing w:line="240" w:lineRule="auto"/>
        <w:rPr>
          <w:b/>
          <w:bCs/>
          <w:sz w:val="24"/>
          <w:szCs w:val="24"/>
        </w:rPr>
      </w:pPr>
      <w:r w:rsidRPr="00C96567">
        <w:rPr>
          <w:b/>
          <w:bCs/>
          <w:sz w:val="24"/>
          <w:szCs w:val="24"/>
        </w:rPr>
        <w:t>QUALIFICAÇÃO ECONÔMICO-FINANCEIRA:</w:t>
      </w:r>
    </w:p>
    <w:p w14:paraId="01ACA0A6" w14:textId="77777777" w:rsidR="007D0469" w:rsidRPr="00B56F0B" w:rsidRDefault="003F3BF8" w:rsidP="007D0469">
      <w:pPr>
        <w:pStyle w:val="Nivel4"/>
        <w:spacing w:line="240" w:lineRule="auto"/>
        <w:rPr>
          <w:sz w:val="24"/>
          <w:szCs w:val="24"/>
        </w:rPr>
      </w:pPr>
      <w:r w:rsidRPr="00B56F0B">
        <w:rPr>
          <w:sz w:val="24"/>
          <w:szCs w:val="24"/>
        </w:rPr>
        <w:t>Certidão Negativa de Falência, expedida pelo distribuidor da sede da pessoa jurídica.</w:t>
      </w:r>
    </w:p>
    <w:p w14:paraId="74238AC9" w14:textId="77777777" w:rsidR="007D0469" w:rsidRPr="00B56F0B" w:rsidRDefault="007D0469" w:rsidP="007D0469">
      <w:pPr>
        <w:pStyle w:val="Nivel4"/>
        <w:spacing w:line="240" w:lineRule="auto"/>
        <w:rPr>
          <w:sz w:val="24"/>
          <w:szCs w:val="24"/>
        </w:rPr>
      </w:pPr>
      <w:r w:rsidRPr="00B56F0B">
        <w:rPr>
          <w:sz w:val="24"/>
          <w:szCs w:val="24"/>
          <w:lang w:eastAsia="en-US"/>
        </w:rPr>
        <w:t>Prova de capacidade financeira, apresentando as demonstrações contábeis dos últimos dois exercícios sociais.</w:t>
      </w:r>
    </w:p>
    <w:p w14:paraId="5018FF8E" w14:textId="36354902" w:rsidR="007D0469" w:rsidRPr="0002060D" w:rsidRDefault="007D0469" w:rsidP="007D0469">
      <w:pPr>
        <w:pStyle w:val="Nivel4"/>
        <w:numPr>
          <w:ilvl w:val="0"/>
          <w:numId w:val="0"/>
        </w:numPr>
        <w:spacing w:line="240" w:lineRule="auto"/>
        <w:ind w:left="567"/>
        <w:rPr>
          <w:b/>
          <w:bCs/>
          <w:sz w:val="24"/>
          <w:szCs w:val="24"/>
          <w:lang w:eastAsia="en-US"/>
        </w:rPr>
      </w:pPr>
      <w:r w:rsidRPr="00B56F0B">
        <w:rPr>
          <w:sz w:val="24"/>
          <w:szCs w:val="24"/>
          <w:lang w:eastAsia="en-US"/>
        </w:rPr>
        <w:t xml:space="preserve">A) A comprovação da situação financeira da empresa, conforme Declaração de </w:t>
      </w:r>
      <w:r w:rsidRPr="0002060D">
        <w:rPr>
          <w:sz w:val="24"/>
          <w:szCs w:val="24"/>
          <w:lang w:eastAsia="en-US"/>
        </w:rPr>
        <w:t xml:space="preserve">Capacidade Operacional Financeira (ANEXO </w:t>
      </w:r>
      <w:r w:rsidR="0002060D" w:rsidRPr="0002060D">
        <w:rPr>
          <w:sz w:val="24"/>
          <w:szCs w:val="24"/>
          <w:lang w:eastAsia="en-US"/>
        </w:rPr>
        <w:t>IV</w:t>
      </w:r>
      <w:r w:rsidRPr="0002060D">
        <w:rPr>
          <w:sz w:val="24"/>
          <w:szCs w:val="24"/>
          <w:lang w:eastAsia="en-US"/>
        </w:rPr>
        <w:t>), será avaliada pelos Índices de</w:t>
      </w:r>
      <w:r w:rsidRPr="00B56F0B">
        <w:rPr>
          <w:sz w:val="24"/>
          <w:szCs w:val="24"/>
          <w:lang w:eastAsia="en-US"/>
        </w:rPr>
        <w:t xml:space="preserve"> </w:t>
      </w:r>
      <w:r w:rsidRPr="0002060D">
        <w:rPr>
          <w:b/>
          <w:bCs/>
          <w:sz w:val="24"/>
          <w:szCs w:val="24"/>
          <w:lang w:eastAsia="en-US"/>
        </w:rPr>
        <w:t>Liquidez Corrente (ILC), Liquidez Geral (ILG) e Solvência Geral (ISG):</w:t>
      </w:r>
    </w:p>
    <w:tbl>
      <w:tblPr>
        <w:tblStyle w:val="TableNormal"/>
        <w:tblpPr w:leftFromText="141" w:rightFromText="141" w:vertAnchor="text" w:horzAnchor="margin" w:tblpXSpec="center" w:tblpY="14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3119"/>
        <w:gridCol w:w="2835"/>
      </w:tblGrid>
      <w:tr w:rsidR="00B15C00" w:rsidRPr="00B56F0B" w14:paraId="6E8A3CBF" w14:textId="77777777" w:rsidTr="00B15C00">
        <w:trPr>
          <w:trHeight w:val="553"/>
        </w:trPr>
        <w:tc>
          <w:tcPr>
            <w:tcW w:w="3121" w:type="dxa"/>
          </w:tcPr>
          <w:p w14:paraId="51493A27" w14:textId="77777777" w:rsidR="00B15C00" w:rsidRPr="00B56F0B" w:rsidRDefault="00B15C00" w:rsidP="00B15C00">
            <w:pPr>
              <w:pStyle w:val="TableParagraph"/>
              <w:spacing w:before="1"/>
              <w:ind w:left="697" w:right="693"/>
              <w:jc w:val="center"/>
              <w:rPr>
                <w:rFonts w:ascii="Arial" w:hAnsi="Arial" w:cs="Arial"/>
              </w:rPr>
            </w:pPr>
            <w:r w:rsidRPr="00B56F0B">
              <w:rPr>
                <w:rFonts w:ascii="Arial" w:hAnsi="Arial" w:cs="Arial"/>
              </w:rPr>
              <w:t>(ILG)</w:t>
            </w:r>
          </w:p>
          <w:p w14:paraId="0148DB8A" w14:textId="77777777" w:rsidR="00B15C00" w:rsidRPr="00B56F0B" w:rsidRDefault="00B15C00" w:rsidP="00B15C00">
            <w:pPr>
              <w:pStyle w:val="TableParagraph"/>
              <w:spacing w:line="257" w:lineRule="exact"/>
              <w:ind w:left="697" w:right="696"/>
              <w:jc w:val="center"/>
              <w:rPr>
                <w:rFonts w:ascii="Arial" w:hAnsi="Arial" w:cs="Arial"/>
              </w:rPr>
            </w:pPr>
            <w:r w:rsidRPr="00B56F0B">
              <w:rPr>
                <w:rFonts w:ascii="Arial" w:hAnsi="Arial" w:cs="Arial"/>
              </w:rPr>
              <w:t>(valor</w:t>
            </w:r>
            <w:r w:rsidRPr="00B56F0B">
              <w:rPr>
                <w:rFonts w:ascii="Arial" w:hAnsi="Arial" w:cs="Arial"/>
                <w:spacing w:val="-1"/>
              </w:rPr>
              <w:t xml:space="preserve"> </w:t>
            </w:r>
            <w:r w:rsidRPr="00B56F0B">
              <w:rPr>
                <w:rFonts w:ascii="Arial" w:hAnsi="Arial" w:cs="Arial"/>
              </w:rPr>
              <w:t>maior</w:t>
            </w:r>
            <w:r w:rsidRPr="00B56F0B">
              <w:rPr>
                <w:rFonts w:ascii="Arial" w:hAnsi="Arial" w:cs="Arial"/>
                <w:spacing w:val="-1"/>
              </w:rPr>
              <w:t xml:space="preserve"> </w:t>
            </w:r>
            <w:r w:rsidRPr="00B56F0B">
              <w:rPr>
                <w:rFonts w:ascii="Arial" w:hAnsi="Arial" w:cs="Arial"/>
              </w:rPr>
              <w:t>que)</w:t>
            </w:r>
          </w:p>
        </w:tc>
        <w:tc>
          <w:tcPr>
            <w:tcW w:w="3119" w:type="dxa"/>
          </w:tcPr>
          <w:p w14:paraId="631AE9CA" w14:textId="77777777" w:rsidR="00B15C00" w:rsidRPr="00B56F0B" w:rsidRDefault="00B15C00" w:rsidP="00B15C00">
            <w:pPr>
              <w:pStyle w:val="TableParagraph"/>
              <w:spacing w:before="1"/>
              <w:ind w:left="697" w:right="689"/>
              <w:jc w:val="center"/>
              <w:rPr>
                <w:rFonts w:ascii="Arial" w:hAnsi="Arial" w:cs="Arial"/>
              </w:rPr>
            </w:pPr>
            <w:r w:rsidRPr="00B56F0B">
              <w:rPr>
                <w:rFonts w:ascii="Arial" w:hAnsi="Arial" w:cs="Arial"/>
              </w:rPr>
              <w:t>(ILC)</w:t>
            </w:r>
          </w:p>
          <w:p w14:paraId="1A87CE1E" w14:textId="77777777" w:rsidR="00B15C00" w:rsidRPr="00B56F0B" w:rsidRDefault="00B15C00" w:rsidP="00B15C00">
            <w:pPr>
              <w:pStyle w:val="TableParagraph"/>
              <w:spacing w:line="257" w:lineRule="exact"/>
              <w:ind w:left="697" w:right="694"/>
              <w:jc w:val="center"/>
              <w:rPr>
                <w:rFonts w:ascii="Arial" w:hAnsi="Arial" w:cs="Arial"/>
              </w:rPr>
            </w:pPr>
            <w:r w:rsidRPr="00B56F0B">
              <w:rPr>
                <w:rFonts w:ascii="Arial" w:hAnsi="Arial" w:cs="Arial"/>
              </w:rPr>
              <w:t>(valor</w:t>
            </w:r>
            <w:r w:rsidRPr="00B56F0B">
              <w:rPr>
                <w:rFonts w:ascii="Arial" w:hAnsi="Arial" w:cs="Arial"/>
                <w:spacing w:val="-1"/>
              </w:rPr>
              <w:t xml:space="preserve"> </w:t>
            </w:r>
            <w:r w:rsidRPr="00B56F0B">
              <w:rPr>
                <w:rFonts w:ascii="Arial" w:hAnsi="Arial" w:cs="Arial"/>
              </w:rPr>
              <w:t>maior</w:t>
            </w:r>
            <w:r w:rsidRPr="00B56F0B">
              <w:rPr>
                <w:rFonts w:ascii="Arial" w:hAnsi="Arial" w:cs="Arial"/>
                <w:spacing w:val="-1"/>
              </w:rPr>
              <w:t xml:space="preserve"> </w:t>
            </w:r>
            <w:r w:rsidRPr="00B56F0B">
              <w:rPr>
                <w:rFonts w:ascii="Arial" w:hAnsi="Arial" w:cs="Arial"/>
              </w:rPr>
              <w:t>que)</w:t>
            </w:r>
          </w:p>
        </w:tc>
        <w:tc>
          <w:tcPr>
            <w:tcW w:w="2835" w:type="dxa"/>
          </w:tcPr>
          <w:p w14:paraId="66FB0AC5" w14:textId="77777777" w:rsidR="00B15C00" w:rsidRPr="00B56F0B" w:rsidRDefault="00B15C00" w:rsidP="00B15C00">
            <w:pPr>
              <w:pStyle w:val="TableParagraph"/>
              <w:spacing w:before="1"/>
              <w:ind w:left="554" w:right="547"/>
              <w:jc w:val="center"/>
              <w:rPr>
                <w:rFonts w:ascii="Arial" w:hAnsi="Arial" w:cs="Arial"/>
              </w:rPr>
            </w:pPr>
            <w:r w:rsidRPr="00B56F0B">
              <w:rPr>
                <w:rFonts w:ascii="Arial" w:hAnsi="Arial" w:cs="Arial"/>
              </w:rPr>
              <w:t>(ISG)</w:t>
            </w:r>
          </w:p>
          <w:p w14:paraId="47D91869" w14:textId="77777777" w:rsidR="00B15C00" w:rsidRPr="00B56F0B" w:rsidRDefault="00B15C00" w:rsidP="00B15C00">
            <w:pPr>
              <w:pStyle w:val="TableParagraph"/>
              <w:spacing w:line="257" w:lineRule="exact"/>
              <w:ind w:left="554" w:right="552"/>
              <w:jc w:val="center"/>
              <w:rPr>
                <w:rFonts w:ascii="Arial" w:hAnsi="Arial" w:cs="Arial"/>
              </w:rPr>
            </w:pPr>
            <w:r w:rsidRPr="00B56F0B">
              <w:rPr>
                <w:rFonts w:ascii="Arial" w:hAnsi="Arial" w:cs="Arial"/>
              </w:rPr>
              <w:t>(valor</w:t>
            </w:r>
            <w:r w:rsidRPr="00B56F0B">
              <w:rPr>
                <w:rFonts w:ascii="Arial" w:hAnsi="Arial" w:cs="Arial"/>
                <w:spacing w:val="-1"/>
              </w:rPr>
              <w:t xml:space="preserve"> </w:t>
            </w:r>
            <w:r w:rsidRPr="00B56F0B">
              <w:rPr>
                <w:rFonts w:ascii="Arial" w:hAnsi="Arial" w:cs="Arial"/>
              </w:rPr>
              <w:t>maior</w:t>
            </w:r>
            <w:r w:rsidRPr="00B56F0B">
              <w:rPr>
                <w:rFonts w:ascii="Arial" w:hAnsi="Arial" w:cs="Arial"/>
                <w:spacing w:val="-1"/>
              </w:rPr>
              <w:t xml:space="preserve"> </w:t>
            </w:r>
            <w:r w:rsidRPr="00B56F0B">
              <w:rPr>
                <w:rFonts w:ascii="Arial" w:hAnsi="Arial" w:cs="Arial"/>
              </w:rPr>
              <w:t>que)</w:t>
            </w:r>
          </w:p>
        </w:tc>
      </w:tr>
      <w:tr w:rsidR="00B15C00" w:rsidRPr="00B56F0B" w14:paraId="6D9CDE90" w14:textId="77777777" w:rsidTr="00B15C00">
        <w:trPr>
          <w:trHeight w:val="275"/>
        </w:trPr>
        <w:tc>
          <w:tcPr>
            <w:tcW w:w="3121" w:type="dxa"/>
          </w:tcPr>
          <w:p w14:paraId="48496BF7" w14:textId="77777777" w:rsidR="00B15C00" w:rsidRPr="00B56F0B" w:rsidRDefault="00B15C00" w:rsidP="00B15C00">
            <w:pPr>
              <w:pStyle w:val="TableParagraph"/>
              <w:spacing w:line="256" w:lineRule="exact"/>
              <w:ind w:left="4"/>
              <w:jc w:val="center"/>
              <w:rPr>
                <w:rFonts w:ascii="Arial" w:hAnsi="Arial" w:cs="Arial"/>
                <w:b/>
                <w:sz w:val="24"/>
                <w:szCs w:val="24"/>
              </w:rPr>
            </w:pPr>
            <w:r w:rsidRPr="00B56F0B">
              <w:rPr>
                <w:rFonts w:ascii="Arial" w:hAnsi="Arial" w:cs="Arial"/>
                <w:b/>
                <w:sz w:val="24"/>
                <w:szCs w:val="24"/>
              </w:rPr>
              <w:t>1</w:t>
            </w:r>
          </w:p>
        </w:tc>
        <w:tc>
          <w:tcPr>
            <w:tcW w:w="3119" w:type="dxa"/>
          </w:tcPr>
          <w:p w14:paraId="43BFB0E1" w14:textId="77777777" w:rsidR="00B15C00" w:rsidRPr="00B56F0B" w:rsidRDefault="00B15C00" w:rsidP="00B15C00">
            <w:pPr>
              <w:pStyle w:val="TableParagraph"/>
              <w:spacing w:line="256" w:lineRule="exact"/>
              <w:ind w:left="5"/>
              <w:jc w:val="center"/>
              <w:rPr>
                <w:rFonts w:ascii="Arial" w:hAnsi="Arial" w:cs="Arial"/>
                <w:b/>
                <w:sz w:val="24"/>
                <w:szCs w:val="24"/>
              </w:rPr>
            </w:pPr>
            <w:r w:rsidRPr="00B56F0B">
              <w:rPr>
                <w:rFonts w:ascii="Arial" w:hAnsi="Arial" w:cs="Arial"/>
                <w:b/>
                <w:sz w:val="24"/>
                <w:szCs w:val="24"/>
              </w:rPr>
              <w:t>1</w:t>
            </w:r>
          </w:p>
        </w:tc>
        <w:tc>
          <w:tcPr>
            <w:tcW w:w="2835" w:type="dxa"/>
          </w:tcPr>
          <w:p w14:paraId="2BF192E3" w14:textId="77777777" w:rsidR="00B15C00" w:rsidRPr="00B56F0B" w:rsidRDefault="00B15C00" w:rsidP="00B15C00">
            <w:pPr>
              <w:pStyle w:val="TableParagraph"/>
              <w:spacing w:line="256" w:lineRule="exact"/>
              <w:ind w:left="4"/>
              <w:jc w:val="center"/>
              <w:rPr>
                <w:rFonts w:ascii="Arial" w:hAnsi="Arial" w:cs="Arial"/>
                <w:b/>
                <w:sz w:val="24"/>
                <w:szCs w:val="24"/>
              </w:rPr>
            </w:pPr>
            <w:r w:rsidRPr="00B56F0B">
              <w:rPr>
                <w:rFonts w:ascii="Arial" w:hAnsi="Arial" w:cs="Arial"/>
                <w:b/>
                <w:sz w:val="24"/>
                <w:szCs w:val="24"/>
              </w:rPr>
              <w:t>1</w:t>
            </w:r>
          </w:p>
        </w:tc>
      </w:tr>
    </w:tbl>
    <w:p w14:paraId="2B88CC32" w14:textId="77777777" w:rsidR="00B15C00" w:rsidRPr="00B56F0B" w:rsidRDefault="00B15C00" w:rsidP="00B15C00">
      <w:pPr>
        <w:autoSpaceDE w:val="0"/>
        <w:autoSpaceDN w:val="0"/>
        <w:adjustRightInd w:val="0"/>
        <w:rPr>
          <w:rFonts w:ascii="Arial" w:hAnsi="Arial" w:cs="Arial"/>
          <w:lang w:eastAsia="en-US"/>
        </w:rPr>
      </w:pPr>
    </w:p>
    <w:p w14:paraId="755AA3D5" w14:textId="254D8F8D" w:rsidR="00B15C00" w:rsidRPr="00A00D27" w:rsidRDefault="007D0469" w:rsidP="00B15C00">
      <w:pPr>
        <w:autoSpaceDE w:val="0"/>
        <w:autoSpaceDN w:val="0"/>
        <w:adjustRightInd w:val="0"/>
        <w:rPr>
          <w:rFonts w:ascii="Arial" w:hAnsi="Arial" w:cs="Arial"/>
          <w:lang w:eastAsia="en-US"/>
        </w:rPr>
      </w:pPr>
      <w:r w:rsidRPr="00A00D27">
        <w:rPr>
          <w:rFonts w:ascii="Arial" w:hAnsi="Arial" w:cs="Arial"/>
          <w:lang w:eastAsia="en-US"/>
        </w:rPr>
        <w:t>b.1) Os índices acima determinados são resultantes da aplicação das seguintes</w:t>
      </w:r>
      <w:r w:rsidR="00B15C00" w:rsidRPr="00A00D27">
        <w:rPr>
          <w:rFonts w:ascii="Arial" w:hAnsi="Arial" w:cs="Arial"/>
          <w:lang w:eastAsia="en-US"/>
        </w:rPr>
        <w:t xml:space="preserve"> </w:t>
      </w:r>
      <w:r w:rsidRPr="00A00D27">
        <w:rPr>
          <w:rFonts w:ascii="Arial" w:hAnsi="Arial" w:cs="Arial"/>
          <w:lang w:eastAsia="en-US"/>
        </w:rPr>
        <w:t>fórmulas</w:t>
      </w:r>
      <w:r w:rsidR="00B15C00" w:rsidRPr="00A00D27">
        <w:rPr>
          <w:rFonts w:ascii="Arial" w:hAnsi="Arial" w:cs="Arial"/>
          <w:lang w:eastAsia="en-US"/>
        </w:rPr>
        <w:t xml:space="preserve">: </w:t>
      </w:r>
    </w:p>
    <w:p w14:paraId="314C21AF" w14:textId="77777777" w:rsidR="00B15C00" w:rsidRPr="00A00D27" w:rsidRDefault="00B15C00" w:rsidP="00B15C00">
      <w:pPr>
        <w:pStyle w:val="Ttulo1"/>
        <w:ind w:left="2073"/>
        <w:rPr>
          <w:color w:val="auto"/>
        </w:rPr>
      </w:pPr>
      <w:r w:rsidRPr="00A00D27">
        <w:rPr>
          <w:color w:val="auto"/>
        </w:rPr>
        <w:t>Índice</w:t>
      </w:r>
      <w:r w:rsidRPr="00A00D27">
        <w:rPr>
          <w:color w:val="auto"/>
          <w:spacing w:val="-3"/>
        </w:rPr>
        <w:t xml:space="preserve"> </w:t>
      </w:r>
      <w:r w:rsidRPr="00A00D27">
        <w:rPr>
          <w:color w:val="auto"/>
        </w:rPr>
        <w:t>de</w:t>
      </w:r>
      <w:r w:rsidRPr="00A00D27">
        <w:rPr>
          <w:color w:val="auto"/>
          <w:spacing w:val="-2"/>
        </w:rPr>
        <w:t xml:space="preserve"> </w:t>
      </w:r>
      <w:r w:rsidRPr="00A00D27">
        <w:rPr>
          <w:color w:val="auto"/>
        </w:rPr>
        <w:t>Liquidez</w:t>
      </w:r>
      <w:r w:rsidRPr="00A00D27">
        <w:rPr>
          <w:color w:val="auto"/>
          <w:spacing w:val="-2"/>
        </w:rPr>
        <w:t xml:space="preserve"> </w:t>
      </w:r>
      <w:r w:rsidRPr="00A00D27">
        <w:rPr>
          <w:color w:val="auto"/>
        </w:rPr>
        <w:t>Corrente</w:t>
      </w:r>
      <w:r w:rsidRPr="00A00D27">
        <w:rPr>
          <w:color w:val="auto"/>
          <w:spacing w:val="-3"/>
        </w:rPr>
        <w:t xml:space="preserve"> </w:t>
      </w:r>
      <w:r w:rsidRPr="00A00D27">
        <w:rPr>
          <w:color w:val="auto"/>
        </w:rPr>
        <w:t>(ILC):</w:t>
      </w:r>
    </w:p>
    <w:p w14:paraId="50B5016D" w14:textId="77777777" w:rsidR="00B15C00" w:rsidRPr="00A00D27" w:rsidRDefault="00B15C00" w:rsidP="00B15C00">
      <w:pPr>
        <w:pStyle w:val="Corpodetexto"/>
        <w:tabs>
          <w:tab w:val="left" w:pos="4734"/>
        </w:tabs>
        <w:spacing w:before="29" w:line="158" w:lineRule="auto"/>
        <w:ind w:left="1918"/>
      </w:pPr>
      <w:r w:rsidRPr="00A00D27">
        <w:rPr>
          <w:position w:val="-13"/>
        </w:rPr>
        <w:t>ILC</w:t>
      </w:r>
      <w:r w:rsidRPr="00A00D27">
        <w:rPr>
          <w:spacing w:val="-5"/>
          <w:position w:val="-13"/>
        </w:rPr>
        <w:t xml:space="preserve"> </w:t>
      </w:r>
      <w:r w:rsidRPr="00A00D27">
        <w:rPr>
          <w:position w:val="-13"/>
        </w:rPr>
        <w:t xml:space="preserve">=  </w:t>
      </w:r>
      <w:r w:rsidRPr="00A00D27">
        <w:rPr>
          <w:u w:val="single" w:color="000080"/>
        </w:rPr>
        <w:t xml:space="preserve">   </w:t>
      </w:r>
      <w:r w:rsidRPr="00A00D27">
        <w:rPr>
          <w:spacing w:val="11"/>
          <w:u w:val="single" w:color="000080"/>
        </w:rPr>
        <w:t xml:space="preserve"> </w:t>
      </w:r>
      <w:r w:rsidRPr="00A00D27">
        <w:rPr>
          <w:u w:val="single" w:color="000080"/>
        </w:rPr>
        <w:t>Ativo Circulante</w:t>
      </w:r>
      <w:r w:rsidRPr="00A00D27">
        <w:rPr>
          <w:u w:val="single" w:color="000080"/>
        </w:rPr>
        <w:tab/>
      </w:r>
    </w:p>
    <w:p w14:paraId="4B049E0B" w14:textId="77777777" w:rsidR="00B15C00" w:rsidRPr="00A00D27" w:rsidRDefault="00B15C00" w:rsidP="00B15C00">
      <w:pPr>
        <w:pStyle w:val="Corpodetexto"/>
        <w:spacing w:line="211" w:lineRule="exact"/>
        <w:ind w:left="2775"/>
      </w:pPr>
      <w:r w:rsidRPr="00A00D27">
        <w:t>Passivo</w:t>
      </w:r>
      <w:r w:rsidRPr="00A00D27">
        <w:rPr>
          <w:spacing w:val="-2"/>
        </w:rPr>
        <w:t xml:space="preserve"> </w:t>
      </w:r>
      <w:r w:rsidRPr="00A00D27">
        <w:t>Circulante</w:t>
      </w:r>
    </w:p>
    <w:p w14:paraId="4A48B51E" w14:textId="3A0E67F1" w:rsidR="00B15C00" w:rsidRPr="00A00D27" w:rsidRDefault="00B15C00" w:rsidP="00B15C00">
      <w:pPr>
        <w:pStyle w:val="Ttulo1"/>
        <w:spacing w:before="90"/>
        <w:ind w:left="2073"/>
        <w:rPr>
          <w:color w:val="auto"/>
        </w:rPr>
      </w:pPr>
      <w:r w:rsidRPr="00A00D27">
        <w:rPr>
          <w:color w:val="auto"/>
        </w:rPr>
        <w:t>Índice</w:t>
      </w:r>
      <w:r w:rsidRPr="00A00D27">
        <w:rPr>
          <w:color w:val="auto"/>
          <w:spacing w:val="-3"/>
        </w:rPr>
        <w:t xml:space="preserve"> </w:t>
      </w:r>
      <w:r w:rsidRPr="00A00D27">
        <w:rPr>
          <w:color w:val="auto"/>
        </w:rPr>
        <w:t>de</w:t>
      </w:r>
      <w:r w:rsidRPr="00A00D27">
        <w:rPr>
          <w:color w:val="auto"/>
          <w:spacing w:val="-2"/>
        </w:rPr>
        <w:t xml:space="preserve"> </w:t>
      </w:r>
      <w:r w:rsidRPr="00A00D27">
        <w:rPr>
          <w:color w:val="auto"/>
        </w:rPr>
        <w:t>Liquidez</w:t>
      </w:r>
      <w:r w:rsidRPr="00A00D27">
        <w:rPr>
          <w:color w:val="auto"/>
          <w:spacing w:val="-1"/>
        </w:rPr>
        <w:t xml:space="preserve"> </w:t>
      </w:r>
      <w:r w:rsidRPr="00A00D27">
        <w:rPr>
          <w:color w:val="auto"/>
        </w:rPr>
        <w:t>Geral</w:t>
      </w:r>
      <w:r w:rsidRPr="00A00D27">
        <w:rPr>
          <w:color w:val="auto"/>
          <w:spacing w:val="-1"/>
        </w:rPr>
        <w:t xml:space="preserve"> </w:t>
      </w:r>
      <w:r w:rsidRPr="00A00D27">
        <w:rPr>
          <w:color w:val="auto"/>
        </w:rPr>
        <w:t>(ILG):</w:t>
      </w:r>
    </w:p>
    <w:p w14:paraId="70BB72CE" w14:textId="02B7B33B" w:rsidR="00B15C00" w:rsidRPr="00A00D27" w:rsidRDefault="00B15C00" w:rsidP="00B15C00">
      <w:pPr>
        <w:pStyle w:val="Corpodetexto"/>
        <w:tabs>
          <w:tab w:val="left" w:pos="4734"/>
        </w:tabs>
        <w:spacing w:before="29" w:line="158" w:lineRule="auto"/>
        <w:ind w:left="1918"/>
      </w:pPr>
      <w:r w:rsidRPr="00A00D27">
        <w:rPr>
          <w:position w:val="-13"/>
        </w:rPr>
        <w:t>ILG</w:t>
      </w:r>
      <w:r w:rsidRPr="00A00D27">
        <w:rPr>
          <w:spacing w:val="-5"/>
          <w:position w:val="-13"/>
        </w:rPr>
        <w:t xml:space="preserve"> </w:t>
      </w:r>
      <w:r w:rsidRPr="00A00D27">
        <w:rPr>
          <w:position w:val="-13"/>
        </w:rPr>
        <w:t xml:space="preserve">=  </w:t>
      </w:r>
      <w:r w:rsidRPr="00A00D27">
        <w:rPr>
          <w:u w:val="single" w:color="000080"/>
        </w:rPr>
        <w:t xml:space="preserve">   </w:t>
      </w:r>
      <w:r w:rsidRPr="00A00D27">
        <w:rPr>
          <w:spacing w:val="11"/>
          <w:u w:val="single" w:color="000080"/>
        </w:rPr>
        <w:t xml:space="preserve"> </w:t>
      </w:r>
      <w:r w:rsidRPr="00A00D27">
        <w:rPr>
          <w:u w:val="single" w:color="000080"/>
        </w:rPr>
        <w:t>Ativo Circulante + Realizável a Longo Prazo</w:t>
      </w:r>
      <w:r w:rsidRPr="00A00D27">
        <w:rPr>
          <w:u w:val="single" w:color="000080"/>
        </w:rPr>
        <w:tab/>
      </w:r>
    </w:p>
    <w:p w14:paraId="62304B49" w14:textId="73D7372B" w:rsidR="00B15C00" w:rsidRPr="00A00D27" w:rsidRDefault="00B15C00" w:rsidP="00B15C00">
      <w:pPr>
        <w:pStyle w:val="Corpodetexto"/>
        <w:spacing w:line="211" w:lineRule="exact"/>
        <w:ind w:left="2775"/>
      </w:pPr>
      <w:r w:rsidRPr="00A00D27">
        <w:t>Passivo</w:t>
      </w:r>
      <w:r w:rsidRPr="00A00D27">
        <w:rPr>
          <w:spacing w:val="-2"/>
        </w:rPr>
        <w:t xml:space="preserve"> </w:t>
      </w:r>
      <w:r w:rsidRPr="00A00D27">
        <w:t>Circulante + Exigível a Longo Prazo</w:t>
      </w:r>
    </w:p>
    <w:p w14:paraId="6CDEDDA6" w14:textId="77777777" w:rsidR="00B15C00" w:rsidRPr="00A00D27" w:rsidRDefault="00B15C00" w:rsidP="00B15C00">
      <w:pPr>
        <w:pStyle w:val="Ttulo1"/>
        <w:spacing w:before="90"/>
        <w:ind w:left="2073"/>
        <w:rPr>
          <w:color w:val="auto"/>
        </w:rPr>
      </w:pPr>
      <w:r w:rsidRPr="00A00D27">
        <w:rPr>
          <w:color w:val="auto"/>
        </w:rPr>
        <w:t>Solvência</w:t>
      </w:r>
      <w:r w:rsidRPr="00A00D27">
        <w:rPr>
          <w:color w:val="auto"/>
          <w:spacing w:val="-2"/>
        </w:rPr>
        <w:t xml:space="preserve"> </w:t>
      </w:r>
      <w:r w:rsidRPr="00A00D27">
        <w:rPr>
          <w:color w:val="auto"/>
        </w:rPr>
        <w:t>Geral</w:t>
      </w:r>
      <w:r w:rsidRPr="00A00D27">
        <w:rPr>
          <w:color w:val="auto"/>
          <w:spacing w:val="-1"/>
        </w:rPr>
        <w:t xml:space="preserve"> </w:t>
      </w:r>
      <w:r w:rsidRPr="00A00D27">
        <w:rPr>
          <w:color w:val="auto"/>
        </w:rPr>
        <w:t>(ISG):</w:t>
      </w:r>
    </w:p>
    <w:p w14:paraId="76D396F1" w14:textId="7B9599E0" w:rsidR="00B15C00" w:rsidRPr="00A00D27" w:rsidRDefault="00B15C00" w:rsidP="00B15C00">
      <w:pPr>
        <w:pStyle w:val="Corpodetexto"/>
        <w:tabs>
          <w:tab w:val="left" w:pos="4734"/>
        </w:tabs>
        <w:spacing w:before="29" w:line="158" w:lineRule="auto"/>
        <w:ind w:left="1918"/>
      </w:pPr>
      <w:r w:rsidRPr="00A00D27">
        <w:rPr>
          <w:position w:val="-13"/>
        </w:rPr>
        <w:t>ISG</w:t>
      </w:r>
      <w:r w:rsidRPr="00A00D27">
        <w:rPr>
          <w:spacing w:val="-5"/>
          <w:position w:val="-13"/>
        </w:rPr>
        <w:t xml:space="preserve"> </w:t>
      </w:r>
      <w:r w:rsidRPr="00A00D27">
        <w:rPr>
          <w:position w:val="-13"/>
        </w:rPr>
        <w:t xml:space="preserve">=  </w:t>
      </w:r>
      <w:r w:rsidRPr="00A00D27">
        <w:rPr>
          <w:u w:val="single" w:color="000080"/>
        </w:rPr>
        <w:t xml:space="preserve">   </w:t>
      </w:r>
      <w:r w:rsidRPr="00A00D27">
        <w:rPr>
          <w:spacing w:val="11"/>
          <w:u w:val="single" w:color="000080"/>
        </w:rPr>
        <w:t xml:space="preserve"> </w:t>
      </w:r>
      <w:r w:rsidRPr="00A00D27">
        <w:rPr>
          <w:u w:val="single" w:color="000080"/>
        </w:rPr>
        <w:t>Ativo Circulante + Ativo Permanente + Realizável a Longo Prazo</w:t>
      </w:r>
      <w:r w:rsidRPr="00A00D27">
        <w:rPr>
          <w:u w:val="single" w:color="000080"/>
        </w:rPr>
        <w:tab/>
      </w:r>
    </w:p>
    <w:p w14:paraId="2E5297DC" w14:textId="353D3231" w:rsidR="00B15C00" w:rsidRPr="00A00D27" w:rsidRDefault="00B15C00" w:rsidP="00B15C00">
      <w:pPr>
        <w:pStyle w:val="Corpodetexto"/>
        <w:spacing w:line="211" w:lineRule="exact"/>
        <w:ind w:left="2775"/>
      </w:pPr>
      <w:r w:rsidRPr="00A00D27">
        <w:t>Passivo</w:t>
      </w:r>
      <w:r w:rsidRPr="00A00D27">
        <w:rPr>
          <w:spacing w:val="-2"/>
        </w:rPr>
        <w:t xml:space="preserve"> </w:t>
      </w:r>
      <w:r w:rsidRPr="00A00D27">
        <w:t>Circulante + Exigível a Longo Prazo</w:t>
      </w:r>
    </w:p>
    <w:p w14:paraId="4DF57AF2" w14:textId="77777777" w:rsidR="00811756" w:rsidRDefault="00811756" w:rsidP="00811756">
      <w:pPr>
        <w:pStyle w:val="Corpodetexto"/>
        <w:spacing w:line="241" w:lineRule="exact"/>
      </w:pPr>
      <w:r>
        <w:t>sendo:</w:t>
      </w:r>
    </w:p>
    <w:p w14:paraId="4F0BF3E3" w14:textId="77777777" w:rsidR="00811756" w:rsidRDefault="00811756" w:rsidP="00811756">
      <w:pPr>
        <w:pStyle w:val="Corpodetexto"/>
        <w:tabs>
          <w:tab w:val="left" w:pos="4379"/>
          <w:tab w:val="left" w:pos="5067"/>
          <w:tab w:val="left" w:pos="7798"/>
        </w:tabs>
        <w:ind w:right="797"/>
      </w:pPr>
      <w:r>
        <w:t>AC</w:t>
      </w:r>
      <w:r>
        <w:rPr>
          <w:spacing w:val="-1"/>
        </w:rPr>
        <w:t xml:space="preserve"> </w:t>
      </w:r>
      <w:r>
        <w:t>-</w:t>
      </w:r>
      <w:r>
        <w:rPr>
          <w:spacing w:val="-2"/>
        </w:rPr>
        <w:t xml:space="preserve"> </w:t>
      </w:r>
      <w:proofErr w:type="gramStart"/>
      <w:r>
        <w:t>ativo</w:t>
      </w:r>
      <w:proofErr w:type="gramEnd"/>
      <w:r>
        <w:rPr>
          <w:spacing w:val="-1"/>
        </w:rPr>
        <w:t xml:space="preserve"> </w:t>
      </w:r>
      <w:r>
        <w:t>circulante</w:t>
      </w:r>
      <w:r>
        <w:tab/>
        <w:t>PC</w:t>
      </w:r>
      <w:r>
        <w:rPr>
          <w:spacing w:val="1"/>
        </w:rPr>
        <w:t xml:space="preserve"> </w:t>
      </w:r>
      <w:r>
        <w:t>-</w:t>
      </w:r>
      <w:r>
        <w:rPr>
          <w:spacing w:val="-1"/>
        </w:rPr>
        <w:t xml:space="preserve"> </w:t>
      </w:r>
      <w:r>
        <w:t>passivo</w:t>
      </w:r>
      <w:r>
        <w:rPr>
          <w:spacing w:val="-1"/>
        </w:rPr>
        <w:t xml:space="preserve"> </w:t>
      </w:r>
      <w:r>
        <w:t>circulante</w:t>
      </w:r>
      <w:r>
        <w:tab/>
      </w:r>
    </w:p>
    <w:p w14:paraId="1D11E3D5" w14:textId="77777777" w:rsidR="00811756" w:rsidRDefault="00811756" w:rsidP="00811756">
      <w:pPr>
        <w:pStyle w:val="Corpodetexto"/>
        <w:tabs>
          <w:tab w:val="left" w:pos="4379"/>
          <w:tab w:val="left" w:pos="5067"/>
          <w:tab w:val="left" w:pos="7798"/>
        </w:tabs>
        <w:ind w:right="797"/>
      </w:pPr>
      <w:r>
        <w:lastRenderedPageBreak/>
        <w:t xml:space="preserve">AP - </w:t>
      </w:r>
      <w:proofErr w:type="gramStart"/>
      <w:r>
        <w:t>ativo</w:t>
      </w:r>
      <w:proofErr w:type="gramEnd"/>
      <w:r>
        <w:t xml:space="preserve"> permanente</w:t>
      </w:r>
      <w:r>
        <w:rPr>
          <w:spacing w:val="-57"/>
        </w:rPr>
        <w:t xml:space="preserve"> </w:t>
      </w:r>
      <w:r>
        <w:rPr>
          <w:spacing w:val="-57"/>
        </w:rPr>
        <w:tab/>
      </w:r>
      <w:r>
        <w:t>RLP</w:t>
      </w:r>
      <w:r>
        <w:rPr>
          <w:spacing w:val="-1"/>
        </w:rPr>
        <w:t xml:space="preserve"> </w:t>
      </w:r>
      <w:r>
        <w:t>-</w:t>
      </w:r>
      <w:r>
        <w:rPr>
          <w:spacing w:val="-2"/>
        </w:rPr>
        <w:t xml:space="preserve"> </w:t>
      </w:r>
      <w:r>
        <w:t>realizável</w:t>
      </w:r>
      <w:r>
        <w:rPr>
          <w:spacing w:val="-1"/>
        </w:rPr>
        <w:t xml:space="preserve"> </w:t>
      </w:r>
      <w:r>
        <w:t>a</w:t>
      </w:r>
      <w:r>
        <w:rPr>
          <w:spacing w:val="-1"/>
        </w:rPr>
        <w:t xml:space="preserve"> </w:t>
      </w:r>
      <w:r>
        <w:t>longo</w:t>
      </w:r>
      <w:r>
        <w:rPr>
          <w:spacing w:val="1"/>
        </w:rPr>
        <w:t xml:space="preserve"> </w:t>
      </w:r>
      <w:r>
        <w:t>prazo</w:t>
      </w:r>
      <w:r>
        <w:tab/>
      </w:r>
    </w:p>
    <w:p w14:paraId="3D716D09" w14:textId="02BAB338" w:rsidR="00811756" w:rsidRDefault="00811756" w:rsidP="00811756">
      <w:pPr>
        <w:pStyle w:val="Corpodetexto"/>
        <w:tabs>
          <w:tab w:val="left" w:pos="4379"/>
          <w:tab w:val="left" w:pos="5067"/>
          <w:tab w:val="left" w:pos="7798"/>
        </w:tabs>
        <w:ind w:right="797"/>
      </w:pPr>
      <w:r>
        <w:t>ELP -</w:t>
      </w:r>
      <w:r>
        <w:rPr>
          <w:spacing w:val="1"/>
        </w:rPr>
        <w:t xml:space="preserve"> </w:t>
      </w:r>
      <w:r>
        <w:t>exigível</w:t>
      </w:r>
      <w:r>
        <w:rPr>
          <w:spacing w:val="-1"/>
        </w:rPr>
        <w:t xml:space="preserve"> </w:t>
      </w:r>
      <w:r>
        <w:t>a longo prazo</w:t>
      </w:r>
    </w:p>
    <w:p w14:paraId="6B0F4646" w14:textId="77777777" w:rsidR="00C17A74" w:rsidRPr="00A00D27" w:rsidRDefault="00C17A74" w:rsidP="00E549D1">
      <w:pPr>
        <w:widowControl w:val="0"/>
        <w:tabs>
          <w:tab w:val="left" w:pos="2146"/>
        </w:tabs>
        <w:autoSpaceDE w:val="0"/>
        <w:autoSpaceDN w:val="0"/>
        <w:jc w:val="both"/>
        <w:rPr>
          <w:rFonts w:ascii="Arial" w:hAnsi="Arial" w:cs="Arial"/>
        </w:rPr>
      </w:pPr>
      <w:r w:rsidRPr="00A00D27">
        <w:rPr>
          <w:rFonts w:ascii="Arial" w:hAnsi="Arial" w:cs="Arial"/>
        </w:rPr>
        <w:t xml:space="preserve">b.2) </w:t>
      </w:r>
      <w:r w:rsidR="00811756" w:rsidRPr="00A00D27">
        <w:rPr>
          <w:rFonts w:ascii="Arial" w:hAnsi="Arial" w:cs="Arial"/>
        </w:rPr>
        <w:t>Os índices deverão ser apresentados com 2 (duas) casas decimais, desprezando-se</w:t>
      </w:r>
      <w:r w:rsidR="00811756" w:rsidRPr="00A00D27">
        <w:rPr>
          <w:rFonts w:ascii="Arial" w:hAnsi="Arial" w:cs="Arial"/>
          <w:spacing w:val="1"/>
        </w:rPr>
        <w:t xml:space="preserve"> </w:t>
      </w:r>
      <w:r w:rsidR="00811756" w:rsidRPr="00A00D27">
        <w:rPr>
          <w:rFonts w:ascii="Arial" w:hAnsi="Arial" w:cs="Arial"/>
        </w:rPr>
        <w:t>as</w:t>
      </w:r>
      <w:r w:rsidR="00811756" w:rsidRPr="00A00D27">
        <w:rPr>
          <w:rFonts w:ascii="Arial" w:hAnsi="Arial" w:cs="Arial"/>
          <w:spacing w:val="-1"/>
        </w:rPr>
        <w:t xml:space="preserve"> </w:t>
      </w:r>
      <w:r w:rsidR="00811756" w:rsidRPr="00A00D27">
        <w:rPr>
          <w:rFonts w:ascii="Arial" w:hAnsi="Arial" w:cs="Arial"/>
        </w:rPr>
        <w:t>demais.</w:t>
      </w:r>
    </w:p>
    <w:p w14:paraId="6FF0CCC5" w14:textId="77777777" w:rsidR="00C17A74" w:rsidRPr="00A00D27" w:rsidRDefault="00811756" w:rsidP="00E549D1">
      <w:pPr>
        <w:widowControl w:val="0"/>
        <w:tabs>
          <w:tab w:val="left" w:pos="2146"/>
        </w:tabs>
        <w:autoSpaceDE w:val="0"/>
        <w:autoSpaceDN w:val="0"/>
        <w:jc w:val="both"/>
        <w:rPr>
          <w:rFonts w:ascii="Arial" w:hAnsi="Arial" w:cs="Arial"/>
        </w:rPr>
      </w:pPr>
      <w:r w:rsidRPr="00A00D27">
        <w:rPr>
          <w:rFonts w:ascii="Arial" w:hAnsi="Arial" w:cs="Arial"/>
        </w:rPr>
        <w:t>b.</w:t>
      </w:r>
      <w:r w:rsidRPr="00A00D27">
        <w:rPr>
          <w:rFonts w:ascii="Arial" w:hAnsi="Arial" w:cs="Arial"/>
          <w:spacing w:val="1"/>
        </w:rPr>
        <w:t xml:space="preserve"> </w:t>
      </w:r>
      <w:r w:rsidRPr="00A00D27">
        <w:rPr>
          <w:rFonts w:ascii="Arial" w:hAnsi="Arial" w:cs="Arial"/>
        </w:rPr>
        <w:t>3)</w:t>
      </w:r>
      <w:r w:rsidRPr="00A00D27">
        <w:rPr>
          <w:rFonts w:ascii="Arial" w:hAnsi="Arial" w:cs="Arial"/>
          <w:spacing w:val="1"/>
        </w:rPr>
        <w:t xml:space="preserve"> </w:t>
      </w:r>
      <w:r w:rsidRPr="00A00D27">
        <w:rPr>
          <w:rFonts w:ascii="Arial" w:hAnsi="Arial" w:cs="Arial"/>
        </w:rPr>
        <w:t>A</w:t>
      </w:r>
      <w:r w:rsidRPr="00A00D27">
        <w:rPr>
          <w:rFonts w:ascii="Arial" w:hAnsi="Arial" w:cs="Arial"/>
          <w:spacing w:val="1"/>
        </w:rPr>
        <w:t xml:space="preserve"> </w:t>
      </w:r>
      <w:r w:rsidRPr="00A00D27">
        <w:rPr>
          <w:rFonts w:ascii="Arial" w:hAnsi="Arial" w:cs="Arial"/>
        </w:rPr>
        <w:t>critério</w:t>
      </w:r>
      <w:r w:rsidRPr="00A00D27">
        <w:rPr>
          <w:rFonts w:ascii="Arial" w:hAnsi="Arial" w:cs="Arial"/>
          <w:spacing w:val="1"/>
        </w:rPr>
        <w:t xml:space="preserve"> </w:t>
      </w:r>
      <w:r w:rsidRPr="00A00D27">
        <w:rPr>
          <w:rFonts w:ascii="Arial" w:hAnsi="Arial" w:cs="Arial"/>
        </w:rPr>
        <w:t>da</w:t>
      </w:r>
      <w:r w:rsidRPr="00A00D27">
        <w:rPr>
          <w:rFonts w:ascii="Arial" w:hAnsi="Arial" w:cs="Arial"/>
          <w:spacing w:val="1"/>
        </w:rPr>
        <w:t xml:space="preserve"> </w:t>
      </w:r>
      <w:r w:rsidRPr="00A00D27">
        <w:rPr>
          <w:rFonts w:ascii="Arial" w:hAnsi="Arial" w:cs="Arial"/>
        </w:rPr>
        <w:t>Administração,</w:t>
      </w:r>
      <w:r w:rsidRPr="00A00D27">
        <w:rPr>
          <w:rFonts w:ascii="Arial" w:hAnsi="Arial" w:cs="Arial"/>
          <w:spacing w:val="1"/>
        </w:rPr>
        <w:t xml:space="preserve"> </w:t>
      </w:r>
      <w:r w:rsidRPr="00A00D27">
        <w:rPr>
          <w:rFonts w:ascii="Arial" w:hAnsi="Arial" w:cs="Arial"/>
        </w:rPr>
        <w:t>poderá</w:t>
      </w:r>
      <w:r w:rsidRPr="00A00D27">
        <w:rPr>
          <w:rFonts w:ascii="Arial" w:hAnsi="Arial" w:cs="Arial"/>
          <w:spacing w:val="1"/>
        </w:rPr>
        <w:t xml:space="preserve"> </w:t>
      </w:r>
      <w:r w:rsidRPr="00A00D27">
        <w:rPr>
          <w:rFonts w:ascii="Arial" w:hAnsi="Arial" w:cs="Arial"/>
        </w:rPr>
        <w:t>ser</w:t>
      </w:r>
      <w:r w:rsidRPr="00A00D27">
        <w:rPr>
          <w:rFonts w:ascii="Arial" w:hAnsi="Arial" w:cs="Arial"/>
          <w:spacing w:val="1"/>
        </w:rPr>
        <w:t xml:space="preserve"> </w:t>
      </w:r>
      <w:r w:rsidRPr="00A00D27">
        <w:rPr>
          <w:rFonts w:ascii="Arial" w:hAnsi="Arial" w:cs="Arial"/>
        </w:rPr>
        <w:t>exigida</w:t>
      </w:r>
      <w:r w:rsidRPr="00A00D27">
        <w:rPr>
          <w:rFonts w:ascii="Arial" w:hAnsi="Arial" w:cs="Arial"/>
          <w:spacing w:val="1"/>
        </w:rPr>
        <w:t xml:space="preserve"> </w:t>
      </w:r>
      <w:r w:rsidRPr="00A00D27">
        <w:rPr>
          <w:rFonts w:ascii="Arial" w:hAnsi="Arial" w:cs="Arial"/>
        </w:rPr>
        <w:t>declaração,</w:t>
      </w:r>
      <w:r w:rsidRPr="00A00D27">
        <w:rPr>
          <w:rFonts w:ascii="Arial" w:hAnsi="Arial" w:cs="Arial"/>
          <w:spacing w:val="1"/>
        </w:rPr>
        <w:t xml:space="preserve"> </w:t>
      </w:r>
      <w:r w:rsidRPr="00A00D27">
        <w:rPr>
          <w:rFonts w:ascii="Arial" w:hAnsi="Arial" w:cs="Arial"/>
        </w:rPr>
        <w:t>assinada</w:t>
      </w:r>
      <w:r w:rsidRPr="00A00D27">
        <w:rPr>
          <w:rFonts w:ascii="Arial" w:hAnsi="Arial" w:cs="Arial"/>
          <w:spacing w:val="1"/>
        </w:rPr>
        <w:t xml:space="preserve"> </w:t>
      </w:r>
      <w:r w:rsidRPr="00A00D27">
        <w:rPr>
          <w:rFonts w:ascii="Arial" w:hAnsi="Arial" w:cs="Arial"/>
        </w:rPr>
        <w:t>por</w:t>
      </w:r>
      <w:r w:rsidRPr="00A00D27">
        <w:rPr>
          <w:rFonts w:ascii="Arial" w:hAnsi="Arial" w:cs="Arial"/>
          <w:spacing w:val="1"/>
        </w:rPr>
        <w:t xml:space="preserve"> </w:t>
      </w:r>
      <w:r w:rsidRPr="00A00D27">
        <w:rPr>
          <w:rFonts w:ascii="Arial" w:hAnsi="Arial" w:cs="Arial"/>
        </w:rPr>
        <w:t>profissional habilitado da área contábil, que ateste o atendimento pelo licitante dos índices</w:t>
      </w:r>
      <w:r w:rsidRPr="00A00D27">
        <w:rPr>
          <w:rFonts w:ascii="Arial" w:hAnsi="Arial" w:cs="Arial"/>
          <w:spacing w:val="1"/>
        </w:rPr>
        <w:t xml:space="preserve"> </w:t>
      </w:r>
      <w:r w:rsidRPr="00A00D27">
        <w:rPr>
          <w:rFonts w:ascii="Arial" w:hAnsi="Arial" w:cs="Arial"/>
        </w:rPr>
        <w:t>econômicos</w:t>
      </w:r>
      <w:r w:rsidRPr="00A00D27">
        <w:rPr>
          <w:rFonts w:ascii="Arial" w:hAnsi="Arial" w:cs="Arial"/>
          <w:spacing w:val="-1"/>
        </w:rPr>
        <w:t xml:space="preserve"> </w:t>
      </w:r>
      <w:r w:rsidRPr="00A00D27">
        <w:rPr>
          <w:rFonts w:ascii="Arial" w:hAnsi="Arial" w:cs="Arial"/>
        </w:rPr>
        <w:t>previstos no</w:t>
      </w:r>
      <w:r w:rsidRPr="00A00D27">
        <w:rPr>
          <w:rFonts w:ascii="Arial" w:hAnsi="Arial" w:cs="Arial"/>
          <w:spacing w:val="3"/>
        </w:rPr>
        <w:t xml:space="preserve"> </w:t>
      </w:r>
      <w:r w:rsidRPr="00A00D27">
        <w:rPr>
          <w:rFonts w:ascii="Arial" w:hAnsi="Arial" w:cs="Arial"/>
        </w:rPr>
        <w:t>Edital.</w:t>
      </w:r>
    </w:p>
    <w:p w14:paraId="53D8784D" w14:textId="77777777" w:rsidR="00C17A74" w:rsidRPr="00A00D27" w:rsidRDefault="00C17A74" w:rsidP="00E549D1">
      <w:pPr>
        <w:widowControl w:val="0"/>
        <w:tabs>
          <w:tab w:val="left" w:pos="2146"/>
        </w:tabs>
        <w:autoSpaceDE w:val="0"/>
        <w:autoSpaceDN w:val="0"/>
        <w:jc w:val="both"/>
        <w:rPr>
          <w:rFonts w:ascii="Arial" w:hAnsi="Arial" w:cs="Arial"/>
        </w:rPr>
      </w:pPr>
      <w:r w:rsidRPr="00A00D27">
        <w:rPr>
          <w:rFonts w:ascii="Arial" w:hAnsi="Arial" w:cs="Arial"/>
        </w:rPr>
        <w:t xml:space="preserve">b.4) </w:t>
      </w:r>
      <w:r w:rsidR="00811756" w:rsidRPr="00A00D27">
        <w:rPr>
          <w:rFonts w:ascii="Arial" w:hAnsi="Arial" w:cs="Arial"/>
        </w:rPr>
        <w:t>As empresas, cadastradas ou não no SICAF, que apresentarem resultado inferior</w:t>
      </w:r>
      <w:r w:rsidR="00811756" w:rsidRPr="00A00D27">
        <w:rPr>
          <w:rFonts w:ascii="Arial" w:hAnsi="Arial" w:cs="Arial"/>
          <w:spacing w:val="1"/>
        </w:rPr>
        <w:t xml:space="preserve"> </w:t>
      </w:r>
      <w:r w:rsidR="00811756" w:rsidRPr="00A00D27">
        <w:rPr>
          <w:rFonts w:ascii="Arial" w:hAnsi="Arial" w:cs="Arial"/>
        </w:rPr>
        <w:t>ou igual a 1(um) em qualquer dos índices de liquidez geral (LG), liquidez corrente (LC) e</w:t>
      </w:r>
      <w:r w:rsidR="00811756" w:rsidRPr="00A00D27">
        <w:rPr>
          <w:rFonts w:ascii="Arial" w:hAnsi="Arial" w:cs="Arial"/>
          <w:spacing w:val="1"/>
        </w:rPr>
        <w:t xml:space="preserve"> </w:t>
      </w:r>
      <w:r w:rsidR="00811756" w:rsidRPr="00A00D27">
        <w:rPr>
          <w:rFonts w:ascii="Arial" w:hAnsi="Arial" w:cs="Arial"/>
        </w:rPr>
        <w:t>solvência geral (SG), deverão comprovar patrimônio líquido não inferior a 10% (dez por</w:t>
      </w:r>
      <w:r w:rsidR="00811756" w:rsidRPr="00A00D27">
        <w:rPr>
          <w:rFonts w:ascii="Arial" w:hAnsi="Arial" w:cs="Arial"/>
          <w:spacing w:val="1"/>
        </w:rPr>
        <w:t xml:space="preserve"> </w:t>
      </w:r>
      <w:r w:rsidR="00811756" w:rsidRPr="00A00D27">
        <w:rPr>
          <w:rFonts w:ascii="Arial" w:hAnsi="Arial" w:cs="Arial"/>
        </w:rPr>
        <w:t>cento)</w:t>
      </w:r>
      <w:r w:rsidR="00811756" w:rsidRPr="00A00D27">
        <w:rPr>
          <w:rFonts w:ascii="Arial" w:hAnsi="Arial" w:cs="Arial"/>
          <w:spacing w:val="-1"/>
        </w:rPr>
        <w:t xml:space="preserve"> </w:t>
      </w:r>
      <w:r w:rsidR="00811756" w:rsidRPr="00A00D27">
        <w:rPr>
          <w:rFonts w:ascii="Arial" w:hAnsi="Arial" w:cs="Arial"/>
        </w:rPr>
        <w:t>do valor</w:t>
      </w:r>
      <w:r w:rsidR="00811756" w:rsidRPr="00A00D27">
        <w:rPr>
          <w:rFonts w:ascii="Arial" w:hAnsi="Arial" w:cs="Arial"/>
          <w:spacing w:val="1"/>
        </w:rPr>
        <w:t xml:space="preserve"> </w:t>
      </w:r>
      <w:r w:rsidR="00811756" w:rsidRPr="00A00D27">
        <w:rPr>
          <w:rFonts w:ascii="Arial" w:hAnsi="Arial" w:cs="Arial"/>
        </w:rPr>
        <w:t>estimado da</w:t>
      </w:r>
      <w:r w:rsidR="00811756" w:rsidRPr="00A00D27">
        <w:rPr>
          <w:rFonts w:ascii="Arial" w:hAnsi="Arial" w:cs="Arial"/>
          <w:spacing w:val="-2"/>
        </w:rPr>
        <w:t xml:space="preserve"> </w:t>
      </w:r>
      <w:r w:rsidR="00811756" w:rsidRPr="00A00D27">
        <w:rPr>
          <w:rFonts w:ascii="Arial" w:hAnsi="Arial" w:cs="Arial"/>
        </w:rPr>
        <w:t>contratação.</w:t>
      </w:r>
    </w:p>
    <w:p w14:paraId="14338693" w14:textId="195E5EEA" w:rsidR="00811756" w:rsidRPr="00A00D27" w:rsidRDefault="00C17A74" w:rsidP="00E549D1">
      <w:pPr>
        <w:widowControl w:val="0"/>
        <w:tabs>
          <w:tab w:val="left" w:pos="2146"/>
        </w:tabs>
        <w:autoSpaceDE w:val="0"/>
        <w:autoSpaceDN w:val="0"/>
        <w:jc w:val="both"/>
        <w:rPr>
          <w:rFonts w:ascii="Arial" w:hAnsi="Arial" w:cs="Arial"/>
        </w:rPr>
      </w:pPr>
      <w:r w:rsidRPr="00A00D27">
        <w:rPr>
          <w:rFonts w:ascii="Arial" w:hAnsi="Arial" w:cs="Arial"/>
        </w:rPr>
        <w:t xml:space="preserve">b.5) </w:t>
      </w:r>
      <w:r w:rsidR="00811756" w:rsidRPr="00A00D27">
        <w:rPr>
          <w:rFonts w:ascii="Arial" w:hAnsi="Arial" w:cs="Arial"/>
        </w:rPr>
        <w:t>A Declaração de Capacidade Operacional Financeira demonstrará a relação dos</w:t>
      </w:r>
      <w:r w:rsidR="00811756" w:rsidRPr="00A00D27">
        <w:rPr>
          <w:rFonts w:ascii="Arial" w:hAnsi="Arial" w:cs="Arial"/>
          <w:spacing w:val="1"/>
        </w:rPr>
        <w:t xml:space="preserve"> </w:t>
      </w:r>
      <w:r w:rsidR="00811756" w:rsidRPr="00A00D27">
        <w:rPr>
          <w:rFonts w:ascii="Arial" w:hAnsi="Arial" w:cs="Arial"/>
        </w:rPr>
        <w:t>compromissos</w:t>
      </w:r>
      <w:r w:rsidR="00811756" w:rsidRPr="00A00D27">
        <w:rPr>
          <w:rFonts w:ascii="Arial" w:hAnsi="Arial" w:cs="Arial"/>
          <w:spacing w:val="1"/>
        </w:rPr>
        <w:t xml:space="preserve"> </w:t>
      </w:r>
      <w:r w:rsidR="00811756" w:rsidRPr="00A00D27">
        <w:rPr>
          <w:rFonts w:ascii="Arial" w:hAnsi="Arial" w:cs="Arial"/>
        </w:rPr>
        <w:t>assumidos</w:t>
      </w:r>
      <w:r w:rsidR="00811756" w:rsidRPr="00A00D27">
        <w:rPr>
          <w:rFonts w:ascii="Arial" w:hAnsi="Arial" w:cs="Arial"/>
          <w:spacing w:val="1"/>
        </w:rPr>
        <w:t xml:space="preserve"> </w:t>
      </w:r>
      <w:r w:rsidR="00811756" w:rsidRPr="00A00D27">
        <w:rPr>
          <w:rFonts w:ascii="Arial" w:hAnsi="Arial" w:cs="Arial"/>
        </w:rPr>
        <w:t>pelo</w:t>
      </w:r>
      <w:r w:rsidR="00811756" w:rsidRPr="00A00D27">
        <w:rPr>
          <w:rFonts w:ascii="Arial" w:hAnsi="Arial" w:cs="Arial"/>
          <w:spacing w:val="1"/>
        </w:rPr>
        <w:t xml:space="preserve"> </w:t>
      </w:r>
      <w:r w:rsidR="00811756" w:rsidRPr="00A00D27">
        <w:rPr>
          <w:rFonts w:ascii="Arial" w:hAnsi="Arial" w:cs="Arial"/>
        </w:rPr>
        <w:t>licitante</w:t>
      </w:r>
      <w:r w:rsidR="00811756" w:rsidRPr="00A00D27">
        <w:rPr>
          <w:rFonts w:ascii="Arial" w:hAnsi="Arial" w:cs="Arial"/>
          <w:spacing w:val="1"/>
        </w:rPr>
        <w:t xml:space="preserve"> </w:t>
      </w:r>
      <w:r w:rsidR="00811756" w:rsidRPr="00A00D27">
        <w:rPr>
          <w:rFonts w:ascii="Arial" w:hAnsi="Arial" w:cs="Arial"/>
        </w:rPr>
        <w:t>que</w:t>
      </w:r>
      <w:r w:rsidR="00811756" w:rsidRPr="00A00D27">
        <w:rPr>
          <w:rFonts w:ascii="Arial" w:hAnsi="Arial" w:cs="Arial"/>
          <w:spacing w:val="1"/>
        </w:rPr>
        <w:t xml:space="preserve"> </w:t>
      </w:r>
      <w:r w:rsidR="00811756" w:rsidRPr="00A00D27">
        <w:rPr>
          <w:rFonts w:ascii="Arial" w:hAnsi="Arial" w:cs="Arial"/>
        </w:rPr>
        <w:t>importem</w:t>
      </w:r>
      <w:r w:rsidR="00811756" w:rsidRPr="00A00D27">
        <w:rPr>
          <w:rFonts w:ascii="Arial" w:hAnsi="Arial" w:cs="Arial"/>
          <w:spacing w:val="1"/>
        </w:rPr>
        <w:t xml:space="preserve"> </w:t>
      </w:r>
      <w:r w:rsidR="00811756" w:rsidRPr="00A00D27">
        <w:rPr>
          <w:rFonts w:ascii="Arial" w:hAnsi="Arial" w:cs="Arial"/>
        </w:rPr>
        <w:t>em</w:t>
      </w:r>
      <w:r w:rsidR="00811756" w:rsidRPr="00A00D27">
        <w:rPr>
          <w:rFonts w:ascii="Arial" w:hAnsi="Arial" w:cs="Arial"/>
          <w:spacing w:val="1"/>
        </w:rPr>
        <w:t xml:space="preserve"> </w:t>
      </w:r>
      <w:r w:rsidR="00811756" w:rsidRPr="00A00D27">
        <w:rPr>
          <w:rFonts w:ascii="Arial" w:hAnsi="Arial" w:cs="Arial"/>
        </w:rPr>
        <w:t>diminuição</w:t>
      </w:r>
      <w:r w:rsidR="00811756" w:rsidRPr="00A00D27">
        <w:rPr>
          <w:rFonts w:ascii="Arial" w:hAnsi="Arial" w:cs="Arial"/>
          <w:spacing w:val="1"/>
        </w:rPr>
        <w:t xml:space="preserve"> </w:t>
      </w:r>
      <w:r w:rsidR="00811756" w:rsidRPr="00A00D27">
        <w:rPr>
          <w:rFonts w:ascii="Arial" w:hAnsi="Arial" w:cs="Arial"/>
        </w:rPr>
        <w:t>de</w:t>
      </w:r>
      <w:r w:rsidR="00811756" w:rsidRPr="00A00D27">
        <w:rPr>
          <w:rFonts w:ascii="Arial" w:hAnsi="Arial" w:cs="Arial"/>
          <w:spacing w:val="1"/>
        </w:rPr>
        <w:t xml:space="preserve"> </w:t>
      </w:r>
      <w:r w:rsidR="00811756" w:rsidRPr="00A00D27">
        <w:rPr>
          <w:rFonts w:ascii="Arial" w:hAnsi="Arial" w:cs="Arial"/>
        </w:rPr>
        <w:t>sua</w:t>
      </w:r>
      <w:r w:rsidR="00811756" w:rsidRPr="00A00D27">
        <w:rPr>
          <w:rFonts w:ascii="Arial" w:hAnsi="Arial" w:cs="Arial"/>
          <w:spacing w:val="1"/>
        </w:rPr>
        <w:t xml:space="preserve"> </w:t>
      </w:r>
      <w:r w:rsidR="00811756" w:rsidRPr="00A00D27">
        <w:rPr>
          <w:rFonts w:ascii="Arial" w:hAnsi="Arial" w:cs="Arial"/>
        </w:rPr>
        <w:t>capacidade</w:t>
      </w:r>
      <w:r w:rsidR="00811756" w:rsidRPr="00A00D27">
        <w:rPr>
          <w:rFonts w:ascii="Arial" w:hAnsi="Arial" w:cs="Arial"/>
          <w:spacing w:val="-57"/>
        </w:rPr>
        <w:t xml:space="preserve"> </w:t>
      </w:r>
      <w:r w:rsidR="00811756" w:rsidRPr="00A00D27">
        <w:rPr>
          <w:rFonts w:ascii="Arial" w:hAnsi="Arial" w:cs="Arial"/>
        </w:rPr>
        <w:t>econômico-financeira,</w:t>
      </w:r>
      <w:r w:rsidR="00811756" w:rsidRPr="00A00D27">
        <w:rPr>
          <w:rFonts w:ascii="Arial" w:hAnsi="Arial" w:cs="Arial"/>
          <w:spacing w:val="-1"/>
        </w:rPr>
        <w:t xml:space="preserve"> </w:t>
      </w:r>
      <w:r w:rsidR="00811756" w:rsidRPr="00A00D27">
        <w:rPr>
          <w:rFonts w:ascii="Arial" w:hAnsi="Arial" w:cs="Arial"/>
        </w:rPr>
        <w:t>excluídas parcelas já</w:t>
      </w:r>
      <w:r w:rsidR="00811756" w:rsidRPr="00A00D27">
        <w:rPr>
          <w:rFonts w:ascii="Arial" w:hAnsi="Arial" w:cs="Arial"/>
          <w:spacing w:val="-2"/>
        </w:rPr>
        <w:t xml:space="preserve"> </w:t>
      </w:r>
      <w:r w:rsidR="00811756" w:rsidRPr="00A00D27">
        <w:rPr>
          <w:rFonts w:ascii="Arial" w:hAnsi="Arial" w:cs="Arial"/>
        </w:rPr>
        <w:t>executadas de</w:t>
      </w:r>
      <w:r w:rsidR="00811756" w:rsidRPr="00A00D27">
        <w:rPr>
          <w:rFonts w:ascii="Arial" w:hAnsi="Arial" w:cs="Arial"/>
          <w:spacing w:val="-1"/>
        </w:rPr>
        <w:t xml:space="preserve"> </w:t>
      </w:r>
      <w:r w:rsidR="00811756" w:rsidRPr="00A00D27">
        <w:rPr>
          <w:rFonts w:ascii="Arial" w:hAnsi="Arial" w:cs="Arial"/>
        </w:rPr>
        <w:t>contratos</w:t>
      </w:r>
      <w:r w:rsidR="00811756" w:rsidRPr="00A00D27">
        <w:rPr>
          <w:rFonts w:ascii="Arial" w:hAnsi="Arial" w:cs="Arial"/>
          <w:spacing w:val="-1"/>
        </w:rPr>
        <w:t xml:space="preserve"> </w:t>
      </w:r>
      <w:r w:rsidR="00811756" w:rsidRPr="00A00D27">
        <w:rPr>
          <w:rFonts w:ascii="Arial" w:hAnsi="Arial" w:cs="Arial"/>
        </w:rPr>
        <w:t>firmados.</w:t>
      </w:r>
    </w:p>
    <w:p w14:paraId="17BE7E29" w14:textId="4E044554" w:rsidR="00811756" w:rsidRPr="00A00D27" w:rsidRDefault="00811756" w:rsidP="005320C2">
      <w:pPr>
        <w:pStyle w:val="PargrafodaLista"/>
        <w:widowControl w:val="0"/>
        <w:numPr>
          <w:ilvl w:val="0"/>
          <w:numId w:val="15"/>
        </w:numPr>
        <w:tabs>
          <w:tab w:val="left" w:pos="1290"/>
        </w:tabs>
        <w:autoSpaceDE w:val="0"/>
        <w:autoSpaceDN w:val="0"/>
        <w:jc w:val="both"/>
        <w:rPr>
          <w:rFonts w:ascii="Arial" w:hAnsi="Arial" w:cs="Arial"/>
        </w:rPr>
      </w:pPr>
      <w:r w:rsidRPr="00A00D27">
        <w:rPr>
          <w:rFonts w:ascii="Arial" w:hAnsi="Arial" w:cs="Arial"/>
        </w:rPr>
        <w:t>balanço</w:t>
      </w:r>
      <w:r w:rsidRPr="00A00D27">
        <w:rPr>
          <w:rFonts w:ascii="Arial" w:hAnsi="Arial" w:cs="Arial"/>
          <w:spacing w:val="1"/>
        </w:rPr>
        <w:t xml:space="preserve"> </w:t>
      </w:r>
      <w:r w:rsidRPr="00A00D27">
        <w:rPr>
          <w:rFonts w:ascii="Arial" w:hAnsi="Arial" w:cs="Arial"/>
        </w:rPr>
        <w:t>patrimonial,</w:t>
      </w:r>
      <w:r w:rsidRPr="00A00D27">
        <w:rPr>
          <w:rFonts w:ascii="Arial" w:hAnsi="Arial" w:cs="Arial"/>
          <w:spacing w:val="1"/>
        </w:rPr>
        <w:t xml:space="preserve"> </w:t>
      </w:r>
      <w:r w:rsidRPr="00A00D27">
        <w:rPr>
          <w:rFonts w:ascii="Arial" w:hAnsi="Arial" w:cs="Arial"/>
        </w:rPr>
        <w:t>demonstração</w:t>
      </w:r>
      <w:r w:rsidRPr="00A00D27">
        <w:rPr>
          <w:rFonts w:ascii="Arial" w:hAnsi="Arial" w:cs="Arial"/>
          <w:spacing w:val="1"/>
        </w:rPr>
        <w:t xml:space="preserve"> </w:t>
      </w:r>
      <w:r w:rsidRPr="00A00D27">
        <w:rPr>
          <w:rFonts w:ascii="Arial" w:hAnsi="Arial" w:cs="Arial"/>
        </w:rPr>
        <w:t>de</w:t>
      </w:r>
      <w:r w:rsidRPr="00A00D27">
        <w:rPr>
          <w:rFonts w:ascii="Arial" w:hAnsi="Arial" w:cs="Arial"/>
          <w:spacing w:val="1"/>
        </w:rPr>
        <w:t xml:space="preserve"> </w:t>
      </w:r>
      <w:r w:rsidRPr="00A00D27">
        <w:rPr>
          <w:rFonts w:ascii="Arial" w:hAnsi="Arial" w:cs="Arial"/>
        </w:rPr>
        <w:t>resultado</w:t>
      </w:r>
      <w:r w:rsidRPr="00A00D27">
        <w:rPr>
          <w:rFonts w:ascii="Arial" w:hAnsi="Arial" w:cs="Arial"/>
          <w:spacing w:val="1"/>
        </w:rPr>
        <w:t xml:space="preserve"> </w:t>
      </w:r>
      <w:r w:rsidRPr="00A00D27">
        <w:rPr>
          <w:rFonts w:ascii="Arial" w:hAnsi="Arial" w:cs="Arial"/>
        </w:rPr>
        <w:t>de</w:t>
      </w:r>
      <w:r w:rsidRPr="00A00D27">
        <w:rPr>
          <w:rFonts w:ascii="Arial" w:hAnsi="Arial" w:cs="Arial"/>
          <w:spacing w:val="1"/>
        </w:rPr>
        <w:t xml:space="preserve"> </w:t>
      </w:r>
      <w:r w:rsidRPr="00A00D27">
        <w:rPr>
          <w:rFonts w:ascii="Arial" w:hAnsi="Arial" w:cs="Arial"/>
        </w:rPr>
        <w:t>exercício</w:t>
      </w:r>
      <w:r w:rsidRPr="00A00D27">
        <w:rPr>
          <w:rFonts w:ascii="Arial" w:hAnsi="Arial" w:cs="Arial"/>
          <w:spacing w:val="1"/>
        </w:rPr>
        <w:t xml:space="preserve"> </w:t>
      </w:r>
      <w:r w:rsidRPr="00A00D27">
        <w:rPr>
          <w:rFonts w:ascii="Arial" w:hAnsi="Arial" w:cs="Arial"/>
        </w:rPr>
        <w:t>e</w:t>
      </w:r>
      <w:r w:rsidRPr="00A00D27">
        <w:rPr>
          <w:rFonts w:ascii="Arial" w:hAnsi="Arial" w:cs="Arial"/>
          <w:spacing w:val="1"/>
        </w:rPr>
        <w:t xml:space="preserve"> </w:t>
      </w:r>
      <w:r w:rsidRPr="00A00D27">
        <w:rPr>
          <w:rFonts w:ascii="Arial" w:hAnsi="Arial" w:cs="Arial"/>
        </w:rPr>
        <w:t>demais</w:t>
      </w:r>
      <w:r w:rsidRPr="00A00D27">
        <w:rPr>
          <w:rFonts w:ascii="Arial" w:hAnsi="Arial" w:cs="Arial"/>
          <w:spacing w:val="1"/>
        </w:rPr>
        <w:t xml:space="preserve"> </w:t>
      </w:r>
      <w:r w:rsidRPr="00A00D27">
        <w:rPr>
          <w:rFonts w:ascii="Arial" w:hAnsi="Arial" w:cs="Arial"/>
        </w:rPr>
        <w:t>demonstrações</w:t>
      </w:r>
      <w:r w:rsidRPr="00A00D27">
        <w:rPr>
          <w:rFonts w:ascii="Arial" w:hAnsi="Arial" w:cs="Arial"/>
          <w:spacing w:val="-57"/>
        </w:rPr>
        <w:t xml:space="preserve"> </w:t>
      </w:r>
      <w:r w:rsidRPr="00A00D27">
        <w:rPr>
          <w:rFonts w:ascii="Arial" w:hAnsi="Arial" w:cs="Arial"/>
        </w:rPr>
        <w:t>contábeis</w:t>
      </w:r>
      <w:r w:rsidRPr="00A00D27">
        <w:rPr>
          <w:rFonts w:ascii="Arial" w:hAnsi="Arial" w:cs="Arial"/>
          <w:spacing w:val="-1"/>
        </w:rPr>
        <w:t xml:space="preserve"> </w:t>
      </w:r>
      <w:r w:rsidRPr="00A00D27">
        <w:rPr>
          <w:rFonts w:ascii="Arial" w:hAnsi="Arial" w:cs="Arial"/>
        </w:rPr>
        <w:t>dos 2 (dois) últimos exercícios sociais.</w:t>
      </w:r>
    </w:p>
    <w:p w14:paraId="01FAACB0" w14:textId="5C591303" w:rsidR="00811756" w:rsidRPr="00A00D27" w:rsidRDefault="00E549D1" w:rsidP="00E549D1">
      <w:pPr>
        <w:widowControl w:val="0"/>
        <w:tabs>
          <w:tab w:val="left" w:pos="2617"/>
        </w:tabs>
        <w:autoSpaceDE w:val="0"/>
        <w:autoSpaceDN w:val="0"/>
        <w:spacing w:before="1"/>
        <w:ind w:left="1162"/>
        <w:jc w:val="both"/>
        <w:rPr>
          <w:rFonts w:ascii="Arial" w:hAnsi="Arial" w:cs="Arial"/>
        </w:rPr>
      </w:pPr>
      <w:r w:rsidRPr="00A00D27">
        <w:rPr>
          <w:rFonts w:ascii="Arial" w:hAnsi="Arial" w:cs="Arial"/>
        </w:rPr>
        <w:t xml:space="preserve">c.1) </w:t>
      </w:r>
      <w:r w:rsidR="00811756" w:rsidRPr="00A00D27">
        <w:rPr>
          <w:rFonts w:ascii="Arial" w:hAnsi="Arial" w:cs="Arial"/>
        </w:rPr>
        <w:t>O balanço patrimonial anual com as demonstrações contábeis, devidamente</w:t>
      </w:r>
      <w:r w:rsidR="00811756" w:rsidRPr="00A00D27">
        <w:rPr>
          <w:rFonts w:ascii="Arial" w:hAnsi="Arial" w:cs="Arial"/>
          <w:spacing w:val="1"/>
        </w:rPr>
        <w:t xml:space="preserve"> </w:t>
      </w:r>
      <w:r w:rsidR="00811756" w:rsidRPr="00A00D27">
        <w:rPr>
          <w:rFonts w:ascii="Arial" w:hAnsi="Arial" w:cs="Arial"/>
        </w:rPr>
        <w:t>assinado por contabilista registrado no Conselho Regional de Contabilidade e o representante</w:t>
      </w:r>
      <w:r w:rsidR="00811756" w:rsidRPr="00A00D27">
        <w:rPr>
          <w:rFonts w:ascii="Arial" w:hAnsi="Arial" w:cs="Arial"/>
          <w:spacing w:val="1"/>
        </w:rPr>
        <w:t xml:space="preserve"> </w:t>
      </w:r>
      <w:r w:rsidR="00811756" w:rsidRPr="00A00D27">
        <w:rPr>
          <w:rFonts w:ascii="Arial" w:hAnsi="Arial" w:cs="Arial"/>
        </w:rPr>
        <w:t>legal da empresa, deverá vir acompanhado dos termos de abertura e de encerramento do Livro</w:t>
      </w:r>
      <w:r w:rsidR="00811756" w:rsidRPr="00A00D27">
        <w:rPr>
          <w:rFonts w:ascii="Arial" w:hAnsi="Arial" w:cs="Arial"/>
          <w:spacing w:val="-57"/>
        </w:rPr>
        <w:t xml:space="preserve"> </w:t>
      </w:r>
      <w:r w:rsidR="00811756" w:rsidRPr="00A00D27">
        <w:rPr>
          <w:rFonts w:ascii="Arial" w:hAnsi="Arial" w:cs="Arial"/>
        </w:rPr>
        <w:t>Diário,</w:t>
      </w:r>
      <w:r w:rsidR="00811756" w:rsidRPr="00A00D27">
        <w:rPr>
          <w:rFonts w:ascii="Arial" w:hAnsi="Arial" w:cs="Arial"/>
          <w:spacing w:val="-1"/>
        </w:rPr>
        <w:t xml:space="preserve"> </w:t>
      </w:r>
      <w:r w:rsidR="00811756" w:rsidRPr="00A00D27">
        <w:rPr>
          <w:rFonts w:ascii="Arial" w:hAnsi="Arial" w:cs="Arial"/>
        </w:rPr>
        <w:t>devidamente</w:t>
      </w:r>
      <w:r w:rsidR="00811756" w:rsidRPr="00A00D27">
        <w:rPr>
          <w:rFonts w:ascii="Arial" w:hAnsi="Arial" w:cs="Arial"/>
          <w:spacing w:val="1"/>
        </w:rPr>
        <w:t xml:space="preserve"> </w:t>
      </w:r>
      <w:r w:rsidR="00811756" w:rsidRPr="00A00D27">
        <w:rPr>
          <w:rFonts w:ascii="Arial" w:hAnsi="Arial" w:cs="Arial"/>
        </w:rPr>
        <w:t>registrados e</w:t>
      </w:r>
      <w:r w:rsidR="00811756" w:rsidRPr="00A00D27">
        <w:rPr>
          <w:rFonts w:ascii="Arial" w:hAnsi="Arial" w:cs="Arial"/>
          <w:spacing w:val="-1"/>
        </w:rPr>
        <w:t xml:space="preserve"> </w:t>
      </w:r>
      <w:r w:rsidR="00811756" w:rsidRPr="00A00D27">
        <w:rPr>
          <w:rFonts w:ascii="Arial" w:hAnsi="Arial" w:cs="Arial"/>
        </w:rPr>
        <w:t>assinados.</w:t>
      </w:r>
    </w:p>
    <w:p w14:paraId="546CDA57" w14:textId="77777777" w:rsidR="00E549D1" w:rsidRPr="00A00D27" w:rsidRDefault="00E549D1" w:rsidP="00E549D1">
      <w:pPr>
        <w:widowControl w:val="0"/>
        <w:tabs>
          <w:tab w:val="left" w:pos="2607"/>
        </w:tabs>
        <w:autoSpaceDE w:val="0"/>
        <w:autoSpaceDN w:val="0"/>
        <w:ind w:left="1162"/>
        <w:jc w:val="both"/>
        <w:rPr>
          <w:rFonts w:ascii="Arial" w:hAnsi="Arial" w:cs="Arial"/>
        </w:rPr>
      </w:pPr>
      <w:r w:rsidRPr="00A00D27">
        <w:rPr>
          <w:rFonts w:ascii="Arial" w:hAnsi="Arial" w:cs="Arial"/>
        </w:rPr>
        <w:t xml:space="preserve">c.2) </w:t>
      </w:r>
      <w:r w:rsidR="00811756" w:rsidRPr="00A00D27">
        <w:rPr>
          <w:rFonts w:ascii="Arial" w:hAnsi="Arial" w:cs="Arial"/>
        </w:rPr>
        <w:t>O balanço das sociedades anônimas ou por ações deverá ser apresentado em</w:t>
      </w:r>
      <w:r w:rsidR="00811756" w:rsidRPr="00A00D27">
        <w:rPr>
          <w:rFonts w:ascii="Arial" w:hAnsi="Arial" w:cs="Arial"/>
          <w:spacing w:val="1"/>
        </w:rPr>
        <w:t xml:space="preserve"> </w:t>
      </w:r>
      <w:r w:rsidR="00811756" w:rsidRPr="00A00D27">
        <w:rPr>
          <w:rFonts w:ascii="Arial" w:hAnsi="Arial" w:cs="Arial"/>
        </w:rPr>
        <w:t>publicação no Diário Oficial. O(</w:t>
      </w:r>
      <w:r w:rsidR="00811756" w:rsidRPr="00A00D27">
        <w:rPr>
          <w:rFonts w:ascii="Arial" w:hAnsi="Arial" w:cs="Arial"/>
          <w:i/>
        </w:rPr>
        <w:t>s</w:t>
      </w:r>
      <w:r w:rsidR="00811756" w:rsidRPr="00A00D27">
        <w:rPr>
          <w:rFonts w:ascii="Arial" w:hAnsi="Arial" w:cs="Arial"/>
        </w:rPr>
        <w:t>) mesmo(</w:t>
      </w:r>
      <w:r w:rsidR="00811756" w:rsidRPr="00A00D27">
        <w:rPr>
          <w:rFonts w:ascii="Arial" w:hAnsi="Arial" w:cs="Arial"/>
          <w:i/>
        </w:rPr>
        <w:t>s</w:t>
      </w:r>
      <w:r w:rsidR="00811756" w:rsidRPr="00A00D27">
        <w:rPr>
          <w:rFonts w:ascii="Arial" w:hAnsi="Arial" w:cs="Arial"/>
        </w:rPr>
        <w:t>) deverá(</w:t>
      </w:r>
      <w:proofErr w:type="spellStart"/>
      <w:r w:rsidR="00811756" w:rsidRPr="00A00D27">
        <w:rPr>
          <w:rFonts w:ascii="Arial" w:hAnsi="Arial" w:cs="Arial"/>
          <w:i/>
        </w:rPr>
        <w:t>ão</w:t>
      </w:r>
      <w:proofErr w:type="spellEnd"/>
      <w:r w:rsidR="00811756" w:rsidRPr="00A00D27">
        <w:rPr>
          <w:rFonts w:ascii="Arial" w:hAnsi="Arial" w:cs="Arial"/>
        </w:rPr>
        <w:t>) ser assinado(</w:t>
      </w:r>
      <w:r w:rsidR="00811756" w:rsidRPr="00A00D27">
        <w:rPr>
          <w:rFonts w:ascii="Arial" w:hAnsi="Arial" w:cs="Arial"/>
          <w:i/>
        </w:rPr>
        <w:t>s</w:t>
      </w:r>
      <w:r w:rsidR="00811756" w:rsidRPr="00A00D27">
        <w:rPr>
          <w:rFonts w:ascii="Arial" w:hAnsi="Arial" w:cs="Arial"/>
        </w:rPr>
        <w:t>) por profissional da</w:t>
      </w:r>
      <w:r w:rsidR="00811756" w:rsidRPr="00A00D27">
        <w:rPr>
          <w:rFonts w:ascii="Arial" w:hAnsi="Arial" w:cs="Arial"/>
          <w:spacing w:val="1"/>
        </w:rPr>
        <w:t xml:space="preserve"> </w:t>
      </w:r>
      <w:r w:rsidR="00811756" w:rsidRPr="00A00D27">
        <w:rPr>
          <w:rFonts w:ascii="Arial" w:hAnsi="Arial" w:cs="Arial"/>
        </w:rPr>
        <w:t>contabilidade</w:t>
      </w:r>
      <w:r w:rsidR="00811756" w:rsidRPr="00A00D27">
        <w:rPr>
          <w:rFonts w:ascii="Arial" w:hAnsi="Arial" w:cs="Arial"/>
          <w:spacing w:val="-2"/>
        </w:rPr>
        <w:t xml:space="preserve"> </w:t>
      </w:r>
      <w:r w:rsidR="00811756" w:rsidRPr="00A00D27">
        <w:rPr>
          <w:rFonts w:ascii="Arial" w:hAnsi="Arial" w:cs="Arial"/>
        </w:rPr>
        <w:t>registrado</w:t>
      </w:r>
      <w:r w:rsidR="00811756" w:rsidRPr="00A00D27">
        <w:rPr>
          <w:rFonts w:ascii="Arial" w:hAnsi="Arial" w:cs="Arial"/>
          <w:spacing w:val="2"/>
        </w:rPr>
        <w:t xml:space="preserve"> </w:t>
      </w:r>
      <w:r w:rsidR="00811756" w:rsidRPr="00A00D27">
        <w:rPr>
          <w:rFonts w:ascii="Arial" w:hAnsi="Arial" w:cs="Arial"/>
        </w:rPr>
        <w:t>no</w:t>
      </w:r>
      <w:r w:rsidR="00811756" w:rsidRPr="00A00D27">
        <w:rPr>
          <w:rFonts w:ascii="Arial" w:hAnsi="Arial" w:cs="Arial"/>
          <w:spacing w:val="1"/>
        </w:rPr>
        <w:t xml:space="preserve"> </w:t>
      </w:r>
      <w:r w:rsidR="00811756" w:rsidRPr="00A00D27">
        <w:rPr>
          <w:rFonts w:ascii="Arial" w:hAnsi="Arial" w:cs="Arial"/>
        </w:rPr>
        <w:t>Conselho Regional de</w:t>
      </w:r>
      <w:r w:rsidR="00811756" w:rsidRPr="00A00D27">
        <w:rPr>
          <w:rFonts w:ascii="Arial" w:hAnsi="Arial" w:cs="Arial"/>
          <w:spacing w:val="-1"/>
        </w:rPr>
        <w:t xml:space="preserve"> </w:t>
      </w:r>
      <w:r w:rsidR="00811756" w:rsidRPr="00A00D27">
        <w:rPr>
          <w:rFonts w:ascii="Arial" w:hAnsi="Arial" w:cs="Arial"/>
        </w:rPr>
        <w:t>Contabilidade.</w:t>
      </w:r>
    </w:p>
    <w:p w14:paraId="010504C4" w14:textId="77777777" w:rsidR="00E549D1" w:rsidRPr="00A00D27" w:rsidRDefault="00E549D1" w:rsidP="00E549D1">
      <w:pPr>
        <w:widowControl w:val="0"/>
        <w:tabs>
          <w:tab w:val="left" w:pos="2607"/>
        </w:tabs>
        <w:autoSpaceDE w:val="0"/>
        <w:autoSpaceDN w:val="0"/>
        <w:ind w:left="1162"/>
        <w:jc w:val="both"/>
        <w:rPr>
          <w:rFonts w:ascii="Arial" w:hAnsi="Arial" w:cs="Arial"/>
        </w:rPr>
      </w:pPr>
      <w:r w:rsidRPr="00A00D27">
        <w:rPr>
          <w:rFonts w:ascii="Arial" w:hAnsi="Arial" w:cs="Arial"/>
        </w:rPr>
        <w:t xml:space="preserve">c.3) </w:t>
      </w:r>
      <w:r w:rsidR="00811756" w:rsidRPr="00A00D27">
        <w:rPr>
          <w:rFonts w:ascii="Arial" w:hAnsi="Arial" w:cs="Arial"/>
        </w:rPr>
        <w:t>Quando a data da abertura do certame for superior ao dia 30 de abril do</w:t>
      </w:r>
      <w:r w:rsidR="00811756" w:rsidRPr="00A00D27">
        <w:rPr>
          <w:rFonts w:ascii="Arial" w:hAnsi="Arial" w:cs="Arial"/>
          <w:spacing w:val="1"/>
        </w:rPr>
        <w:t xml:space="preserve"> </w:t>
      </w:r>
      <w:r w:rsidR="00811756" w:rsidRPr="00A00D27">
        <w:rPr>
          <w:rFonts w:ascii="Arial" w:hAnsi="Arial" w:cs="Arial"/>
        </w:rPr>
        <w:t>presente ano,</w:t>
      </w:r>
      <w:r w:rsidR="00811756" w:rsidRPr="00A00D27">
        <w:rPr>
          <w:rFonts w:ascii="Arial" w:hAnsi="Arial" w:cs="Arial"/>
          <w:spacing w:val="-1"/>
        </w:rPr>
        <w:t xml:space="preserve"> </w:t>
      </w:r>
      <w:r w:rsidR="00811756" w:rsidRPr="00A00D27">
        <w:rPr>
          <w:rFonts w:ascii="Arial" w:hAnsi="Arial" w:cs="Arial"/>
        </w:rPr>
        <w:t>somente serão</w:t>
      </w:r>
      <w:r w:rsidR="00811756" w:rsidRPr="00A00D27">
        <w:rPr>
          <w:rFonts w:ascii="Arial" w:hAnsi="Arial" w:cs="Arial"/>
          <w:spacing w:val="-1"/>
        </w:rPr>
        <w:t xml:space="preserve"> </w:t>
      </w:r>
      <w:r w:rsidR="00811756" w:rsidRPr="00A00D27">
        <w:rPr>
          <w:rFonts w:ascii="Arial" w:hAnsi="Arial" w:cs="Arial"/>
        </w:rPr>
        <w:t>aceitos</w:t>
      </w:r>
      <w:r w:rsidR="00811756" w:rsidRPr="00A00D27">
        <w:rPr>
          <w:rFonts w:ascii="Arial" w:hAnsi="Arial" w:cs="Arial"/>
          <w:spacing w:val="-1"/>
        </w:rPr>
        <w:t xml:space="preserve"> </w:t>
      </w:r>
      <w:r w:rsidR="00811756" w:rsidRPr="00A00D27">
        <w:rPr>
          <w:rFonts w:ascii="Arial" w:hAnsi="Arial" w:cs="Arial"/>
        </w:rPr>
        <w:t>os balanços</w:t>
      </w:r>
      <w:r w:rsidR="00811756" w:rsidRPr="00A00D27">
        <w:rPr>
          <w:rFonts w:ascii="Arial" w:hAnsi="Arial" w:cs="Arial"/>
          <w:spacing w:val="-1"/>
        </w:rPr>
        <w:t xml:space="preserve"> </w:t>
      </w:r>
      <w:r w:rsidR="00811756" w:rsidRPr="00A00D27">
        <w:rPr>
          <w:rFonts w:ascii="Arial" w:hAnsi="Arial" w:cs="Arial"/>
        </w:rPr>
        <w:t>dos</w:t>
      </w:r>
      <w:r w:rsidR="00811756" w:rsidRPr="00A00D27">
        <w:rPr>
          <w:rFonts w:ascii="Arial" w:hAnsi="Arial" w:cs="Arial"/>
          <w:spacing w:val="-1"/>
        </w:rPr>
        <w:t xml:space="preserve"> </w:t>
      </w:r>
      <w:r w:rsidR="00811756" w:rsidRPr="00A00D27">
        <w:rPr>
          <w:rFonts w:ascii="Arial" w:hAnsi="Arial" w:cs="Arial"/>
        </w:rPr>
        <w:t>dois anos</w:t>
      </w:r>
      <w:r w:rsidR="00811756" w:rsidRPr="00A00D27">
        <w:rPr>
          <w:rFonts w:ascii="Arial" w:hAnsi="Arial" w:cs="Arial"/>
          <w:spacing w:val="-1"/>
        </w:rPr>
        <w:t xml:space="preserve"> </w:t>
      </w:r>
      <w:r w:rsidR="00811756" w:rsidRPr="00A00D27">
        <w:rPr>
          <w:rFonts w:ascii="Arial" w:hAnsi="Arial" w:cs="Arial"/>
        </w:rPr>
        <w:t>imediatamente</w:t>
      </w:r>
      <w:r w:rsidR="00811756" w:rsidRPr="00A00D27">
        <w:rPr>
          <w:rFonts w:ascii="Arial" w:hAnsi="Arial" w:cs="Arial"/>
          <w:spacing w:val="-1"/>
        </w:rPr>
        <w:t xml:space="preserve"> </w:t>
      </w:r>
      <w:r w:rsidR="00811756" w:rsidRPr="00A00D27">
        <w:rPr>
          <w:rFonts w:ascii="Arial" w:hAnsi="Arial" w:cs="Arial"/>
        </w:rPr>
        <w:t>anteriores.</w:t>
      </w:r>
    </w:p>
    <w:p w14:paraId="13216DD9" w14:textId="77777777" w:rsidR="00E549D1" w:rsidRPr="00A00D27" w:rsidRDefault="00E549D1" w:rsidP="00E549D1">
      <w:pPr>
        <w:widowControl w:val="0"/>
        <w:tabs>
          <w:tab w:val="left" w:pos="2607"/>
        </w:tabs>
        <w:autoSpaceDE w:val="0"/>
        <w:autoSpaceDN w:val="0"/>
        <w:ind w:left="1162"/>
        <w:jc w:val="both"/>
        <w:rPr>
          <w:rFonts w:ascii="Arial" w:hAnsi="Arial" w:cs="Arial"/>
        </w:rPr>
      </w:pPr>
      <w:r w:rsidRPr="00A00D27">
        <w:rPr>
          <w:rFonts w:ascii="Arial" w:hAnsi="Arial" w:cs="Arial"/>
        </w:rPr>
        <w:t xml:space="preserve">c.4) </w:t>
      </w:r>
      <w:r w:rsidR="00811756" w:rsidRPr="00A00D27">
        <w:rPr>
          <w:rFonts w:ascii="Arial" w:hAnsi="Arial" w:cs="Arial"/>
        </w:rPr>
        <w:t>Os documentos exigidos no item “b” limitar-se-ão ao último exercício no</w:t>
      </w:r>
      <w:r w:rsidR="00811756" w:rsidRPr="00A00D27">
        <w:rPr>
          <w:rFonts w:ascii="Arial" w:hAnsi="Arial" w:cs="Arial"/>
          <w:spacing w:val="1"/>
        </w:rPr>
        <w:t xml:space="preserve"> </w:t>
      </w:r>
      <w:r w:rsidR="00811756" w:rsidRPr="00A00D27">
        <w:rPr>
          <w:rFonts w:ascii="Arial" w:hAnsi="Arial" w:cs="Arial"/>
        </w:rPr>
        <w:t>caso</w:t>
      </w:r>
      <w:r w:rsidR="00811756" w:rsidRPr="00A00D27">
        <w:rPr>
          <w:rFonts w:ascii="Arial" w:hAnsi="Arial" w:cs="Arial"/>
          <w:spacing w:val="-1"/>
        </w:rPr>
        <w:t xml:space="preserve"> </w:t>
      </w:r>
      <w:r w:rsidR="00811756" w:rsidRPr="00A00D27">
        <w:rPr>
          <w:rFonts w:ascii="Arial" w:hAnsi="Arial" w:cs="Arial"/>
        </w:rPr>
        <w:t>de</w:t>
      </w:r>
      <w:r w:rsidR="00811756" w:rsidRPr="00A00D27">
        <w:rPr>
          <w:rFonts w:ascii="Arial" w:hAnsi="Arial" w:cs="Arial"/>
          <w:spacing w:val="-1"/>
        </w:rPr>
        <w:t xml:space="preserve"> </w:t>
      </w:r>
      <w:r w:rsidR="00811756" w:rsidRPr="00A00D27">
        <w:rPr>
          <w:rFonts w:ascii="Arial" w:hAnsi="Arial" w:cs="Arial"/>
        </w:rPr>
        <w:t>a</w:t>
      </w:r>
      <w:r w:rsidR="00811756" w:rsidRPr="00A00D27">
        <w:rPr>
          <w:rFonts w:ascii="Arial" w:hAnsi="Arial" w:cs="Arial"/>
          <w:spacing w:val="-1"/>
        </w:rPr>
        <w:t xml:space="preserve"> </w:t>
      </w:r>
      <w:r w:rsidR="00811756" w:rsidRPr="00A00D27">
        <w:rPr>
          <w:rFonts w:ascii="Arial" w:hAnsi="Arial" w:cs="Arial"/>
        </w:rPr>
        <w:t>pessoa jurídica</w:t>
      </w:r>
      <w:r w:rsidR="00811756" w:rsidRPr="00A00D27">
        <w:rPr>
          <w:rFonts w:ascii="Arial" w:hAnsi="Arial" w:cs="Arial"/>
          <w:spacing w:val="1"/>
        </w:rPr>
        <w:t xml:space="preserve"> </w:t>
      </w:r>
      <w:r w:rsidR="00811756" w:rsidRPr="00A00D27">
        <w:rPr>
          <w:rFonts w:ascii="Arial" w:hAnsi="Arial" w:cs="Arial"/>
        </w:rPr>
        <w:t>ter</w:t>
      </w:r>
      <w:r w:rsidR="00811756" w:rsidRPr="00A00D27">
        <w:rPr>
          <w:rFonts w:ascii="Arial" w:hAnsi="Arial" w:cs="Arial"/>
          <w:spacing w:val="-2"/>
        </w:rPr>
        <w:t xml:space="preserve"> </w:t>
      </w:r>
      <w:r w:rsidR="00811756" w:rsidRPr="00A00D27">
        <w:rPr>
          <w:rFonts w:ascii="Arial" w:hAnsi="Arial" w:cs="Arial"/>
        </w:rPr>
        <w:t>sido constituída há</w:t>
      </w:r>
      <w:r w:rsidR="00811756" w:rsidRPr="00A00D27">
        <w:rPr>
          <w:rFonts w:ascii="Arial" w:hAnsi="Arial" w:cs="Arial"/>
          <w:spacing w:val="-2"/>
        </w:rPr>
        <w:t xml:space="preserve"> </w:t>
      </w:r>
      <w:r w:rsidR="00811756" w:rsidRPr="00A00D27">
        <w:rPr>
          <w:rFonts w:ascii="Arial" w:hAnsi="Arial" w:cs="Arial"/>
        </w:rPr>
        <w:t>menos de</w:t>
      </w:r>
      <w:r w:rsidR="00811756" w:rsidRPr="00A00D27">
        <w:rPr>
          <w:rFonts w:ascii="Arial" w:hAnsi="Arial" w:cs="Arial"/>
          <w:spacing w:val="-2"/>
        </w:rPr>
        <w:t xml:space="preserve"> </w:t>
      </w:r>
      <w:r w:rsidR="00811756" w:rsidRPr="00A00D27">
        <w:rPr>
          <w:rFonts w:ascii="Arial" w:hAnsi="Arial" w:cs="Arial"/>
        </w:rPr>
        <w:t>2 (dois)</w:t>
      </w:r>
      <w:r w:rsidR="00811756" w:rsidRPr="00A00D27">
        <w:rPr>
          <w:rFonts w:ascii="Arial" w:hAnsi="Arial" w:cs="Arial"/>
          <w:spacing w:val="-1"/>
        </w:rPr>
        <w:t xml:space="preserve"> </w:t>
      </w:r>
      <w:r w:rsidR="00811756" w:rsidRPr="00A00D27">
        <w:rPr>
          <w:rFonts w:ascii="Arial" w:hAnsi="Arial" w:cs="Arial"/>
        </w:rPr>
        <w:t>anos.</w:t>
      </w:r>
    </w:p>
    <w:p w14:paraId="6C7A9F0E" w14:textId="62C4D948" w:rsidR="00811756" w:rsidRPr="00A00D27" w:rsidRDefault="00E549D1" w:rsidP="00E549D1">
      <w:pPr>
        <w:widowControl w:val="0"/>
        <w:tabs>
          <w:tab w:val="left" w:pos="2607"/>
        </w:tabs>
        <w:autoSpaceDE w:val="0"/>
        <w:autoSpaceDN w:val="0"/>
        <w:ind w:left="1162"/>
        <w:jc w:val="both"/>
        <w:rPr>
          <w:rFonts w:ascii="Arial" w:hAnsi="Arial" w:cs="Arial"/>
        </w:rPr>
      </w:pPr>
      <w:r w:rsidRPr="00A00D27">
        <w:rPr>
          <w:rFonts w:ascii="Arial" w:hAnsi="Arial" w:cs="Arial"/>
        </w:rPr>
        <w:t xml:space="preserve">c.5) </w:t>
      </w:r>
      <w:r w:rsidR="00811756" w:rsidRPr="00A00D27">
        <w:rPr>
          <w:rFonts w:ascii="Arial" w:hAnsi="Arial" w:cs="Arial"/>
        </w:rPr>
        <w:t>Em</w:t>
      </w:r>
      <w:r w:rsidR="00811756" w:rsidRPr="00A00D27">
        <w:rPr>
          <w:rFonts w:ascii="Arial" w:hAnsi="Arial" w:cs="Arial"/>
          <w:spacing w:val="1"/>
        </w:rPr>
        <w:t xml:space="preserve"> </w:t>
      </w:r>
      <w:r w:rsidR="00811756" w:rsidRPr="00A00D27">
        <w:rPr>
          <w:rFonts w:ascii="Arial" w:hAnsi="Arial" w:cs="Arial"/>
        </w:rPr>
        <w:t>caso</w:t>
      </w:r>
      <w:r w:rsidR="00811756" w:rsidRPr="00A00D27">
        <w:rPr>
          <w:rFonts w:ascii="Arial" w:hAnsi="Arial" w:cs="Arial"/>
          <w:spacing w:val="1"/>
        </w:rPr>
        <w:t xml:space="preserve"> </w:t>
      </w:r>
      <w:r w:rsidR="00811756" w:rsidRPr="00A00D27">
        <w:rPr>
          <w:rFonts w:ascii="Arial" w:hAnsi="Arial" w:cs="Arial"/>
        </w:rPr>
        <w:t>de</w:t>
      </w:r>
      <w:r w:rsidR="00811756" w:rsidRPr="00A00D27">
        <w:rPr>
          <w:rFonts w:ascii="Arial" w:hAnsi="Arial" w:cs="Arial"/>
          <w:spacing w:val="1"/>
        </w:rPr>
        <w:t xml:space="preserve"> </w:t>
      </w:r>
      <w:r w:rsidR="00811756" w:rsidRPr="00A00D27">
        <w:rPr>
          <w:rFonts w:ascii="Arial" w:hAnsi="Arial" w:cs="Arial"/>
        </w:rPr>
        <w:t>empresa</w:t>
      </w:r>
      <w:r w:rsidR="00811756" w:rsidRPr="00A00D27">
        <w:rPr>
          <w:rFonts w:ascii="Arial" w:hAnsi="Arial" w:cs="Arial"/>
          <w:spacing w:val="1"/>
        </w:rPr>
        <w:t xml:space="preserve"> </w:t>
      </w:r>
      <w:r w:rsidR="00811756" w:rsidRPr="00A00D27">
        <w:rPr>
          <w:rFonts w:ascii="Arial" w:hAnsi="Arial" w:cs="Arial"/>
        </w:rPr>
        <w:t>que</w:t>
      </w:r>
      <w:r w:rsidR="00811756" w:rsidRPr="00A00D27">
        <w:rPr>
          <w:rFonts w:ascii="Arial" w:hAnsi="Arial" w:cs="Arial"/>
          <w:spacing w:val="1"/>
        </w:rPr>
        <w:t xml:space="preserve"> </w:t>
      </w:r>
      <w:r w:rsidR="00811756" w:rsidRPr="00A00D27">
        <w:rPr>
          <w:rFonts w:ascii="Arial" w:hAnsi="Arial" w:cs="Arial"/>
        </w:rPr>
        <w:t>ainda</w:t>
      </w:r>
      <w:r w:rsidR="00811756" w:rsidRPr="00A00D27">
        <w:rPr>
          <w:rFonts w:ascii="Arial" w:hAnsi="Arial" w:cs="Arial"/>
          <w:spacing w:val="1"/>
        </w:rPr>
        <w:t xml:space="preserve"> </w:t>
      </w:r>
      <w:r w:rsidR="00811756" w:rsidRPr="00A00D27">
        <w:rPr>
          <w:rFonts w:ascii="Arial" w:hAnsi="Arial" w:cs="Arial"/>
        </w:rPr>
        <w:t>não</w:t>
      </w:r>
      <w:r w:rsidR="00811756" w:rsidRPr="00A00D27">
        <w:rPr>
          <w:rFonts w:ascii="Arial" w:hAnsi="Arial" w:cs="Arial"/>
          <w:spacing w:val="1"/>
        </w:rPr>
        <w:t xml:space="preserve"> </w:t>
      </w:r>
      <w:r w:rsidR="00811756" w:rsidRPr="00A00D27">
        <w:rPr>
          <w:rFonts w:ascii="Arial" w:hAnsi="Arial" w:cs="Arial"/>
        </w:rPr>
        <w:t>possua</w:t>
      </w:r>
      <w:r w:rsidR="00811756" w:rsidRPr="00A00D27">
        <w:rPr>
          <w:rFonts w:ascii="Arial" w:hAnsi="Arial" w:cs="Arial"/>
          <w:spacing w:val="1"/>
        </w:rPr>
        <w:t xml:space="preserve"> </w:t>
      </w:r>
      <w:r w:rsidR="00811756" w:rsidRPr="00A00D27">
        <w:rPr>
          <w:rFonts w:ascii="Arial" w:hAnsi="Arial" w:cs="Arial"/>
        </w:rPr>
        <w:t>balanço</w:t>
      </w:r>
      <w:r w:rsidR="00811756" w:rsidRPr="00A00D27">
        <w:rPr>
          <w:rFonts w:ascii="Arial" w:hAnsi="Arial" w:cs="Arial"/>
          <w:spacing w:val="1"/>
        </w:rPr>
        <w:t xml:space="preserve"> </w:t>
      </w:r>
      <w:r w:rsidR="00811756" w:rsidRPr="00A00D27">
        <w:rPr>
          <w:rFonts w:ascii="Arial" w:hAnsi="Arial" w:cs="Arial"/>
        </w:rPr>
        <w:t>patrimonial</w:t>
      </w:r>
      <w:r w:rsidR="00811756" w:rsidRPr="00A00D27">
        <w:rPr>
          <w:rFonts w:ascii="Arial" w:hAnsi="Arial" w:cs="Arial"/>
          <w:spacing w:val="1"/>
        </w:rPr>
        <w:t xml:space="preserve"> </w:t>
      </w:r>
      <w:r w:rsidR="00811756" w:rsidRPr="00A00D27">
        <w:rPr>
          <w:rFonts w:ascii="Arial" w:hAnsi="Arial" w:cs="Arial"/>
        </w:rPr>
        <w:t>e</w:t>
      </w:r>
      <w:r w:rsidR="00811756" w:rsidRPr="00A00D27">
        <w:rPr>
          <w:rFonts w:ascii="Arial" w:hAnsi="Arial" w:cs="Arial"/>
          <w:spacing w:val="1"/>
        </w:rPr>
        <w:t xml:space="preserve"> </w:t>
      </w:r>
      <w:r w:rsidR="00811756" w:rsidRPr="00A00D27">
        <w:rPr>
          <w:rFonts w:ascii="Arial" w:hAnsi="Arial" w:cs="Arial"/>
        </w:rPr>
        <w:t>demonstrações contábeis já exigíveis, por serem recém-constituídas, apresentação de cópia do</w:t>
      </w:r>
      <w:r w:rsidR="00811756" w:rsidRPr="00A00D27">
        <w:rPr>
          <w:rFonts w:ascii="Arial" w:hAnsi="Arial" w:cs="Arial"/>
          <w:spacing w:val="-57"/>
        </w:rPr>
        <w:t xml:space="preserve"> </w:t>
      </w:r>
      <w:r w:rsidR="00811756" w:rsidRPr="00A00D27">
        <w:rPr>
          <w:rFonts w:ascii="Arial" w:hAnsi="Arial" w:cs="Arial"/>
        </w:rPr>
        <w:t>Balanço de Abertura, devidamente registrado na Junta Comercial ou cópia do Livro Diário</w:t>
      </w:r>
      <w:r w:rsidR="00811756" w:rsidRPr="00A00D27">
        <w:rPr>
          <w:rFonts w:ascii="Arial" w:hAnsi="Arial" w:cs="Arial"/>
          <w:spacing w:val="1"/>
        </w:rPr>
        <w:t xml:space="preserve"> </w:t>
      </w:r>
      <w:r w:rsidR="00811756" w:rsidRPr="00A00D27">
        <w:rPr>
          <w:rFonts w:ascii="Arial" w:hAnsi="Arial" w:cs="Arial"/>
        </w:rPr>
        <w:t>contendo o Balanço de Abertura, inclusive com os termos de Abertura e de Encerramento,</w:t>
      </w:r>
      <w:r w:rsidR="00811756" w:rsidRPr="00A00D27">
        <w:rPr>
          <w:rFonts w:ascii="Arial" w:hAnsi="Arial" w:cs="Arial"/>
          <w:spacing w:val="1"/>
        </w:rPr>
        <w:t xml:space="preserve"> </w:t>
      </w:r>
      <w:r w:rsidR="00811756" w:rsidRPr="00A00D27">
        <w:rPr>
          <w:rFonts w:ascii="Arial" w:hAnsi="Arial" w:cs="Arial"/>
        </w:rPr>
        <w:t>devidamente</w:t>
      </w:r>
      <w:r w:rsidR="00811756" w:rsidRPr="00A00D27">
        <w:rPr>
          <w:rFonts w:ascii="Arial" w:hAnsi="Arial" w:cs="Arial"/>
          <w:spacing w:val="-1"/>
        </w:rPr>
        <w:t xml:space="preserve"> </w:t>
      </w:r>
      <w:r w:rsidR="00811756" w:rsidRPr="00A00D27">
        <w:rPr>
          <w:rFonts w:ascii="Arial" w:hAnsi="Arial" w:cs="Arial"/>
        </w:rPr>
        <w:t>registrados</w:t>
      </w:r>
      <w:r w:rsidR="00811756" w:rsidRPr="00A00D27">
        <w:rPr>
          <w:rFonts w:ascii="Arial" w:hAnsi="Arial" w:cs="Arial"/>
          <w:spacing w:val="2"/>
        </w:rPr>
        <w:t xml:space="preserve"> </w:t>
      </w:r>
      <w:r w:rsidR="00811756" w:rsidRPr="00A00D27">
        <w:rPr>
          <w:rFonts w:ascii="Arial" w:hAnsi="Arial" w:cs="Arial"/>
        </w:rPr>
        <w:t>na</w:t>
      </w:r>
      <w:r w:rsidR="00811756" w:rsidRPr="00A00D27">
        <w:rPr>
          <w:rFonts w:ascii="Arial" w:hAnsi="Arial" w:cs="Arial"/>
          <w:spacing w:val="-1"/>
        </w:rPr>
        <w:t xml:space="preserve"> </w:t>
      </w:r>
      <w:r w:rsidR="00811756" w:rsidRPr="00A00D27">
        <w:rPr>
          <w:rFonts w:ascii="Arial" w:hAnsi="Arial" w:cs="Arial"/>
        </w:rPr>
        <w:t>Junta</w:t>
      </w:r>
      <w:r w:rsidR="00811756" w:rsidRPr="00A00D27">
        <w:rPr>
          <w:rFonts w:ascii="Arial" w:hAnsi="Arial" w:cs="Arial"/>
          <w:spacing w:val="-1"/>
        </w:rPr>
        <w:t xml:space="preserve"> </w:t>
      </w:r>
      <w:r w:rsidR="00811756" w:rsidRPr="00A00D27">
        <w:rPr>
          <w:rFonts w:ascii="Arial" w:hAnsi="Arial" w:cs="Arial"/>
        </w:rPr>
        <w:t>Comercial</w:t>
      </w:r>
      <w:r w:rsidR="00811756" w:rsidRPr="00A00D27">
        <w:rPr>
          <w:rFonts w:ascii="Arial" w:hAnsi="Arial" w:cs="Arial"/>
          <w:spacing w:val="-1"/>
        </w:rPr>
        <w:t xml:space="preserve"> </w:t>
      </w:r>
      <w:r w:rsidR="00811756" w:rsidRPr="00A00D27">
        <w:rPr>
          <w:rFonts w:ascii="Arial" w:hAnsi="Arial" w:cs="Arial"/>
        </w:rPr>
        <w:t>da</w:t>
      </w:r>
      <w:r w:rsidR="00811756" w:rsidRPr="00A00D27">
        <w:rPr>
          <w:rFonts w:ascii="Arial" w:hAnsi="Arial" w:cs="Arial"/>
          <w:spacing w:val="-1"/>
        </w:rPr>
        <w:t xml:space="preserve"> </w:t>
      </w:r>
      <w:r w:rsidR="00811756" w:rsidRPr="00A00D27">
        <w:rPr>
          <w:rFonts w:ascii="Arial" w:hAnsi="Arial" w:cs="Arial"/>
        </w:rPr>
        <w:t>sede</w:t>
      </w:r>
      <w:r w:rsidR="00811756" w:rsidRPr="00A00D27">
        <w:rPr>
          <w:rFonts w:ascii="Arial" w:hAnsi="Arial" w:cs="Arial"/>
          <w:spacing w:val="2"/>
        </w:rPr>
        <w:t xml:space="preserve"> </w:t>
      </w:r>
      <w:r w:rsidR="00811756" w:rsidRPr="00A00D27">
        <w:rPr>
          <w:rFonts w:ascii="Arial" w:hAnsi="Arial" w:cs="Arial"/>
        </w:rPr>
        <w:t>ou domicílio</w:t>
      </w:r>
      <w:r w:rsidR="00811756" w:rsidRPr="00A00D27">
        <w:rPr>
          <w:rFonts w:ascii="Arial" w:hAnsi="Arial" w:cs="Arial"/>
          <w:spacing w:val="-1"/>
        </w:rPr>
        <w:t xml:space="preserve"> </w:t>
      </w:r>
      <w:r w:rsidR="00811756" w:rsidRPr="00A00D27">
        <w:rPr>
          <w:rFonts w:ascii="Arial" w:hAnsi="Arial" w:cs="Arial"/>
        </w:rPr>
        <w:t>da Licitante.</w:t>
      </w:r>
    </w:p>
    <w:p w14:paraId="657EC8B3" w14:textId="77777777" w:rsidR="007D0469" w:rsidRDefault="007D0469" w:rsidP="007D0469">
      <w:pPr>
        <w:pStyle w:val="Nivel4"/>
        <w:numPr>
          <w:ilvl w:val="0"/>
          <w:numId w:val="0"/>
        </w:numPr>
        <w:spacing w:line="240" w:lineRule="auto"/>
        <w:ind w:left="567"/>
        <w:rPr>
          <w:sz w:val="24"/>
          <w:szCs w:val="24"/>
        </w:rPr>
      </w:pPr>
    </w:p>
    <w:p w14:paraId="380EA903" w14:textId="14D4525F" w:rsidR="007D0469" w:rsidRPr="00C96567" w:rsidRDefault="007D0469" w:rsidP="007D0469">
      <w:pPr>
        <w:pStyle w:val="Nivel3"/>
        <w:spacing w:line="240" w:lineRule="auto"/>
        <w:rPr>
          <w:b/>
          <w:bCs/>
          <w:sz w:val="24"/>
          <w:szCs w:val="24"/>
        </w:rPr>
      </w:pPr>
      <w:r w:rsidRPr="00C96567">
        <w:rPr>
          <w:b/>
          <w:bCs/>
          <w:sz w:val="24"/>
          <w:szCs w:val="24"/>
        </w:rPr>
        <w:t xml:space="preserve">QUALIFICAÇÃO </w:t>
      </w:r>
      <w:r>
        <w:rPr>
          <w:b/>
          <w:bCs/>
          <w:sz w:val="24"/>
          <w:szCs w:val="24"/>
        </w:rPr>
        <w:t>TÉCNICA</w:t>
      </w:r>
      <w:r w:rsidRPr="00C96567">
        <w:rPr>
          <w:b/>
          <w:bCs/>
          <w:sz w:val="24"/>
          <w:szCs w:val="24"/>
        </w:rPr>
        <w:t>:</w:t>
      </w:r>
    </w:p>
    <w:p w14:paraId="739B415F" w14:textId="77777777" w:rsidR="006D4045" w:rsidRDefault="006D4045" w:rsidP="006D4045">
      <w:pPr>
        <w:pStyle w:val="Nivel4"/>
        <w:spacing w:line="240" w:lineRule="auto"/>
        <w:rPr>
          <w:sz w:val="24"/>
          <w:szCs w:val="24"/>
        </w:rPr>
      </w:pPr>
      <w:r w:rsidRPr="006D4045">
        <w:rPr>
          <w:b/>
          <w:bCs/>
          <w:sz w:val="24"/>
          <w:szCs w:val="24"/>
        </w:rPr>
        <w:t>PROVA DE REGISTRO da PROPONENTE e do RESPONSÁVEL TÉCNICO</w:t>
      </w:r>
      <w:r w:rsidRPr="006D4045">
        <w:rPr>
          <w:sz w:val="24"/>
          <w:szCs w:val="24"/>
        </w:rPr>
        <w:t xml:space="preserve"> nos respectivos CONSELHOS COMPETENTES (CREA ou compatíveis) dentro de seu prazo de validade; </w:t>
      </w:r>
    </w:p>
    <w:p w14:paraId="2EFC2901" w14:textId="77777777" w:rsidR="006D4045" w:rsidRPr="006D4045" w:rsidRDefault="006D4045" w:rsidP="006D4045">
      <w:pPr>
        <w:pStyle w:val="Nivel4"/>
        <w:spacing w:line="240" w:lineRule="auto"/>
        <w:rPr>
          <w:sz w:val="24"/>
          <w:szCs w:val="24"/>
        </w:rPr>
      </w:pPr>
      <w:r w:rsidRPr="006D4045">
        <w:rPr>
          <w:b/>
          <w:sz w:val="24"/>
          <w:szCs w:val="24"/>
        </w:rPr>
        <w:lastRenderedPageBreak/>
        <w:t>Indicação nominal dos Responsáveis Técnicos</w:t>
      </w:r>
      <w:r w:rsidRPr="006D4045">
        <w:rPr>
          <w:bCs/>
          <w:sz w:val="24"/>
          <w:szCs w:val="24"/>
        </w:rPr>
        <w:t xml:space="preserve"> com o devido registro ou inscrição no Conselho Competente;</w:t>
      </w:r>
    </w:p>
    <w:p w14:paraId="7BD77C1A" w14:textId="039CBC9B" w:rsidR="006D4045" w:rsidRPr="006D4045" w:rsidRDefault="006D4045" w:rsidP="006D4045">
      <w:pPr>
        <w:pStyle w:val="Nivel4"/>
        <w:spacing w:line="240" w:lineRule="auto"/>
        <w:rPr>
          <w:sz w:val="24"/>
          <w:szCs w:val="24"/>
        </w:rPr>
      </w:pPr>
      <w:r w:rsidRPr="006D4045">
        <w:rPr>
          <w:sz w:val="24"/>
          <w:szCs w:val="24"/>
        </w:rPr>
        <w:t xml:space="preserve">A proponente deverá comprovar que o responsável técnico faz parte do seu quadro, na data prevista para abertura desta licitação, sendo que a comprovação do vínculo com o profissional se dará da seguinte forma, conforme o caso: </w:t>
      </w:r>
    </w:p>
    <w:p w14:paraId="14C0FEB0" w14:textId="77777777" w:rsidR="006D4045" w:rsidRPr="008B42E7" w:rsidRDefault="006D4045" w:rsidP="005320C2">
      <w:pPr>
        <w:pStyle w:val="Corpodeeditalpadro"/>
        <w:numPr>
          <w:ilvl w:val="0"/>
          <w:numId w:val="17"/>
        </w:numPr>
        <w:tabs>
          <w:tab w:val="clear" w:pos="850"/>
        </w:tabs>
        <w:spacing w:after="120" w:line="240" w:lineRule="auto"/>
        <w:rPr>
          <w:bCs/>
          <w:sz w:val="24"/>
          <w:szCs w:val="24"/>
        </w:rPr>
      </w:pPr>
      <w:r w:rsidRPr="008B42E7">
        <w:rPr>
          <w:sz w:val="24"/>
          <w:szCs w:val="24"/>
        </w:rPr>
        <w:t xml:space="preserve">Mediante apresentação de cópia de carteira profissional de trabalho (CTPS) ou. </w:t>
      </w:r>
    </w:p>
    <w:p w14:paraId="4AF7688C" w14:textId="77777777" w:rsidR="006D4045" w:rsidRPr="008B42E7" w:rsidRDefault="006D4045" w:rsidP="005320C2">
      <w:pPr>
        <w:pStyle w:val="Corpodeeditalpadro"/>
        <w:numPr>
          <w:ilvl w:val="0"/>
          <w:numId w:val="17"/>
        </w:numPr>
        <w:tabs>
          <w:tab w:val="clear" w:pos="850"/>
        </w:tabs>
        <w:spacing w:after="120" w:line="240" w:lineRule="auto"/>
        <w:rPr>
          <w:bCs/>
          <w:sz w:val="24"/>
          <w:szCs w:val="24"/>
        </w:rPr>
      </w:pPr>
      <w:r w:rsidRPr="008B42E7">
        <w:rPr>
          <w:sz w:val="24"/>
          <w:szCs w:val="24"/>
        </w:rPr>
        <w:t xml:space="preserve">Mediante a comprovação de vínculo profissional por meio de contrato de prestação de serviços, celebrado de acordo com a legislação civil comum ou </w:t>
      </w:r>
    </w:p>
    <w:p w14:paraId="1072AF0F" w14:textId="77777777" w:rsidR="006D4045" w:rsidRPr="008B42E7" w:rsidRDefault="006D4045" w:rsidP="005320C2">
      <w:pPr>
        <w:pStyle w:val="Corpodeeditalpadro"/>
        <w:numPr>
          <w:ilvl w:val="0"/>
          <w:numId w:val="17"/>
        </w:numPr>
        <w:tabs>
          <w:tab w:val="clear" w:pos="850"/>
        </w:tabs>
        <w:spacing w:after="120" w:line="240" w:lineRule="auto"/>
        <w:rPr>
          <w:bCs/>
          <w:sz w:val="24"/>
          <w:szCs w:val="24"/>
        </w:rPr>
      </w:pPr>
      <w:r w:rsidRPr="008B42E7">
        <w:rPr>
          <w:color w:val="000000"/>
          <w:sz w:val="24"/>
          <w:szCs w:val="24"/>
        </w:rPr>
        <w:t xml:space="preserve">Quando se tratar de dirigente ou sócio da empresa licitante, tal comprovação será feita através do ato constitutivo da mesma e da certidão do CREA ou conselho competente devidamente atualizada. </w:t>
      </w:r>
    </w:p>
    <w:p w14:paraId="44350646" w14:textId="77777777" w:rsidR="006D4045" w:rsidRPr="006D4045" w:rsidRDefault="006D4045" w:rsidP="005320C2">
      <w:pPr>
        <w:pStyle w:val="Corpodeeditalpadro"/>
        <w:numPr>
          <w:ilvl w:val="0"/>
          <w:numId w:val="17"/>
        </w:numPr>
        <w:tabs>
          <w:tab w:val="clear" w:pos="850"/>
        </w:tabs>
        <w:spacing w:after="120" w:line="240" w:lineRule="auto"/>
        <w:rPr>
          <w:bCs/>
          <w:sz w:val="24"/>
          <w:szCs w:val="24"/>
        </w:rPr>
      </w:pPr>
      <w:r w:rsidRPr="008B42E7">
        <w:rPr>
          <w:color w:val="000000"/>
          <w:sz w:val="24"/>
          <w:szCs w:val="24"/>
        </w:rPr>
        <w:t xml:space="preserve">O responsável técnico detentor da certidão de acervo conforme solicitado deverá constar na certidão do CREA da licitante. É vedada a participação de um </w:t>
      </w:r>
      <w:r w:rsidRPr="006D4045">
        <w:rPr>
          <w:color w:val="000000"/>
          <w:sz w:val="24"/>
          <w:szCs w:val="24"/>
        </w:rPr>
        <w:t>mesmo técnico como responsável por mais de uma empresa.</w:t>
      </w:r>
      <w:bookmarkStart w:id="37" w:name="_Hlk144189295"/>
    </w:p>
    <w:p w14:paraId="4F7213A1" w14:textId="456CC862" w:rsidR="006D4045" w:rsidRPr="006D4045" w:rsidRDefault="006D4045" w:rsidP="006D4045">
      <w:pPr>
        <w:pStyle w:val="Nivel4"/>
        <w:rPr>
          <w:bCs/>
          <w:sz w:val="24"/>
          <w:szCs w:val="24"/>
        </w:rPr>
      </w:pPr>
      <w:r w:rsidRPr="006D4045">
        <w:rPr>
          <w:b/>
          <w:bCs/>
          <w:sz w:val="24"/>
          <w:szCs w:val="24"/>
        </w:rPr>
        <w:t xml:space="preserve">Comprovação de capacidade técnico-profissional </w:t>
      </w:r>
      <w:r w:rsidRPr="006D4045">
        <w:rPr>
          <w:sz w:val="24"/>
          <w:szCs w:val="24"/>
        </w:rPr>
        <w:t xml:space="preserve">– A empresa licitante deverá apresentar comprovação de aptidão do profissional pertencente ao quadro da empresa e indicado como responsável técnico, através de 01 (um) ou mais </w:t>
      </w:r>
      <w:r w:rsidRPr="006D4045">
        <w:rPr>
          <w:b/>
          <w:bCs/>
          <w:sz w:val="24"/>
          <w:szCs w:val="24"/>
        </w:rPr>
        <w:t>ATESTADOS DE CAPACIDADE TÉCNICA</w:t>
      </w:r>
      <w:r w:rsidRPr="006D4045">
        <w:rPr>
          <w:sz w:val="24"/>
          <w:szCs w:val="24"/>
        </w:rPr>
        <w:t xml:space="preserve">, fornecido por pessoa jurídica de direito público ou privado, ou física, datado e assinado pela pessoa responsável, em papel timbrado, devidamente registrado no conselho competente, acompanhado da respectiva CAT (certidão de acervo técnico) comprovando que o responsável técnico tenha executado no mínimo os seguintes serviços: </w:t>
      </w:r>
    </w:p>
    <w:p w14:paraId="52255FFF" w14:textId="77777777" w:rsidR="006D4045" w:rsidRDefault="006D4045" w:rsidP="005320C2">
      <w:pPr>
        <w:pStyle w:val="PargrafodaLista"/>
        <w:numPr>
          <w:ilvl w:val="0"/>
          <w:numId w:val="18"/>
        </w:numPr>
        <w:autoSpaceDE w:val="0"/>
        <w:autoSpaceDN w:val="0"/>
        <w:adjustRightInd w:val="0"/>
        <w:jc w:val="both"/>
        <w:rPr>
          <w:rFonts w:ascii="Arial" w:hAnsi="Arial" w:cs="Arial"/>
          <w:color w:val="000000"/>
        </w:rPr>
      </w:pPr>
      <w:r w:rsidRPr="006D4045">
        <w:rPr>
          <w:rFonts w:ascii="Arial" w:hAnsi="Arial" w:cs="Arial"/>
          <w:color w:val="000000"/>
        </w:rPr>
        <w:t>Execução e instalação de sistema</w:t>
      </w:r>
      <w:r w:rsidRPr="008B42E7">
        <w:rPr>
          <w:rFonts w:ascii="Arial" w:hAnsi="Arial" w:cs="Arial"/>
          <w:color w:val="000000"/>
        </w:rPr>
        <w:t xml:space="preserve"> solar de energia fotovoltaico, demonstrando a geração em </w:t>
      </w:r>
      <w:proofErr w:type="spellStart"/>
      <w:r w:rsidRPr="008B42E7">
        <w:rPr>
          <w:rFonts w:ascii="Arial" w:hAnsi="Arial" w:cs="Arial"/>
          <w:color w:val="000000"/>
        </w:rPr>
        <w:t>KWp</w:t>
      </w:r>
      <w:proofErr w:type="spellEnd"/>
      <w:r w:rsidRPr="008B42E7">
        <w:rPr>
          <w:rFonts w:ascii="Arial" w:hAnsi="Arial" w:cs="Arial"/>
          <w:color w:val="000000"/>
        </w:rPr>
        <w:t>. No mínimo equivalente a 75KWp;</w:t>
      </w:r>
      <w:bookmarkStart w:id="38" w:name="_Hlk144189326"/>
      <w:bookmarkEnd w:id="37"/>
    </w:p>
    <w:p w14:paraId="011282CD" w14:textId="493E451D" w:rsidR="006D4045" w:rsidRPr="001C62E8" w:rsidRDefault="006D4045" w:rsidP="006D4045">
      <w:pPr>
        <w:pStyle w:val="Nivel4"/>
        <w:rPr>
          <w:sz w:val="24"/>
          <w:szCs w:val="24"/>
        </w:rPr>
      </w:pPr>
      <w:r w:rsidRPr="006D4045">
        <w:rPr>
          <w:b/>
          <w:bCs/>
          <w:sz w:val="24"/>
          <w:szCs w:val="24"/>
        </w:rPr>
        <w:t xml:space="preserve">Comprovação de capacidade técnica-operacional </w:t>
      </w:r>
      <w:r w:rsidRPr="006D4045">
        <w:rPr>
          <w:sz w:val="24"/>
          <w:szCs w:val="24"/>
        </w:rPr>
        <w:t xml:space="preserve">– A empresa licitante deverá apresentar um ou mais ATESTADO DE CAPACIDADE TÉCNICA, emitido para razão social e Nº do CNPJ da licitante, datado em assinado por pessoa </w:t>
      </w:r>
      <w:r w:rsidRPr="001C62E8">
        <w:rPr>
          <w:sz w:val="24"/>
          <w:szCs w:val="24"/>
        </w:rPr>
        <w:t xml:space="preserve">responsável, comprovando que a empresa executou no mínimo os seguintes serviços: </w:t>
      </w:r>
    </w:p>
    <w:p w14:paraId="31CEFBC2" w14:textId="77777777" w:rsidR="006D4045" w:rsidRPr="001C62E8" w:rsidRDefault="006D4045" w:rsidP="005320C2">
      <w:pPr>
        <w:pStyle w:val="Corpodeeditalpadro"/>
        <w:numPr>
          <w:ilvl w:val="0"/>
          <w:numId w:val="19"/>
        </w:numPr>
        <w:tabs>
          <w:tab w:val="clear" w:pos="850"/>
        </w:tabs>
        <w:spacing w:after="120" w:line="240" w:lineRule="auto"/>
        <w:rPr>
          <w:bCs/>
          <w:sz w:val="24"/>
          <w:szCs w:val="24"/>
        </w:rPr>
      </w:pPr>
      <w:r w:rsidRPr="001C62E8">
        <w:rPr>
          <w:color w:val="000000"/>
          <w:sz w:val="24"/>
          <w:szCs w:val="24"/>
        </w:rPr>
        <w:t xml:space="preserve">Execução e instalação de sistema solar de energia fotovoltaico, demonstrando a geração em </w:t>
      </w:r>
      <w:proofErr w:type="spellStart"/>
      <w:r w:rsidRPr="001C62E8">
        <w:rPr>
          <w:color w:val="000000"/>
          <w:sz w:val="24"/>
          <w:szCs w:val="24"/>
        </w:rPr>
        <w:t>KWp</w:t>
      </w:r>
      <w:proofErr w:type="spellEnd"/>
      <w:r w:rsidRPr="001C62E8">
        <w:rPr>
          <w:color w:val="000000"/>
          <w:sz w:val="24"/>
          <w:szCs w:val="24"/>
        </w:rPr>
        <w:t>. No mínimo equivalente 75KWP;</w:t>
      </w:r>
      <w:bookmarkStart w:id="39" w:name="_Hlk144189375"/>
      <w:bookmarkEnd w:id="38"/>
    </w:p>
    <w:p w14:paraId="2B9757C0" w14:textId="142F15E3" w:rsidR="006D4045" w:rsidRPr="00201DFE" w:rsidRDefault="006D4045" w:rsidP="006D4045">
      <w:pPr>
        <w:pStyle w:val="Nivel4"/>
        <w:rPr>
          <w:sz w:val="24"/>
          <w:szCs w:val="24"/>
        </w:rPr>
      </w:pPr>
      <w:r w:rsidRPr="00201DFE">
        <w:rPr>
          <w:sz w:val="24"/>
          <w:szCs w:val="24"/>
        </w:rPr>
        <w:t>A Comprovação técnica operacional da empresa deverá ser com o mesmo responsável técnico informado na comprovação técnica profissional.</w:t>
      </w:r>
      <w:bookmarkEnd w:id="39"/>
    </w:p>
    <w:p w14:paraId="040DEAB3" w14:textId="77777777" w:rsidR="001C62E8" w:rsidRPr="00201DFE" w:rsidRDefault="001C62E8" w:rsidP="001C62E8">
      <w:pPr>
        <w:pStyle w:val="Nivel4"/>
        <w:spacing w:line="240" w:lineRule="auto"/>
        <w:rPr>
          <w:sz w:val="24"/>
          <w:szCs w:val="24"/>
        </w:rPr>
      </w:pPr>
      <w:r w:rsidRPr="00201DFE">
        <w:rPr>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4F17B3E" w14:textId="77777777" w:rsidR="001C62E8" w:rsidRPr="00201DFE" w:rsidRDefault="001C62E8" w:rsidP="001C62E8">
      <w:pPr>
        <w:pStyle w:val="Nivel4"/>
        <w:spacing w:line="240" w:lineRule="auto"/>
        <w:rPr>
          <w:sz w:val="24"/>
          <w:szCs w:val="24"/>
        </w:rPr>
      </w:pPr>
      <w:r w:rsidRPr="00201DFE">
        <w:rPr>
          <w:sz w:val="24"/>
          <w:szCs w:val="24"/>
        </w:rPr>
        <w:lastRenderedPageBreak/>
        <w:t>O licitante que optar por realizar vistoria prévia terá disponibilizado pela Administração data e horário exclusivos, a ser agendado com o setor de engenharia do Município, pelo telefone (45) 3287-8316, de modo que seu agendamento não coincida com o agendamento de outros licitantes.</w:t>
      </w:r>
    </w:p>
    <w:p w14:paraId="6D675F75" w14:textId="4E9177A8" w:rsidR="001C62E8" w:rsidRPr="001C62E8" w:rsidRDefault="001C62E8" w:rsidP="001C62E8">
      <w:pPr>
        <w:pStyle w:val="Nivel4"/>
        <w:spacing w:line="240" w:lineRule="auto"/>
        <w:rPr>
          <w:b/>
          <w:bCs/>
          <w:sz w:val="24"/>
          <w:szCs w:val="24"/>
        </w:rPr>
      </w:pPr>
      <w:r w:rsidRPr="00201DFE">
        <w:rPr>
          <w:sz w:val="24"/>
          <w:szCs w:val="24"/>
        </w:rPr>
        <w:t>Caso o licitante opte por não realizar vistoria, poderá substituir a declaração exigida no presente item por declaração</w:t>
      </w:r>
      <w:r w:rsidRPr="00EF177A">
        <w:rPr>
          <w:sz w:val="24"/>
          <w:szCs w:val="24"/>
        </w:rPr>
        <w:t xml:space="preserve"> formal assinada pelo seu responsável técnico acerca do conhecimento pleno das condições e peculiaridades da contratação, </w:t>
      </w:r>
      <w:r w:rsidRPr="00EF177A">
        <w:rPr>
          <w:b/>
          <w:bCs/>
          <w:sz w:val="24"/>
          <w:szCs w:val="24"/>
        </w:rPr>
        <w:t>conforme modelo no Anexo III do edital.</w:t>
      </w:r>
    </w:p>
    <w:p w14:paraId="4D64B292" w14:textId="4035DF74" w:rsidR="003C7A23" w:rsidRPr="00C96567" w:rsidRDefault="003C7A23" w:rsidP="00EF177A">
      <w:pPr>
        <w:pStyle w:val="Nivel2"/>
        <w:spacing w:line="240" w:lineRule="auto"/>
        <w:rPr>
          <w:sz w:val="24"/>
          <w:szCs w:val="24"/>
        </w:rPr>
      </w:pPr>
      <w:r w:rsidRPr="00C96567">
        <w:rPr>
          <w:sz w:val="24"/>
          <w:szCs w:val="24"/>
        </w:rPr>
        <w:t>Será verificado se o licitante apresentou declaração de que atende aos requisitos de habilitação, e o declarante responderá pela veracidade das informações prestadas, na forma da lei (</w:t>
      </w:r>
      <w:hyperlink r:id="rId39" w:anchor="art63">
        <w:r w:rsidRPr="00C96567">
          <w:rPr>
            <w:rStyle w:val="Hyperlink"/>
            <w:sz w:val="24"/>
            <w:szCs w:val="24"/>
          </w:rPr>
          <w:t>art. 63, I, da Lei nº 14.133/2021</w:t>
        </w:r>
      </w:hyperlink>
      <w:r w:rsidRPr="00C96567">
        <w:rPr>
          <w:sz w:val="24"/>
          <w:szCs w:val="24"/>
        </w:rPr>
        <w:t>).</w:t>
      </w:r>
    </w:p>
    <w:p w14:paraId="2B237B95" w14:textId="77777777" w:rsidR="003C7A23" w:rsidRPr="00C96567" w:rsidRDefault="003C7A23" w:rsidP="00EF177A">
      <w:pPr>
        <w:pStyle w:val="Nivel2"/>
        <w:spacing w:line="240" w:lineRule="auto"/>
        <w:rPr>
          <w:i/>
          <w:sz w:val="24"/>
          <w:szCs w:val="24"/>
        </w:rPr>
      </w:pPr>
      <w:r w:rsidRPr="00C96567">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B48D63A" w14:textId="77777777" w:rsidR="003C7A23" w:rsidRPr="00C96567" w:rsidRDefault="003C7A23" w:rsidP="00EF177A">
      <w:pPr>
        <w:pStyle w:val="Nivel2"/>
        <w:spacing w:line="240" w:lineRule="auto"/>
        <w:rPr>
          <w:i/>
          <w:sz w:val="24"/>
          <w:szCs w:val="24"/>
        </w:rPr>
      </w:pPr>
      <w:r w:rsidRPr="00C96567">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4F3369" w14:textId="77777777" w:rsidR="003C7A23" w:rsidRPr="00C96567" w:rsidRDefault="003C7A23" w:rsidP="00EF177A">
      <w:pPr>
        <w:pStyle w:val="Nivel2"/>
        <w:spacing w:line="240" w:lineRule="auto"/>
        <w:rPr>
          <w:i/>
          <w:sz w:val="24"/>
          <w:szCs w:val="24"/>
        </w:rPr>
      </w:pPr>
      <w:r w:rsidRPr="00C96567">
        <w:rPr>
          <w:sz w:val="24"/>
          <w:szCs w:val="24"/>
        </w:rPr>
        <w:t xml:space="preserve">A habilitação será verificada por meio do </w:t>
      </w:r>
      <w:proofErr w:type="spellStart"/>
      <w:r w:rsidRPr="00C96567">
        <w:rPr>
          <w:sz w:val="24"/>
          <w:szCs w:val="24"/>
        </w:rPr>
        <w:t>Sicaf</w:t>
      </w:r>
      <w:proofErr w:type="spellEnd"/>
      <w:r w:rsidRPr="00C96567">
        <w:rPr>
          <w:sz w:val="24"/>
          <w:szCs w:val="24"/>
        </w:rPr>
        <w:t>, nos documentos por ele abrangidos.</w:t>
      </w:r>
    </w:p>
    <w:p w14:paraId="6D73E96E" w14:textId="77777777" w:rsidR="003C7A23" w:rsidRPr="00C96567" w:rsidRDefault="003C7A23" w:rsidP="00EF177A">
      <w:pPr>
        <w:pStyle w:val="Nivel3"/>
        <w:spacing w:line="240" w:lineRule="auto"/>
        <w:rPr>
          <w:sz w:val="24"/>
          <w:szCs w:val="24"/>
        </w:rPr>
      </w:pPr>
      <w:r w:rsidRPr="00C96567">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C96567">
          <w:rPr>
            <w:rStyle w:val="Hyperlink"/>
            <w:sz w:val="24"/>
            <w:szCs w:val="24"/>
          </w:rPr>
          <w:t>IN nº 3/2018, art. 4º, §1º, e art. 6º, §4º</w:t>
        </w:r>
      </w:hyperlink>
      <w:r w:rsidRPr="00C96567">
        <w:rPr>
          <w:sz w:val="24"/>
          <w:szCs w:val="24"/>
        </w:rPr>
        <w:t>).</w:t>
      </w:r>
    </w:p>
    <w:p w14:paraId="12CF1A33" w14:textId="77777777" w:rsidR="003C7A23" w:rsidRPr="00C96567" w:rsidRDefault="003C7A23" w:rsidP="00EF177A">
      <w:pPr>
        <w:pStyle w:val="Nivel2"/>
        <w:spacing w:line="240" w:lineRule="auto"/>
        <w:rPr>
          <w:sz w:val="24"/>
          <w:szCs w:val="24"/>
        </w:rPr>
      </w:pPr>
      <w:r w:rsidRPr="00C96567">
        <w:rPr>
          <w:sz w:val="24"/>
          <w:szCs w:val="24"/>
        </w:rPr>
        <w:t xml:space="preserve">É de responsabilidade do licitante conferir a exatidão dos seus dados cadastrais no </w:t>
      </w:r>
      <w:proofErr w:type="spellStart"/>
      <w:r w:rsidRPr="00C96567">
        <w:rPr>
          <w:sz w:val="24"/>
          <w:szCs w:val="24"/>
        </w:rPr>
        <w:t>Sicaf</w:t>
      </w:r>
      <w:proofErr w:type="spellEnd"/>
      <w:r w:rsidRPr="00C96567">
        <w:rPr>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C96567">
          <w:rPr>
            <w:rStyle w:val="Hyperlink"/>
            <w:sz w:val="24"/>
            <w:szCs w:val="24"/>
          </w:rPr>
          <w:t xml:space="preserve">IN nº 3/2018, art. 7º, </w:t>
        </w:r>
        <w:r w:rsidRPr="00C96567">
          <w:rPr>
            <w:rStyle w:val="Hyperlink"/>
            <w:i/>
            <w:iCs/>
            <w:sz w:val="24"/>
            <w:szCs w:val="24"/>
          </w:rPr>
          <w:t>caput</w:t>
        </w:r>
      </w:hyperlink>
      <w:r w:rsidRPr="00C96567">
        <w:rPr>
          <w:sz w:val="24"/>
          <w:szCs w:val="24"/>
        </w:rPr>
        <w:t>).</w:t>
      </w:r>
    </w:p>
    <w:p w14:paraId="2E2CC61C" w14:textId="77777777" w:rsidR="003C7A23" w:rsidRPr="00C96567" w:rsidRDefault="003C7A23" w:rsidP="00EF177A">
      <w:pPr>
        <w:pStyle w:val="Nivel3"/>
        <w:spacing w:line="240" w:lineRule="auto"/>
        <w:rPr>
          <w:sz w:val="24"/>
          <w:szCs w:val="24"/>
        </w:rPr>
      </w:pPr>
      <w:r w:rsidRPr="00C96567">
        <w:rPr>
          <w:sz w:val="24"/>
          <w:szCs w:val="24"/>
        </w:rPr>
        <w:t>A não observância do disposto no item anterior poderá ensejar desclassificação no momento da habilitação. (</w:t>
      </w:r>
      <w:hyperlink r:id="rId42" w:history="1">
        <w:r w:rsidRPr="00C96567">
          <w:rPr>
            <w:rStyle w:val="Hyperlink"/>
            <w:sz w:val="24"/>
            <w:szCs w:val="24"/>
          </w:rPr>
          <w:t>IN nº 3/2018, art. 7º, parágrafo único</w:t>
        </w:r>
      </w:hyperlink>
      <w:r w:rsidRPr="00C96567">
        <w:rPr>
          <w:sz w:val="24"/>
          <w:szCs w:val="24"/>
        </w:rPr>
        <w:t>).</w:t>
      </w:r>
    </w:p>
    <w:p w14:paraId="06B8E0C4" w14:textId="77777777" w:rsidR="003C7A23" w:rsidRPr="00C96567" w:rsidRDefault="003C7A23" w:rsidP="00EF177A">
      <w:pPr>
        <w:pStyle w:val="Nivel2"/>
        <w:spacing w:line="240" w:lineRule="auto"/>
        <w:rPr>
          <w:i/>
          <w:iCs/>
          <w:sz w:val="24"/>
          <w:szCs w:val="24"/>
        </w:rPr>
      </w:pPr>
      <w:r w:rsidRPr="00C96567">
        <w:rPr>
          <w:sz w:val="24"/>
          <w:szCs w:val="24"/>
        </w:rPr>
        <w:t>A verificação pelo pregoeiro, em sítios eletrônicos oficiais de órgãos e entidades emissores de certidões constitui meio legal de prova, para fins de habilitação.</w:t>
      </w:r>
    </w:p>
    <w:p w14:paraId="7D936257" w14:textId="77777777" w:rsidR="003C7A23" w:rsidRPr="00C96567" w:rsidRDefault="003C7A23" w:rsidP="00EF177A">
      <w:pPr>
        <w:pStyle w:val="Nivel3"/>
        <w:spacing w:line="240" w:lineRule="auto"/>
        <w:rPr>
          <w:i/>
          <w:iCs/>
          <w:sz w:val="24"/>
          <w:szCs w:val="24"/>
        </w:rPr>
      </w:pPr>
      <w:bookmarkStart w:id="40" w:name="_Ref114663151"/>
      <w:r w:rsidRPr="00C96567">
        <w:rPr>
          <w:sz w:val="24"/>
          <w:szCs w:val="24"/>
        </w:rPr>
        <w:t xml:space="preserve">Os documentos exigidos para </w:t>
      </w:r>
      <w:r w:rsidRPr="00C96567">
        <w:rPr>
          <w:color w:val="auto"/>
          <w:sz w:val="24"/>
          <w:szCs w:val="24"/>
        </w:rPr>
        <w:t xml:space="preserve">habilitação que não estejam contemplados no </w:t>
      </w:r>
      <w:proofErr w:type="spellStart"/>
      <w:r w:rsidRPr="00C96567">
        <w:rPr>
          <w:color w:val="auto"/>
          <w:sz w:val="24"/>
          <w:szCs w:val="24"/>
        </w:rPr>
        <w:t>Sicaf</w:t>
      </w:r>
      <w:proofErr w:type="spellEnd"/>
      <w:r w:rsidRPr="00C96567">
        <w:rPr>
          <w:color w:val="auto"/>
          <w:sz w:val="24"/>
          <w:szCs w:val="24"/>
        </w:rPr>
        <w:t xml:space="preserve"> serão enviados por meio do sistema, em formato digital, no prazo de </w:t>
      </w:r>
      <w:r w:rsidR="004E436A" w:rsidRPr="00C96567">
        <w:rPr>
          <w:color w:val="auto"/>
          <w:sz w:val="24"/>
          <w:szCs w:val="24"/>
        </w:rPr>
        <w:t>02h (</w:t>
      </w:r>
      <w:r w:rsidRPr="00C96567">
        <w:rPr>
          <w:color w:val="auto"/>
          <w:sz w:val="24"/>
          <w:szCs w:val="24"/>
        </w:rPr>
        <w:t>DUAS HORAS</w:t>
      </w:r>
      <w:r w:rsidR="004E436A" w:rsidRPr="00C96567">
        <w:rPr>
          <w:color w:val="auto"/>
          <w:sz w:val="24"/>
          <w:szCs w:val="24"/>
        </w:rPr>
        <w:t>)</w:t>
      </w:r>
      <w:r w:rsidRPr="00C96567">
        <w:rPr>
          <w:color w:val="auto"/>
          <w:sz w:val="24"/>
          <w:szCs w:val="24"/>
        </w:rPr>
        <w:t xml:space="preserve">, prorrogável </w:t>
      </w:r>
      <w:r w:rsidRPr="00C96567">
        <w:rPr>
          <w:sz w:val="24"/>
          <w:szCs w:val="24"/>
        </w:rPr>
        <w:t>por igual período, contado da solicitação do pregoeiro.</w:t>
      </w:r>
      <w:bookmarkEnd w:id="40"/>
    </w:p>
    <w:p w14:paraId="1A30AB14" w14:textId="77777777" w:rsidR="003C7A23" w:rsidRPr="00C96567" w:rsidRDefault="003C7A23" w:rsidP="00EF177A">
      <w:pPr>
        <w:pStyle w:val="Nivel2"/>
        <w:spacing w:line="240" w:lineRule="auto"/>
        <w:rPr>
          <w:i/>
          <w:sz w:val="24"/>
          <w:szCs w:val="24"/>
        </w:rPr>
      </w:pPr>
      <w:r w:rsidRPr="00C96567">
        <w:rPr>
          <w:sz w:val="24"/>
          <w:szCs w:val="24"/>
        </w:rPr>
        <w:t xml:space="preserve">A verificação no </w:t>
      </w:r>
      <w:proofErr w:type="spellStart"/>
      <w:r w:rsidRPr="00C96567">
        <w:rPr>
          <w:sz w:val="24"/>
          <w:szCs w:val="24"/>
        </w:rPr>
        <w:t>Sicaf</w:t>
      </w:r>
      <w:proofErr w:type="spellEnd"/>
      <w:r w:rsidRPr="00C96567">
        <w:rPr>
          <w:sz w:val="24"/>
          <w:szCs w:val="24"/>
        </w:rPr>
        <w:t xml:space="preserve"> ou a exigência dos documentos nele não contidos somente será feita em relação ao licitante vencedor.</w:t>
      </w:r>
    </w:p>
    <w:p w14:paraId="581FE153" w14:textId="1FC01E44" w:rsidR="003C7A23" w:rsidRPr="00C96567" w:rsidRDefault="003C7A23" w:rsidP="00EF177A">
      <w:pPr>
        <w:pStyle w:val="Nivel3"/>
        <w:spacing w:line="240" w:lineRule="auto"/>
        <w:rPr>
          <w:sz w:val="24"/>
          <w:szCs w:val="24"/>
        </w:rPr>
      </w:pPr>
      <w:r w:rsidRPr="00C96567">
        <w:rPr>
          <w:sz w:val="24"/>
          <w:szCs w:val="24"/>
        </w:rPr>
        <w:lastRenderedPageBreak/>
        <w:t>Os documentos</w:t>
      </w:r>
      <w:r w:rsidR="005B7CFD">
        <w:rPr>
          <w:sz w:val="24"/>
          <w:szCs w:val="24"/>
        </w:rPr>
        <w:t xml:space="preserve"> </w:t>
      </w:r>
      <w:r w:rsidRPr="00C96567">
        <w:rPr>
          <w:sz w:val="24"/>
          <w:szCs w:val="24"/>
        </w:rPr>
        <w:t>relativos à regularidade fiscal que constem do Termo de Referência somente serão exigidos, em qualquer caso, em momento posterior ao julgamento das propostas, e apenas do licitante mais bem classificado.</w:t>
      </w:r>
    </w:p>
    <w:p w14:paraId="5A141CCB" w14:textId="77777777" w:rsidR="003C7A23" w:rsidRPr="00C96567" w:rsidRDefault="003C7A23" w:rsidP="00EF177A">
      <w:pPr>
        <w:pStyle w:val="Nivel3"/>
        <w:spacing w:line="240" w:lineRule="auto"/>
        <w:rPr>
          <w:sz w:val="24"/>
          <w:szCs w:val="24"/>
        </w:rPr>
      </w:pPr>
      <w:r w:rsidRPr="00C96567">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0A18A50" w14:textId="77777777" w:rsidR="003C7A23" w:rsidRPr="00C96567" w:rsidRDefault="003C7A23" w:rsidP="00EF177A">
      <w:pPr>
        <w:pStyle w:val="Nivel2"/>
        <w:spacing w:line="240" w:lineRule="auto"/>
        <w:rPr>
          <w:i/>
          <w:sz w:val="24"/>
          <w:szCs w:val="24"/>
        </w:rPr>
      </w:pPr>
      <w:r w:rsidRPr="00C96567">
        <w:rPr>
          <w:sz w:val="24"/>
          <w:szCs w:val="24"/>
        </w:rPr>
        <w:t>Após a entrega dos documentos para habilitação, não será permitida a substituição ou a apresentação de novos documentos, salvo em sede de diligência, para (</w:t>
      </w:r>
      <w:hyperlink r:id="rId43" w:anchor="art64">
        <w:r w:rsidRPr="00C96567">
          <w:rPr>
            <w:rStyle w:val="Hyperlink"/>
            <w:sz w:val="24"/>
            <w:szCs w:val="24"/>
          </w:rPr>
          <w:t>Lei 14.133/21, art. 64</w:t>
        </w:r>
      </w:hyperlink>
      <w:r w:rsidRPr="00C96567">
        <w:rPr>
          <w:sz w:val="24"/>
          <w:szCs w:val="24"/>
        </w:rPr>
        <w:t xml:space="preserve">, e </w:t>
      </w:r>
      <w:hyperlink r:id="rId44">
        <w:r w:rsidRPr="00C96567">
          <w:rPr>
            <w:rStyle w:val="Hyperlink"/>
            <w:sz w:val="24"/>
            <w:szCs w:val="24"/>
          </w:rPr>
          <w:t>IN 73/2022, art. 39, §4º</w:t>
        </w:r>
      </w:hyperlink>
      <w:r w:rsidRPr="00C96567">
        <w:rPr>
          <w:sz w:val="24"/>
          <w:szCs w:val="24"/>
        </w:rPr>
        <w:t>):</w:t>
      </w:r>
    </w:p>
    <w:p w14:paraId="6043EE7C" w14:textId="77777777" w:rsidR="003C7A23" w:rsidRPr="00C96567" w:rsidRDefault="003C7A23" w:rsidP="00EF177A">
      <w:pPr>
        <w:pStyle w:val="Nivel3"/>
        <w:spacing w:line="240" w:lineRule="auto"/>
        <w:rPr>
          <w:sz w:val="24"/>
          <w:szCs w:val="24"/>
        </w:rPr>
      </w:pPr>
      <w:r w:rsidRPr="00C96567">
        <w:rPr>
          <w:sz w:val="24"/>
          <w:szCs w:val="24"/>
        </w:rPr>
        <w:t>complementação de informações acerca dos documentos já apresentados pelos licitantes e desde que necessária para apurar fatos existentes à época da abertura do certame; e</w:t>
      </w:r>
    </w:p>
    <w:p w14:paraId="2920F991" w14:textId="77777777" w:rsidR="003C7A23" w:rsidRPr="00C96567" w:rsidRDefault="003C7A23" w:rsidP="00EF177A">
      <w:pPr>
        <w:pStyle w:val="Nivel3"/>
        <w:spacing w:line="240" w:lineRule="auto"/>
        <w:rPr>
          <w:sz w:val="24"/>
          <w:szCs w:val="24"/>
        </w:rPr>
      </w:pPr>
      <w:r w:rsidRPr="00C96567">
        <w:rPr>
          <w:sz w:val="24"/>
          <w:szCs w:val="24"/>
        </w:rPr>
        <w:t>atualização de documentos cuja validade tenha expirado após a data de recebimento das propostas;</w:t>
      </w:r>
    </w:p>
    <w:p w14:paraId="71130671" w14:textId="77777777" w:rsidR="003C7A23" w:rsidRPr="00C96567" w:rsidRDefault="003C7A23" w:rsidP="00EF177A">
      <w:pPr>
        <w:pStyle w:val="Nivel2"/>
        <w:spacing w:line="240" w:lineRule="auto"/>
        <w:rPr>
          <w:sz w:val="24"/>
          <w:szCs w:val="24"/>
        </w:rPr>
      </w:pPr>
      <w:bookmarkStart w:id="41" w:name="_Ref114670319"/>
      <w:r w:rsidRPr="00C96567">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96567">
        <w:rPr>
          <w:sz w:val="24"/>
          <w:szCs w:val="24"/>
        </w:rPr>
        <w:t>eﬁcácia</w:t>
      </w:r>
      <w:proofErr w:type="spellEnd"/>
      <w:r w:rsidRPr="00C96567">
        <w:rPr>
          <w:sz w:val="24"/>
          <w:szCs w:val="24"/>
        </w:rPr>
        <w:t xml:space="preserve"> para fins de habilitação e classificação.</w:t>
      </w:r>
      <w:bookmarkEnd w:id="41"/>
    </w:p>
    <w:p w14:paraId="01EB03EE" w14:textId="1BFBAE38" w:rsidR="003C7A23" w:rsidRPr="00C96567" w:rsidRDefault="003C7A23" w:rsidP="00EF177A">
      <w:pPr>
        <w:pStyle w:val="Nivel2"/>
        <w:spacing w:line="240" w:lineRule="auto"/>
        <w:rPr>
          <w:sz w:val="24"/>
          <w:szCs w:val="24"/>
        </w:rPr>
      </w:pPr>
      <w:bookmarkStart w:id="42" w:name="_Ref114665528"/>
      <w:r w:rsidRPr="00C96567">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w:t>
      </w:r>
      <w:r w:rsidR="00727836" w:rsidRPr="00C96567">
        <w:rPr>
          <w:sz w:val="24"/>
          <w:szCs w:val="24"/>
        </w:rPr>
        <w:t>E</w:t>
      </w:r>
      <w:r w:rsidRPr="00C96567">
        <w:rPr>
          <w:sz w:val="24"/>
          <w:szCs w:val="24"/>
        </w:rPr>
        <w:t xml:space="preserve">dital, observado o prazo disposto no subitem </w:t>
      </w:r>
      <w:r w:rsidR="0080114F" w:rsidRPr="00C96567">
        <w:rPr>
          <w:sz w:val="24"/>
          <w:szCs w:val="24"/>
        </w:rPr>
        <w:fldChar w:fldCharType="begin"/>
      </w:r>
      <w:r w:rsidR="0080114F" w:rsidRPr="00C96567">
        <w:rPr>
          <w:sz w:val="24"/>
          <w:szCs w:val="24"/>
        </w:rPr>
        <w:instrText xml:space="preserve"> REF _Ref114663151 \r \h  \* MERGEFORMAT </w:instrText>
      </w:r>
      <w:r w:rsidR="0080114F" w:rsidRPr="00C96567">
        <w:rPr>
          <w:sz w:val="24"/>
          <w:szCs w:val="24"/>
        </w:rPr>
      </w:r>
      <w:r w:rsidR="0080114F" w:rsidRPr="00C96567">
        <w:rPr>
          <w:sz w:val="24"/>
          <w:szCs w:val="24"/>
        </w:rPr>
        <w:fldChar w:fldCharType="separate"/>
      </w:r>
      <w:r w:rsidR="00960CCE">
        <w:rPr>
          <w:sz w:val="24"/>
          <w:szCs w:val="24"/>
        </w:rPr>
        <w:t>7.11.1</w:t>
      </w:r>
      <w:r w:rsidR="0080114F" w:rsidRPr="00C96567">
        <w:rPr>
          <w:sz w:val="24"/>
          <w:szCs w:val="24"/>
        </w:rPr>
        <w:fldChar w:fldCharType="end"/>
      </w:r>
      <w:r w:rsidRPr="00C96567">
        <w:rPr>
          <w:sz w:val="24"/>
          <w:szCs w:val="24"/>
        </w:rPr>
        <w:t>.</w:t>
      </w:r>
      <w:bookmarkEnd w:id="42"/>
    </w:p>
    <w:p w14:paraId="30028413" w14:textId="77777777" w:rsidR="003C7A23" w:rsidRPr="00C96567" w:rsidRDefault="003C7A23" w:rsidP="00EF177A">
      <w:pPr>
        <w:pStyle w:val="Nivel2"/>
        <w:spacing w:line="240" w:lineRule="auto"/>
        <w:rPr>
          <w:sz w:val="24"/>
          <w:szCs w:val="24"/>
        </w:rPr>
      </w:pPr>
      <w:bookmarkStart w:id="43" w:name="_Ref114665515"/>
      <w:r w:rsidRPr="00C96567">
        <w:rPr>
          <w:sz w:val="24"/>
          <w:szCs w:val="24"/>
        </w:rPr>
        <w:t xml:space="preserve">Somente serão disponibilizados para acesso público os documentos de habilitação do licitante cuja proposta atenda ao </w:t>
      </w:r>
      <w:r w:rsidR="00727836" w:rsidRPr="00C96567">
        <w:rPr>
          <w:sz w:val="24"/>
          <w:szCs w:val="24"/>
        </w:rPr>
        <w:t>E</w:t>
      </w:r>
      <w:r w:rsidRPr="00C96567">
        <w:rPr>
          <w:sz w:val="24"/>
          <w:szCs w:val="24"/>
        </w:rPr>
        <w:t>dital de licitação, após concluídos os procedimentos de que trata o subitem anterior</w:t>
      </w:r>
      <w:bookmarkEnd w:id="43"/>
      <w:r w:rsidRPr="00C96567">
        <w:rPr>
          <w:sz w:val="24"/>
          <w:szCs w:val="24"/>
        </w:rPr>
        <w:t>.</w:t>
      </w:r>
    </w:p>
    <w:p w14:paraId="6B9192BC" w14:textId="77777777" w:rsidR="003C7A23" w:rsidRPr="00C96567" w:rsidRDefault="003C7A23" w:rsidP="00EF177A">
      <w:pPr>
        <w:pStyle w:val="Nivel2"/>
        <w:spacing w:line="240" w:lineRule="auto"/>
        <w:rPr>
          <w:sz w:val="24"/>
          <w:szCs w:val="24"/>
        </w:rPr>
      </w:pPr>
      <w:r w:rsidRPr="00C96567">
        <w:rPr>
          <w:sz w:val="24"/>
          <w:szCs w:val="24"/>
        </w:rPr>
        <w:t>A comprovação de regularidade fiscal e trabalhista das microempresas e das empresas de pequeno porte somente será exigida para efeito de contratação, e não como condição para participação na licitação (</w:t>
      </w:r>
      <w:hyperlink r:id="rId45" w:anchor="art4">
        <w:r w:rsidRPr="00C96567">
          <w:rPr>
            <w:rStyle w:val="Hyperlink"/>
            <w:color w:val="000000"/>
            <w:sz w:val="24"/>
            <w:szCs w:val="24"/>
            <w:u w:val="none"/>
          </w:rPr>
          <w:t>art. 4º do Decreto nº 8.538/2015</w:t>
        </w:r>
      </w:hyperlink>
      <w:r w:rsidRPr="00C96567">
        <w:rPr>
          <w:sz w:val="24"/>
          <w:szCs w:val="24"/>
        </w:rPr>
        <w:t>).</w:t>
      </w:r>
    </w:p>
    <w:p w14:paraId="4AB7323A" w14:textId="77777777" w:rsidR="003C7A23" w:rsidRPr="00C96567" w:rsidRDefault="003C7A23" w:rsidP="00EF177A">
      <w:pPr>
        <w:pStyle w:val="Nivel2"/>
        <w:spacing w:line="240" w:lineRule="auto"/>
        <w:rPr>
          <w:sz w:val="24"/>
          <w:szCs w:val="24"/>
        </w:rPr>
      </w:pPr>
      <w:r w:rsidRPr="00C96567">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10EC5B1" w14:textId="77777777" w:rsidR="003C7A23" w:rsidRPr="00C96567" w:rsidRDefault="003C7A23" w:rsidP="00EF177A">
      <w:pPr>
        <w:pStyle w:val="Nivel01"/>
        <w:spacing w:before="288" w:after="288" w:line="240" w:lineRule="auto"/>
        <w:rPr>
          <w:sz w:val="24"/>
          <w:szCs w:val="24"/>
        </w:rPr>
      </w:pPr>
      <w:bookmarkStart w:id="44" w:name="_Toc135469233"/>
      <w:r w:rsidRPr="00C96567">
        <w:rPr>
          <w:sz w:val="24"/>
          <w:szCs w:val="24"/>
        </w:rPr>
        <w:t>DOS RECURSOS</w:t>
      </w:r>
      <w:bookmarkEnd w:id="44"/>
    </w:p>
    <w:p w14:paraId="5EC30359" w14:textId="77777777" w:rsidR="003C7A23" w:rsidRPr="00C96567" w:rsidRDefault="003C7A23" w:rsidP="00EF177A">
      <w:pPr>
        <w:pStyle w:val="Nivel2"/>
        <w:spacing w:line="240" w:lineRule="auto"/>
        <w:rPr>
          <w:sz w:val="24"/>
          <w:szCs w:val="24"/>
        </w:rPr>
      </w:pPr>
      <w:r w:rsidRPr="00C96567">
        <w:rPr>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C96567">
          <w:rPr>
            <w:rStyle w:val="Hyperlink"/>
            <w:color w:val="000000"/>
            <w:sz w:val="24"/>
            <w:szCs w:val="24"/>
            <w:u w:val="none"/>
          </w:rPr>
          <w:t>art. 165 da Lei nº 14.133, de 2021</w:t>
        </w:r>
      </w:hyperlink>
      <w:r w:rsidRPr="00C96567">
        <w:rPr>
          <w:sz w:val="24"/>
          <w:szCs w:val="24"/>
        </w:rPr>
        <w:t>.</w:t>
      </w:r>
    </w:p>
    <w:p w14:paraId="7A644478" w14:textId="77777777" w:rsidR="003C7A23" w:rsidRPr="00C96567" w:rsidRDefault="003C7A23" w:rsidP="00EF177A">
      <w:pPr>
        <w:pStyle w:val="Nivel2"/>
        <w:spacing w:line="240" w:lineRule="auto"/>
        <w:rPr>
          <w:sz w:val="24"/>
          <w:szCs w:val="24"/>
        </w:rPr>
      </w:pPr>
      <w:r w:rsidRPr="00C96567">
        <w:rPr>
          <w:sz w:val="24"/>
          <w:szCs w:val="24"/>
        </w:rPr>
        <w:t>O prazo recursal é de 3 (três) dias úteis, contados da data de intimação ou de lavratura da ata.</w:t>
      </w:r>
    </w:p>
    <w:p w14:paraId="73A3B94F" w14:textId="77777777" w:rsidR="003C7A23" w:rsidRPr="00C96567" w:rsidRDefault="003C7A23" w:rsidP="00EF177A">
      <w:pPr>
        <w:pStyle w:val="Nivel2"/>
        <w:spacing w:line="240" w:lineRule="auto"/>
        <w:rPr>
          <w:sz w:val="24"/>
          <w:szCs w:val="24"/>
        </w:rPr>
      </w:pPr>
      <w:r w:rsidRPr="00C96567">
        <w:rPr>
          <w:sz w:val="24"/>
          <w:szCs w:val="24"/>
        </w:rPr>
        <w:lastRenderedPageBreak/>
        <w:t>Quando o recurso apresentado impugnar o julgamento das propostas ou o ato de habilitação ou inabilitação do licitante:</w:t>
      </w:r>
    </w:p>
    <w:p w14:paraId="6B090681" w14:textId="77777777" w:rsidR="003C7A23" w:rsidRPr="00C96567" w:rsidRDefault="003C7A23" w:rsidP="00EF177A">
      <w:pPr>
        <w:pStyle w:val="Nivel3"/>
        <w:spacing w:line="240" w:lineRule="auto"/>
        <w:rPr>
          <w:sz w:val="24"/>
          <w:szCs w:val="24"/>
        </w:rPr>
      </w:pPr>
      <w:r w:rsidRPr="00C96567">
        <w:rPr>
          <w:sz w:val="24"/>
          <w:szCs w:val="24"/>
        </w:rPr>
        <w:t>a intenção de recorrer deverá ser manifestada imediatamente, sob pena de preclusão;</w:t>
      </w:r>
    </w:p>
    <w:p w14:paraId="544B77FA" w14:textId="77777777" w:rsidR="00BC6014" w:rsidRPr="00C96567" w:rsidRDefault="00BC6014" w:rsidP="00EF177A">
      <w:pPr>
        <w:pStyle w:val="Nivel3"/>
        <w:spacing w:line="240" w:lineRule="auto"/>
        <w:rPr>
          <w:sz w:val="24"/>
          <w:szCs w:val="24"/>
        </w:rPr>
      </w:pPr>
      <w:bookmarkStart w:id="45" w:name="_Hlk135318381"/>
      <w:bookmarkStart w:id="46" w:name="_Hlk135315794"/>
      <w:r w:rsidRPr="00C96567">
        <w:rPr>
          <w:sz w:val="24"/>
          <w:szCs w:val="24"/>
        </w:rPr>
        <w:t xml:space="preserve">o prazo para a manifestação da intenção de recorrer </w:t>
      </w:r>
      <w:r w:rsidR="00654E52" w:rsidRPr="00C96567">
        <w:rPr>
          <w:sz w:val="24"/>
          <w:szCs w:val="24"/>
        </w:rPr>
        <w:t>será de</w:t>
      </w:r>
      <w:r w:rsidR="00306829" w:rsidRPr="00C96567">
        <w:rPr>
          <w:b/>
          <w:bCs/>
          <w:sz w:val="24"/>
          <w:szCs w:val="24"/>
        </w:rPr>
        <w:t>10</w:t>
      </w:r>
      <w:r w:rsidR="00654E52" w:rsidRPr="00C96567">
        <w:rPr>
          <w:b/>
          <w:bCs/>
          <w:sz w:val="24"/>
          <w:szCs w:val="24"/>
        </w:rPr>
        <w:t xml:space="preserve"> (</w:t>
      </w:r>
      <w:r w:rsidR="00306829" w:rsidRPr="00C96567">
        <w:rPr>
          <w:b/>
          <w:bCs/>
          <w:sz w:val="24"/>
          <w:szCs w:val="24"/>
        </w:rPr>
        <w:t>dez</w:t>
      </w:r>
      <w:r w:rsidR="00654E52" w:rsidRPr="00C96567">
        <w:rPr>
          <w:b/>
          <w:bCs/>
          <w:sz w:val="24"/>
          <w:szCs w:val="24"/>
        </w:rPr>
        <w:t>)</w:t>
      </w:r>
      <w:r w:rsidRPr="00C96567">
        <w:rPr>
          <w:b/>
          <w:bCs/>
          <w:sz w:val="24"/>
          <w:szCs w:val="24"/>
        </w:rPr>
        <w:t xml:space="preserve"> minutos</w:t>
      </w:r>
      <w:r w:rsidRPr="00C96567">
        <w:rPr>
          <w:sz w:val="24"/>
          <w:szCs w:val="24"/>
        </w:rPr>
        <w:t>.</w:t>
      </w:r>
      <w:bookmarkEnd w:id="45"/>
    </w:p>
    <w:bookmarkEnd w:id="46"/>
    <w:p w14:paraId="6E46880F" w14:textId="77777777" w:rsidR="003C7A23" w:rsidRPr="00C96567" w:rsidRDefault="003C7A23" w:rsidP="00EF177A">
      <w:pPr>
        <w:pStyle w:val="Nivel3"/>
        <w:spacing w:line="240" w:lineRule="auto"/>
        <w:rPr>
          <w:sz w:val="24"/>
          <w:szCs w:val="24"/>
        </w:rPr>
      </w:pPr>
      <w:r w:rsidRPr="00C96567">
        <w:rPr>
          <w:sz w:val="24"/>
          <w:szCs w:val="24"/>
        </w:rPr>
        <w:t>o prazo para apresentação das razões recursais será iniciado na data de intimação ou de lavratura da ata de habilitação ou inabilitação;</w:t>
      </w:r>
    </w:p>
    <w:p w14:paraId="22DEAA47" w14:textId="77777777" w:rsidR="003C7A23" w:rsidRPr="00C96567" w:rsidRDefault="003C7A23" w:rsidP="00EF177A">
      <w:pPr>
        <w:pStyle w:val="Nivel3"/>
        <w:spacing w:line="240" w:lineRule="auto"/>
        <w:rPr>
          <w:sz w:val="24"/>
          <w:szCs w:val="24"/>
        </w:rPr>
      </w:pPr>
      <w:r w:rsidRPr="00C96567">
        <w:rPr>
          <w:sz w:val="24"/>
          <w:szCs w:val="24"/>
        </w:rPr>
        <w:t>na hipótese de adoção da inversão de fases prevista no </w:t>
      </w:r>
      <w:hyperlink r:id="rId47" w:anchor="art17§1" w:history="1">
        <w:r w:rsidR="000C02A6" w:rsidRPr="00C96567">
          <w:rPr>
            <w:rStyle w:val="Hyperlink"/>
            <w:color w:val="000000"/>
            <w:sz w:val="24"/>
            <w:szCs w:val="24"/>
            <w:u w:val="none"/>
          </w:rPr>
          <w:t>§</w:t>
        </w:r>
        <w:r w:rsidRPr="00C96567">
          <w:rPr>
            <w:rStyle w:val="Hyperlink"/>
            <w:color w:val="000000"/>
            <w:sz w:val="24"/>
            <w:szCs w:val="24"/>
            <w:u w:val="none"/>
          </w:rPr>
          <w:t>1º do art. 17 da Lei nº 14.133, de 2021</w:t>
        </w:r>
      </w:hyperlink>
      <w:r w:rsidRPr="00C96567">
        <w:rPr>
          <w:sz w:val="24"/>
          <w:szCs w:val="24"/>
        </w:rPr>
        <w:t>, o prazo para apresentação das razões recursais será iniciado na data de intimação da ata de julgamento.</w:t>
      </w:r>
    </w:p>
    <w:p w14:paraId="53371EF6" w14:textId="77777777" w:rsidR="003C7A23" w:rsidRPr="00C96567" w:rsidRDefault="003C7A23" w:rsidP="00EF177A">
      <w:pPr>
        <w:pStyle w:val="Nivel2"/>
        <w:spacing w:line="240" w:lineRule="auto"/>
        <w:rPr>
          <w:sz w:val="24"/>
          <w:szCs w:val="24"/>
        </w:rPr>
      </w:pPr>
      <w:r w:rsidRPr="00C96567">
        <w:rPr>
          <w:sz w:val="24"/>
          <w:szCs w:val="24"/>
        </w:rPr>
        <w:t>Os recursos deverão ser encaminhados em campo próprio do sistema.</w:t>
      </w:r>
    </w:p>
    <w:p w14:paraId="04ABB3EA" w14:textId="77777777" w:rsidR="003C7A23" w:rsidRPr="00C96567" w:rsidRDefault="003C7A23" w:rsidP="00EF177A">
      <w:pPr>
        <w:pStyle w:val="Nivel2"/>
        <w:spacing w:line="240" w:lineRule="auto"/>
        <w:rPr>
          <w:sz w:val="24"/>
          <w:szCs w:val="24"/>
        </w:rPr>
      </w:pPr>
      <w:r w:rsidRPr="00C96567">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A21C4BD" w14:textId="77777777" w:rsidR="003C7A23" w:rsidRPr="00C96567" w:rsidRDefault="003C7A23" w:rsidP="00EF177A">
      <w:pPr>
        <w:pStyle w:val="Nivel2"/>
        <w:spacing w:line="240" w:lineRule="auto"/>
        <w:rPr>
          <w:sz w:val="24"/>
          <w:szCs w:val="24"/>
        </w:rPr>
      </w:pPr>
      <w:r w:rsidRPr="00C96567">
        <w:rPr>
          <w:sz w:val="24"/>
          <w:szCs w:val="24"/>
        </w:rPr>
        <w:t xml:space="preserve">Os recursos interpostos fora do prazo não serão conhecidos. </w:t>
      </w:r>
    </w:p>
    <w:p w14:paraId="0C85715D" w14:textId="77777777" w:rsidR="003C7A23" w:rsidRPr="00C96567" w:rsidRDefault="003C7A23" w:rsidP="00EF177A">
      <w:pPr>
        <w:pStyle w:val="Nivel2"/>
        <w:spacing w:line="240" w:lineRule="auto"/>
        <w:rPr>
          <w:sz w:val="24"/>
          <w:szCs w:val="24"/>
        </w:rPr>
      </w:pPr>
      <w:r w:rsidRPr="00C96567">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5AA312" w14:textId="77777777" w:rsidR="003C7A23" w:rsidRPr="00C96567" w:rsidRDefault="003C7A23" w:rsidP="00EF177A">
      <w:pPr>
        <w:pStyle w:val="Nivel2"/>
        <w:spacing w:line="240" w:lineRule="auto"/>
        <w:rPr>
          <w:sz w:val="24"/>
          <w:szCs w:val="24"/>
        </w:rPr>
      </w:pPr>
      <w:r w:rsidRPr="00C96567">
        <w:rPr>
          <w:sz w:val="24"/>
          <w:szCs w:val="24"/>
        </w:rPr>
        <w:t xml:space="preserve">O recurso e o pedido de reconsideração terão efeito suspensivo do ato ou da decisão recorrida até que sobrevenha decisão final da autoridade competente. </w:t>
      </w:r>
    </w:p>
    <w:p w14:paraId="0E2EE2C7" w14:textId="77777777" w:rsidR="003C7A23" w:rsidRPr="00C96567" w:rsidRDefault="003C7A23" w:rsidP="00EF177A">
      <w:pPr>
        <w:pStyle w:val="Nivel2"/>
        <w:spacing w:line="240" w:lineRule="auto"/>
        <w:rPr>
          <w:sz w:val="24"/>
          <w:szCs w:val="24"/>
        </w:rPr>
      </w:pPr>
      <w:r w:rsidRPr="00C96567">
        <w:rPr>
          <w:sz w:val="24"/>
          <w:szCs w:val="24"/>
        </w:rPr>
        <w:t xml:space="preserve">O acolhimento do recurso invalida tão somente os atos insuscetíveis de aproveitamento. </w:t>
      </w:r>
    </w:p>
    <w:p w14:paraId="37BE9BE0" w14:textId="77777777" w:rsidR="003C7A23" w:rsidRPr="00C96567" w:rsidRDefault="003C7A23" w:rsidP="00EF177A">
      <w:pPr>
        <w:pStyle w:val="Nivel2"/>
        <w:spacing w:line="240" w:lineRule="auto"/>
        <w:rPr>
          <w:sz w:val="24"/>
          <w:szCs w:val="24"/>
        </w:rPr>
      </w:pPr>
      <w:r w:rsidRPr="00C96567">
        <w:rPr>
          <w:sz w:val="24"/>
          <w:szCs w:val="24"/>
        </w:rPr>
        <w:t xml:space="preserve">Os autos do processo permanecerão com vista franqueada aos interessados no sítio eletrônico </w:t>
      </w:r>
      <w:hyperlink r:id="rId48" w:history="1">
        <w:r w:rsidR="00845ADF" w:rsidRPr="00C96567">
          <w:rPr>
            <w:rStyle w:val="Hyperlink"/>
            <w:sz w:val="24"/>
            <w:szCs w:val="24"/>
          </w:rPr>
          <w:t>www.boavistadaaparecida.pr.gov.br</w:t>
        </w:r>
      </w:hyperlink>
    </w:p>
    <w:p w14:paraId="266EA0F7" w14:textId="77777777" w:rsidR="003C7A23" w:rsidRPr="00C96567" w:rsidRDefault="003C7A23" w:rsidP="00EF177A">
      <w:pPr>
        <w:pStyle w:val="Nivel01"/>
        <w:spacing w:before="288" w:after="288" w:line="240" w:lineRule="auto"/>
        <w:rPr>
          <w:sz w:val="24"/>
          <w:szCs w:val="24"/>
        </w:rPr>
      </w:pPr>
      <w:bookmarkStart w:id="47" w:name="_Toc135469234"/>
      <w:r w:rsidRPr="00C96567">
        <w:rPr>
          <w:sz w:val="24"/>
          <w:szCs w:val="24"/>
        </w:rPr>
        <w:t>DAS INFRAÇÕES ADMINISTRATIVAS E SANÇÕES</w:t>
      </w:r>
      <w:bookmarkEnd w:id="47"/>
    </w:p>
    <w:p w14:paraId="7D21ED3B" w14:textId="77777777" w:rsidR="003C7A23" w:rsidRPr="00C96567" w:rsidRDefault="003C7A23" w:rsidP="00EF177A">
      <w:pPr>
        <w:pStyle w:val="Nivel2"/>
        <w:spacing w:line="240" w:lineRule="auto"/>
        <w:rPr>
          <w:sz w:val="24"/>
          <w:szCs w:val="24"/>
        </w:rPr>
      </w:pPr>
      <w:r w:rsidRPr="00C96567">
        <w:rPr>
          <w:sz w:val="24"/>
          <w:szCs w:val="24"/>
        </w:rPr>
        <w:t xml:space="preserve">Comete infração administrativa, nos termos da lei, o licitante que, com dolo ou culpa: </w:t>
      </w:r>
    </w:p>
    <w:p w14:paraId="1996F7E8" w14:textId="77777777" w:rsidR="003C7A23" w:rsidRPr="00C96567" w:rsidRDefault="003C7A23" w:rsidP="00EF177A">
      <w:pPr>
        <w:pStyle w:val="Nivel3"/>
        <w:spacing w:line="240" w:lineRule="auto"/>
        <w:rPr>
          <w:sz w:val="24"/>
          <w:szCs w:val="24"/>
        </w:rPr>
      </w:pPr>
      <w:bookmarkStart w:id="48" w:name="_Ref114668085"/>
      <w:bookmarkStart w:id="49" w:name="_Hlk114652595"/>
      <w:r w:rsidRPr="00C96567">
        <w:rPr>
          <w:sz w:val="24"/>
          <w:szCs w:val="24"/>
        </w:rPr>
        <w:t>deixar de entregar a documentação exigida para o certame ou não entregar qualquer documento que tenha sido solicitado pelo/a pregoeiro/a durante o certame;</w:t>
      </w:r>
      <w:bookmarkEnd w:id="48"/>
    </w:p>
    <w:p w14:paraId="4FB14257" w14:textId="77777777" w:rsidR="003C7A23" w:rsidRPr="00C96567" w:rsidRDefault="003C7A23" w:rsidP="00EF177A">
      <w:pPr>
        <w:pStyle w:val="Nivel3"/>
        <w:spacing w:line="240" w:lineRule="auto"/>
        <w:rPr>
          <w:sz w:val="24"/>
          <w:szCs w:val="24"/>
        </w:rPr>
      </w:pPr>
      <w:bookmarkStart w:id="50" w:name="_Ref114668108"/>
      <w:r w:rsidRPr="00C96567">
        <w:rPr>
          <w:sz w:val="24"/>
          <w:szCs w:val="24"/>
        </w:rPr>
        <w:t>Salvo em decorrência de fato superveniente devidamente justificado, não mantiver a proposta em especial quando:</w:t>
      </w:r>
      <w:bookmarkEnd w:id="50"/>
    </w:p>
    <w:p w14:paraId="5E4AF33F" w14:textId="77777777" w:rsidR="003C7A23" w:rsidRPr="00C96567" w:rsidRDefault="003C7A23" w:rsidP="00EF177A">
      <w:pPr>
        <w:pStyle w:val="Nivel4"/>
        <w:spacing w:line="240" w:lineRule="auto"/>
        <w:rPr>
          <w:sz w:val="24"/>
          <w:szCs w:val="24"/>
        </w:rPr>
      </w:pPr>
      <w:r w:rsidRPr="00C96567">
        <w:rPr>
          <w:sz w:val="24"/>
          <w:szCs w:val="24"/>
        </w:rPr>
        <w:t xml:space="preserve">não enviar a proposta adequada ao último lance ofertado ou após a negociação; </w:t>
      </w:r>
    </w:p>
    <w:p w14:paraId="7C62AA73" w14:textId="77777777" w:rsidR="003C7A23" w:rsidRPr="00C96567" w:rsidRDefault="003C7A23" w:rsidP="00EF177A">
      <w:pPr>
        <w:pStyle w:val="Nivel4"/>
        <w:spacing w:line="240" w:lineRule="auto"/>
        <w:rPr>
          <w:sz w:val="24"/>
          <w:szCs w:val="24"/>
        </w:rPr>
      </w:pPr>
      <w:r w:rsidRPr="00C96567">
        <w:rPr>
          <w:sz w:val="24"/>
          <w:szCs w:val="24"/>
        </w:rPr>
        <w:t xml:space="preserve">recusar-se a enviar o detalhamento da proposta quando exigível; </w:t>
      </w:r>
    </w:p>
    <w:p w14:paraId="7031F390" w14:textId="77777777" w:rsidR="003C7A23" w:rsidRPr="00C96567" w:rsidRDefault="003C7A23" w:rsidP="00EF177A">
      <w:pPr>
        <w:pStyle w:val="Nivel4"/>
        <w:spacing w:line="240" w:lineRule="auto"/>
        <w:rPr>
          <w:sz w:val="24"/>
          <w:szCs w:val="24"/>
        </w:rPr>
      </w:pPr>
      <w:r w:rsidRPr="00C96567">
        <w:rPr>
          <w:sz w:val="24"/>
          <w:szCs w:val="24"/>
        </w:rPr>
        <w:lastRenderedPageBreak/>
        <w:t xml:space="preserve">pedir para ser desclassificado quando encerrada a etapa competitiva; ou </w:t>
      </w:r>
    </w:p>
    <w:p w14:paraId="4759C9D5" w14:textId="77777777" w:rsidR="003C7A23" w:rsidRPr="00C96567" w:rsidRDefault="003C7A23" w:rsidP="00EF177A">
      <w:pPr>
        <w:pStyle w:val="Nivel4"/>
        <w:spacing w:line="240" w:lineRule="auto"/>
        <w:rPr>
          <w:sz w:val="24"/>
          <w:szCs w:val="24"/>
        </w:rPr>
      </w:pPr>
      <w:r w:rsidRPr="00C96567">
        <w:rPr>
          <w:sz w:val="24"/>
          <w:szCs w:val="24"/>
        </w:rPr>
        <w:t>deixar de apresentar amostra;</w:t>
      </w:r>
    </w:p>
    <w:p w14:paraId="5AA0C738" w14:textId="77777777" w:rsidR="003C7A23" w:rsidRPr="00C96567" w:rsidRDefault="003C7A23" w:rsidP="00EF177A">
      <w:pPr>
        <w:pStyle w:val="Nivel4"/>
        <w:spacing w:line="240" w:lineRule="auto"/>
        <w:rPr>
          <w:sz w:val="24"/>
          <w:szCs w:val="24"/>
        </w:rPr>
      </w:pPr>
      <w:r w:rsidRPr="00C96567">
        <w:rPr>
          <w:sz w:val="24"/>
          <w:szCs w:val="24"/>
        </w:rPr>
        <w:t xml:space="preserve">apresentar proposta ou amostra em desacordo com as especificações do </w:t>
      </w:r>
      <w:r w:rsidR="00727836" w:rsidRPr="00C96567">
        <w:rPr>
          <w:sz w:val="24"/>
          <w:szCs w:val="24"/>
        </w:rPr>
        <w:t>E</w:t>
      </w:r>
      <w:r w:rsidRPr="00C96567">
        <w:rPr>
          <w:sz w:val="24"/>
          <w:szCs w:val="24"/>
        </w:rPr>
        <w:t xml:space="preserve">dital; </w:t>
      </w:r>
    </w:p>
    <w:p w14:paraId="65079D30" w14:textId="77777777" w:rsidR="003C7A23" w:rsidRPr="00C96567" w:rsidRDefault="003C7A23" w:rsidP="00EF177A">
      <w:pPr>
        <w:pStyle w:val="Nivel3"/>
        <w:spacing w:line="240" w:lineRule="auto"/>
        <w:rPr>
          <w:sz w:val="24"/>
          <w:szCs w:val="24"/>
        </w:rPr>
      </w:pPr>
      <w:bookmarkStart w:id="51" w:name="_Ref114668139"/>
      <w:r w:rsidRPr="00C96567">
        <w:rPr>
          <w:sz w:val="24"/>
          <w:szCs w:val="24"/>
        </w:rPr>
        <w:t>não celebrar o contrato ou não entregar a documentação exigida para a contratação, quando convocado dentro do prazo de validade de sua proposta;</w:t>
      </w:r>
      <w:bookmarkEnd w:id="51"/>
    </w:p>
    <w:p w14:paraId="70261F37" w14:textId="77777777" w:rsidR="003C7A23" w:rsidRPr="00C96567" w:rsidRDefault="003C7A23" w:rsidP="00EF177A">
      <w:pPr>
        <w:pStyle w:val="Nivel4"/>
        <w:spacing w:line="240" w:lineRule="auto"/>
        <w:rPr>
          <w:sz w:val="24"/>
          <w:szCs w:val="24"/>
        </w:rPr>
      </w:pPr>
      <w:r w:rsidRPr="00C96567">
        <w:rPr>
          <w:sz w:val="24"/>
          <w:szCs w:val="24"/>
        </w:rPr>
        <w:t>recusar-se, sem justificativa, a assinar o contrato ou a ata de registro de preço, ou a aceitar ou retirar o instrumento equivalente no prazo estabelecido pela Administração;</w:t>
      </w:r>
    </w:p>
    <w:p w14:paraId="01886696" w14:textId="77777777" w:rsidR="003C7A23" w:rsidRPr="00C96567" w:rsidRDefault="003C7A23" w:rsidP="00EF177A">
      <w:pPr>
        <w:pStyle w:val="Nivel3"/>
        <w:spacing w:line="240" w:lineRule="auto"/>
        <w:rPr>
          <w:sz w:val="24"/>
          <w:szCs w:val="24"/>
        </w:rPr>
      </w:pPr>
      <w:bookmarkStart w:id="52" w:name="_Ref114668249"/>
      <w:r w:rsidRPr="00C96567">
        <w:rPr>
          <w:sz w:val="24"/>
          <w:szCs w:val="24"/>
        </w:rPr>
        <w:t>apresentar declaração ou documentação falsa exigida para o certame ou prestar declaração falsa durante a licitação</w:t>
      </w:r>
      <w:bookmarkEnd w:id="52"/>
    </w:p>
    <w:p w14:paraId="68D447A8" w14:textId="77777777" w:rsidR="003C7A23" w:rsidRPr="00C96567" w:rsidRDefault="003C7A23" w:rsidP="00EF177A">
      <w:pPr>
        <w:pStyle w:val="Nivel3"/>
        <w:spacing w:line="240" w:lineRule="auto"/>
        <w:rPr>
          <w:sz w:val="24"/>
          <w:szCs w:val="24"/>
        </w:rPr>
      </w:pPr>
      <w:bookmarkStart w:id="53" w:name="_Ref114668245"/>
      <w:r w:rsidRPr="00C96567">
        <w:rPr>
          <w:sz w:val="24"/>
          <w:szCs w:val="24"/>
        </w:rPr>
        <w:t>fraudar a licitação</w:t>
      </w:r>
      <w:bookmarkEnd w:id="53"/>
    </w:p>
    <w:p w14:paraId="32CDD698" w14:textId="77777777" w:rsidR="003C7A23" w:rsidRPr="00C96567" w:rsidRDefault="003C7A23" w:rsidP="00EF177A">
      <w:pPr>
        <w:pStyle w:val="Nivel3"/>
        <w:spacing w:line="240" w:lineRule="auto"/>
        <w:rPr>
          <w:sz w:val="24"/>
          <w:szCs w:val="24"/>
        </w:rPr>
      </w:pPr>
      <w:bookmarkStart w:id="54" w:name="_Ref114668247"/>
      <w:r w:rsidRPr="00C96567">
        <w:rPr>
          <w:sz w:val="24"/>
          <w:szCs w:val="24"/>
        </w:rPr>
        <w:t>comportar-se de modo inidôneo ou cometer fraude de qualquer natureza, em especial quando:</w:t>
      </w:r>
      <w:bookmarkEnd w:id="54"/>
    </w:p>
    <w:p w14:paraId="1DAE4D01" w14:textId="77777777" w:rsidR="003C7A23" w:rsidRPr="00C96567" w:rsidRDefault="003C7A23" w:rsidP="00EF177A">
      <w:pPr>
        <w:pStyle w:val="Nivel4"/>
        <w:spacing w:line="240" w:lineRule="auto"/>
        <w:rPr>
          <w:sz w:val="24"/>
          <w:szCs w:val="24"/>
        </w:rPr>
      </w:pPr>
      <w:r w:rsidRPr="00C96567">
        <w:rPr>
          <w:sz w:val="24"/>
          <w:szCs w:val="24"/>
        </w:rPr>
        <w:t xml:space="preserve">agir em conluio ou em desconformidade com a lei; </w:t>
      </w:r>
    </w:p>
    <w:p w14:paraId="42CCD34A" w14:textId="77777777" w:rsidR="003C7A23" w:rsidRPr="00C96567" w:rsidRDefault="003C7A23" w:rsidP="00EF177A">
      <w:pPr>
        <w:pStyle w:val="Nivel4"/>
        <w:spacing w:line="240" w:lineRule="auto"/>
        <w:rPr>
          <w:sz w:val="24"/>
          <w:szCs w:val="24"/>
        </w:rPr>
      </w:pPr>
      <w:r w:rsidRPr="00C96567">
        <w:rPr>
          <w:sz w:val="24"/>
          <w:szCs w:val="24"/>
        </w:rPr>
        <w:t xml:space="preserve">induzir deliberadamente a erro no julgamento; </w:t>
      </w:r>
    </w:p>
    <w:p w14:paraId="46D29300" w14:textId="77777777" w:rsidR="003C7A23" w:rsidRPr="00C96567" w:rsidRDefault="003C7A23" w:rsidP="00EF177A">
      <w:pPr>
        <w:pStyle w:val="Nivel4"/>
        <w:spacing w:line="240" w:lineRule="auto"/>
        <w:rPr>
          <w:sz w:val="24"/>
          <w:szCs w:val="24"/>
        </w:rPr>
      </w:pPr>
      <w:r w:rsidRPr="00C96567">
        <w:rPr>
          <w:sz w:val="24"/>
          <w:szCs w:val="24"/>
        </w:rPr>
        <w:t xml:space="preserve">apresentar amostra falsificada ou deteriorada; </w:t>
      </w:r>
    </w:p>
    <w:p w14:paraId="175E4E07" w14:textId="77777777" w:rsidR="003C7A23" w:rsidRPr="00C96567" w:rsidRDefault="003C7A23" w:rsidP="00EF177A">
      <w:pPr>
        <w:pStyle w:val="Nivel3"/>
        <w:spacing w:line="240" w:lineRule="auto"/>
        <w:rPr>
          <w:sz w:val="24"/>
          <w:szCs w:val="24"/>
        </w:rPr>
      </w:pPr>
      <w:bookmarkStart w:id="55" w:name="_Ref114668251"/>
      <w:r w:rsidRPr="00C96567">
        <w:rPr>
          <w:sz w:val="24"/>
          <w:szCs w:val="24"/>
        </w:rPr>
        <w:t>praticar atos ilícitos com vistas a frustrar os objetivos da licitação</w:t>
      </w:r>
      <w:bookmarkEnd w:id="55"/>
    </w:p>
    <w:p w14:paraId="17E43305" w14:textId="77777777" w:rsidR="003C7A23" w:rsidRPr="00C96567" w:rsidRDefault="003C7A23" w:rsidP="00EF177A">
      <w:pPr>
        <w:pStyle w:val="Nivel3"/>
        <w:spacing w:line="240" w:lineRule="auto"/>
        <w:rPr>
          <w:sz w:val="24"/>
          <w:szCs w:val="24"/>
        </w:rPr>
      </w:pPr>
      <w:bookmarkStart w:id="56" w:name="_Ref114668252"/>
      <w:r w:rsidRPr="00C96567">
        <w:rPr>
          <w:sz w:val="24"/>
          <w:szCs w:val="24"/>
        </w:rPr>
        <w:t xml:space="preserve">praticar ato lesivo previsto no </w:t>
      </w:r>
      <w:hyperlink r:id="rId49" w:anchor="art5" w:history="1">
        <w:r w:rsidRPr="00C96567">
          <w:rPr>
            <w:rStyle w:val="Hyperlink"/>
            <w:color w:val="000000"/>
            <w:sz w:val="24"/>
            <w:szCs w:val="24"/>
            <w:u w:val="none"/>
          </w:rPr>
          <w:t>art. 5º da Lei n.º 12.846, de 2013</w:t>
        </w:r>
      </w:hyperlink>
      <w:r w:rsidRPr="00C96567">
        <w:rPr>
          <w:sz w:val="24"/>
          <w:szCs w:val="24"/>
        </w:rPr>
        <w:t>.</w:t>
      </w:r>
      <w:bookmarkEnd w:id="56"/>
    </w:p>
    <w:bookmarkEnd w:id="49"/>
    <w:p w14:paraId="2885FD71" w14:textId="77777777" w:rsidR="003C7A23" w:rsidRPr="00C96567" w:rsidRDefault="003C7A23" w:rsidP="00EF177A">
      <w:pPr>
        <w:pStyle w:val="Nivel2"/>
        <w:spacing w:line="240" w:lineRule="auto"/>
        <w:rPr>
          <w:sz w:val="24"/>
          <w:szCs w:val="24"/>
        </w:rPr>
      </w:pPr>
      <w:r w:rsidRPr="00C96567">
        <w:rPr>
          <w:sz w:val="24"/>
          <w:szCs w:val="24"/>
        </w:rPr>
        <w:t xml:space="preserve">Com fulcro na </w:t>
      </w:r>
      <w:hyperlink r:id="rId50" w:history="1">
        <w:r w:rsidRPr="00C96567">
          <w:rPr>
            <w:rStyle w:val="Hyperlink"/>
            <w:sz w:val="24"/>
            <w:szCs w:val="24"/>
          </w:rPr>
          <w:t>Lei nº 14.133, de 2021</w:t>
        </w:r>
      </w:hyperlink>
      <w:r w:rsidRPr="00C96567">
        <w:rPr>
          <w:sz w:val="24"/>
          <w:szCs w:val="24"/>
        </w:rPr>
        <w:t xml:space="preserve">, a Administração poderá, garantida a prévia defesa, aplicar aos licitantes e/ou adjudicatários as seguintes sanções, sem prejuízo das responsabilidades civil e criminal: </w:t>
      </w:r>
    </w:p>
    <w:p w14:paraId="37589B7D" w14:textId="77777777" w:rsidR="003C7A23" w:rsidRPr="00C96567" w:rsidRDefault="003C7A23" w:rsidP="00EF177A">
      <w:pPr>
        <w:pStyle w:val="Nivel3"/>
        <w:spacing w:line="240" w:lineRule="auto"/>
        <w:rPr>
          <w:sz w:val="24"/>
          <w:szCs w:val="24"/>
        </w:rPr>
      </w:pPr>
      <w:r w:rsidRPr="00C96567">
        <w:rPr>
          <w:sz w:val="24"/>
          <w:szCs w:val="24"/>
        </w:rPr>
        <w:t xml:space="preserve">advertência; </w:t>
      </w:r>
    </w:p>
    <w:p w14:paraId="5D51D02B" w14:textId="77777777" w:rsidR="003C7A23" w:rsidRPr="00C96567" w:rsidRDefault="003C7A23" w:rsidP="00EF177A">
      <w:pPr>
        <w:pStyle w:val="Nivel3"/>
        <w:spacing w:line="240" w:lineRule="auto"/>
        <w:rPr>
          <w:sz w:val="24"/>
          <w:szCs w:val="24"/>
        </w:rPr>
      </w:pPr>
      <w:r w:rsidRPr="00C96567">
        <w:rPr>
          <w:sz w:val="24"/>
          <w:szCs w:val="24"/>
        </w:rPr>
        <w:t>multa;</w:t>
      </w:r>
    </w:p>
    <w:p w14:paraId="26ABDF95" w14:textId="77777777" w:rsidR="003C7A23" w:rsidRPr="00C96567" w:rsidRDefault="003C7A23" w:rsidP="00EF177A">
      <w:pPr>
        <w:pStyle w:val="Nivel3"/>
        <w:spacing w:line="240" w:lineRule="auto"/>
        <w:rPr>
          <w:sz w:val="24"/>
          <w:szCs w:val="24"/>
        </w:rPr>
      </w:pPr>
      <w:r w:rsidRPr="00C96567">
        <w:rPr>
          <w:sz w:val="24"/>
          <w:szCs w:val="24"/>
        </w:rPr>
        <w:t>impedimento de licitar e contratar e</w:t>
      </w:r>
    </w:p>
    <w:p w14:paraId="2AAD286D" w14:textId="77777777" w:rsidR="003C7A23" w:rsidRPr="00C96567" w:rsidRDefault="003C7A23" w:rsidP="00EF177A">
      <w:pPr>
        <w:pStyle w:val="Nivel3"/>
        <w:spacing w:line="240" w:lineRule="auto"/>
        <w:rPr>
          <w:sz w:val="24"/>
          <w:szCs w:val="24"/>
        </w:rPr>
      </w:pPr>
      <w:r w:rsidRPr="00C96567">
        <w:rPr>
          <w:sz w:val="24"/>
          <w:szCs w:val="24"/>
        </w:rPr>
        <w:t>declaração de inidoneidade para licitar ou contratar, enquanto perdurarem os motivos determinantes da punição ou até que seja promovida sua reabilitação perante a própria autoridade que aplicou a penalidade.</w:t>
      </w:r>
    </w:p>
    <w:p w14:paraId="4FF4BA82" w14:textId="77777777" w:rsidR="003C7A23" w:rsidRPr="00C96567" w:rsidRDefault="003C7A23" w:rsidP="00EF177A">
      <w:pPr>
        <w:pStyle w:val="Nivel2"/>
        <w:spacing w:line="240" w:lineRule="auto"/>
        <w:rPr>
          <w:sz w:val="24"/>
          <w:szCs w:val="24"/>
        </w:rPr>
      </w:pPr>
      <w:r w:rsidRPr="00C96567">
        <w:rPr>
          <w:sz w:val="24"/>
          <w:szCs w:val="24"/>
        </w:rPr>
        <w:t>Na aplicação das sanções serão considerados:</w:t>
      </w:r>
    </w:p>
    <w:p w14:paraId="7AA3F00E" w14:textId="77777777" w:rsidR="003C7A23" w:rsidRPr="00C96567" w:rsidRDefault="003C7A23" w:rsidP="00EF177A">
      <w:pPr>
        <w:pStyle w:val="Nivel3"/>
        <w:spacing w:line="240" w:lineRule="auto"/>
        <w:rPr>
          <w:sz w:val="24"/>
          <w:szCs w:val="24"/>
        </w:rPr>
      </w:pPr>
      <w:r w:rsidRPr="00C96567">
        <w:rPr>
          <w:sz w:val="24"/>
          <w:szCs w:val="24"/>
        </w:rPr>
        <w:t>a natureza e a gravidade da infração cometida.</w:t>
      </w:r>
    </w:p>
    <w:p w14:paraId="7E3D3953" w14:textId="77777777" w:rsidR="003C7A23" w:rsidRPr="00C96567" w:rsidRDefault="003C7A23" w:rsidP="00EF177A">
      <w:pPr>
        <w:pStyle w:val="Nivel3"/>
        <w:spacing w:line="240" w:lineRule="auto"/>
        <w:rPr>
          <w:sz w:val="24"/>
          <w:szCs w:val="24"/>
        </w:rPr>
      </w:pPr>
      <w:r w:rsidRPr="00C96567">
        <w:rPr>
          <w:sz w:val="24"/>
          <w:szCs w:val="24"/>
        </w:rPr>
        <w:t>as peculiaridades do caso concreto</w:t>
      </w:r>
    </w:p>
    <w:p w14:paraId="0DCD2941" w14:textId="77777777" w:rsidR="003C7A23" w:rsidRPr="00C96567" w:rsidRDefault="003C7A23" w:rsidP="00EF177A">
      <w:pPr>
        <w:pStyle w:val="Nivel3"/>
        <w:spacing w:line="240" w:lineRule="auto"/>
        <w:rPr>
          <w:sz w:val="24"/>
          <w:szCs w:val="24"/>
        </w:rPr>
      </w:pPr>
      <w:r w:rsidRPr="00C96567">
        <w:rPr>
          <w:sz w:val="24"/>
          <w:szCs w:val="24"/>
        </w:rPr>
        <w:t>as circunstâncias agravantes ou atenuantes</w:t>
      </w:r>
    </w:p>
    <w:p w14:paraId="12B45F15" w14:textId="77777777" w:rsidR="003C7A23" w:rsidRPr="00C96567" w:rsidRDefault="003C7A23" w:rsidP="00EF177A">
      <w:pPr>
        <w:pStyle w:val="Nivel3"/>
        <w:spacing w:line="240" w:lineRule="auto"/>
        <w:rPr>
          <w:sz w:val="24"/>
          <w:szCs w:val="24"/>
        </w:rPr>
      </w:pPr>
      <w:r w:rsidRPr="00C96567">
        <w:rPr>
          <w:sz w:val="24"/>
          <w:szCs w:val="24"/>
        </w:rPr>
        <w:t>os danos que dela provierem para a Administração Pública</w:t>
      </w:r>
    </w:p>
    <w:p w14:paraId="2CB07282" w14:textId="77777777" w:rsidR="003C7A23" w:rsidRPr="00C96567" w:rsidRDefault="003C7A23" w:rsidP="00EF177A">
      <w:pPr>
        <w:pStyle w:val="Nivel3"/>
        <w:spacing w:line="240" w:lineRule="auto"/>
        <w:rPr>
          <w:sz w:val="24"/>
          <w:szCs w:val="24"/>
        </w:rPr>
      </w:pPr>
      <w:r w:rsidRPr="00C96567">
        <w:rPr>
          <w:sz w:val="24"/>
          <w:szCs w:val="24"/>
        </w:rPr>
        <w:t>a implantação ou o aperfeiçoamento de programa de integridade, conforme normas e orientações dos órgãos de controle.</w:t>
      </w:r>
    </w:p>
    <w:p w14:paraId="0825C2D1" w14:textId="77777777" w:rsidR="003C7A23" w:rsidRPr="00C96567" w:rsidRDefault="003C7A23" w:rsidP="00EF177A">
      <w:pPr>
        <w:pStyle w:val="Nivel2"/>
        <w:spacing w:line="240" w:lineRule="auto"/>
        <w:rPr>
          <w:color w:val="auto"/>
          <w:sz w:val="24"/>
          <w:szCs w:val="24"/>
        </w:rPr>
      </w:pPr>
      <w:r w:rsidRPr="00C96567">
        <w:rPr>
          <w:color w:val="auto"/>
          <w:sz w:val="24"/>
          <w:szCs w:val="24"/>
        </w:rPr>
        <w:lastRenderedPageBreak/>
        <w:t xml:space="preserve">A multa será recolhida em percentual de </w:t>
      </w:r>
      <w:r w:rsidR="005E2E33" w:rsidRPr="00C96567">
        <w:rPr>
          <w:color w:val="auto"/>
          <w:sz w:val="24"/>
          <w:szCs w:val="24"/>
        </w:rPr>
        <w:t>1</w:t>
      </w:r>
      <w:r w:rsidRPr="00C96567">
        <w:rPr>
          <w:color w:val="auto"/>
          <w:sz w:val="24"/>
          <w:szCs w:val="24"/>
        </w:rPr>
        <w:t>0</w:t>
      </w:r>
      <w:r w:rsidR="005E2E33" w:rsidRPr="00C96567">
        <w:rPr>
          <w:color w:val="auto"/>
          <w:sz w:val="24"/>
          <w:szCs w:val="24"/>
        </w:rPr>
        <w:t xml:space="preserve"> a 20</w:t>
      </w:r>
      <w:r w:rsidRPr="00C96567">
        <w:rPr>
          <w:color w:val="auto"/>
          <w:sz w:val="24"/>
          <w:szCs w:val="24"/>
        </w:rPr>
        <w:t>% incidente sobre o valor do contrato</w:t>
      </w:r>
      <w:r w:rsidR="009543FC" w:rsidRPr="00C96567">
        <w:rPr>
          <w:color w:val="auto"/>
          <w:sz w:val="24"/>
          <w:szCs w:val="24"/>
        </w:rPr>
        <w:t xml:space="preserve"> licitado</w:t>
      </w:r>
      <w:r w:rsidRPr="00C96567">
        <w:rPr>
          <w:color w:val="auto"/>
          <w:sz w:val="24"/>
          <w:szCs w:val="24"/>
        </w:rPr>
        <w:t xml:space="preserve">, recolhida no prazo máximo de </w:t>
      </w:r>
      <w:r w:rsidR="005E2E33" w:rsidRPr="00C96567">
        <w:rPr>
          <w:color w:val="auto"/>
          <w:sz w:val="24"/>
          <w:szCs w:val="24"/>
        </w:rPr>
        <w:t>10</w:t>
      </w:r>
      <w:r w:rsidRPr="00C96567">
        <w:rPr>
          <w:b/>
          <w:bCs/>
          <w:color w:val="auto"/>
          <w:sz w:val="24"/>
          <w:szCs w:val="24"/>
        </w:rPr>
        <w:t xml:space="preserve"> (</w:t>
      </w:r>
      <w:r w:rsidR="005E2E33" w:rsidRPr="00C96567">
        <w:rPr>
          <w:b/>
          <w:bCs/>
          <w:color w:val="auto"/>
          <w:sz w:val="24"/>
          <w:szCs w:val="24"/>
        </w:rPr>
        <w:t>dez</w:t>
      </w:r>
      <w:r w:rsidRPr="00C96567">
        <w:rPr>
          <w:b/>
          <w:bCs/>
          <w:color w:val="auto"/>
          <w:sz w:val="24"/>
          <w:szCs w:val="24"/>
        </w:rPr>
        <w:t xml:space="preserve">) </w:t>
      </w:r>
      <w:proofErr w:type="spellStart"/>
      <w:r w:rsidRPr="00C96567">
        <w:rPr>
          <w:b/>
          <w:bCs/>
          <w:color w:val="auto"/>
          <w:sz w:val="24"/>
          <w:szCs w:val="24"/>
        </w:rPr>
        <w:t>dias</w:t>
      </w:r>
      <w:r w:rsidRPr="00C96567">
        <w:rPr>
          <w:color w:val="auto"/>
          <w:sz w:val="24"/>
          <w:szCs w:val="24"/>
        </w:rPr>
        <w:t>úteis</w:t>
      </w:r>
      <w:proofErr w:type="spellEnd"/>
      <w:r w:rsidRPr="00C96567">
        <w:rPr>
          <w:color w:val="auto"/>
          <w:sz w:val="24"/>
          <w:szCs w:val="24"/>
        </w:rPr>
        <w:t xml:space="preserve">, a contar da comunicação oficial. </w:t>
      </w:r>
    </w:p>
    <w:p w14:paraId="2BAF7A62" w14:textId="145E9C48" w:rsidR="003C7A23" w:rsidRPr="00C96567" w:rsidRDefault="003C7A23" w:rsidP="00EF177A">
      <w:pPr>
        <w:pStyle w:val="Nivel3"/>
        <w:spacing w:line="240" w:lineRule="auto"/>
        <w:rPr>
          <w:color w:val="auto"/>
          <w:sz w:val="24"/>
          <w:szCs w:val="24"/>
        </w:rPr>
      </w:pPr>
      <w:bookmarkStart w:id="57" w:name="_Hlk113876035"/>
      <w:r w:rsidRPr="00C96567">
        <w:rPr>
          <w:color w:val="auto"/>
          <w:sz w:val="24"/>
          <w:szCs w:val="24"/>
        </w:rPr>
        <w:t xml:space="preserve">Para as infrações previstas nos itens </w:t>
      </w:r>
      <w:r w:rsidR="0080114F" w:rsidRPr="00C96567">
        <w:rPr>
          <w:sz w:val="24"/>
          <w:szCs w:val="24"/>
        </w:rPr>
        <w:fldChar w:fldCharType="begin"/>
      </w:r>
      <w:r w:rsidR="0080114F" w:rsidRPr="00C96567">
        <w:rPr>
          <w:sz w:val="24"/>
          <w:szCs w:val="24"/>
        </w:rPr>
        <w:instrText xml:space="preserve"> REF _Ref114668085 \r \h  \* MERGEFORMAT </w:instrText>
      </w:r>
      <w:r w:rsidR="0080114F" w:rsidRPr="00C96567">
        <w:rPr>
          <w:sz w:val="24"/>
          <w:szCs w:val="24"/>
        </w:rPr>
      </w:r>
      <w:r w:rsidR="0080114F" w:rsidRPr="00C96567">
        <w:rPr>
          <w:sz w:val="24"/>
          <w:szCs w:val="24"/>
        </w:rPr>
        <w:fldChar w:fldCharType="separate"/>
      </w:r>
      <w:r w:rsidR="00960CCE" w:rsidRPr="00960CCE">
        <w:rPr>
          <w:color w:val="auto"/>
          <w:sz w:val="24"/>
          <w:szCs w:val="24"/>
        </w:rPr>
        <w:t>9.1.1</w:t>
      </w:r>
      <w:r w:rsidR="0080114F" w:rsidRPr="00C96567">
        <w:rPr>
          <w:sz w:val="24"/>
          <w:szCs w:val="24"/>
        </w:rPr>
        <w:fldChar w:fldCharType="end"/>
      </w:r>
      <w:r w:rsidRPr="00C96567">
        <w:rPr>
          <w:color w:val="auto"/>
          <w:sz w:val="24"/>
          <w:szCs w:val="24"/>
        </w:rPr>
        <w:t xml:space="preserve">, </w:t>
      </w:r>
      <w:r w:rsidR="0080114F" w:rsidRPr="00C96567">
        <w:rPr>
          <w:sz w:val="24"/>
          <w:szCs w:val="24"/>
        </w:rPr>
        <w:fldChar w:fldCharType="begin"/>
      </w:r>
      <w:r w:rsidR="0080114F" w:rsidRPr="00C96567">
        <w:rPr>
          <w:sz w:val="24"/>
          <w:szCs w:val="24"/>
        </w:rPr>
        <w:instrText xml:space="preserve"> REF _Ref114668108 \r \h  \* MERGEFORMAT </w:instrText>
      </w:r>
      <w:r w:rsidR="0080114F" w:rsidRPr="00C96567">
        <w:rPr>
          <w:sz w:val="24"/>
          <w:szCs w:val="24"/>
        </w:rPr>
      </w:r>
      <w:r w:rsidR="0080114F" w:rsidRPr="00C96567">
        <w:rPr>
          <w:sz w:val="24"/>
          <w:szCs w:val="24"/>
        </w:rPr>
        <w:fldChar w:fldCharType="separate"/>
      </w:r>
      <w:r w:rsidR="00960CCE" w:rsidRPr="00960CCE">
        <w:rPr>
          <w:color w:val="auto"/>
          <w:sz w:val="24"/>
          <w:szCs w:val="24"/>
        </w:rPr>
        <w:t>9.1.2</w:t>
      </w:r>
      <w:r w:rsidR="0080114F" w:rsidRPr="00C96567">
        <w:rPr>
          <w:sz w:val="24"/>
          <w:szCs w:val="24"/>
        </w:rPr>
        <w:fldChar w:fldCharType="end"/>
      </w:r>
      <w:r w:rsidRPr="00C96567">
        <w:rPr>
          <w:color w:val="auto"/>
          <w:sz w:val="24"/>
          <w:szCs w:val="24"/>
        </w:rPr>
        <w:t xml:space="preserve"> e </w:t>
      </w:r>
      <w:r w:rsidR="0080114F" w:rsidRPr="00C96567">
        <w:rPr>
          <w:sz w:val="24"/>
          <w:szCs w:val="24"/>
        </w:rPr>
        <w:fldChar w:fldCharType="begin"/>
      </w:r>
      <w:r w:rsidR="0080114F" w:rsidRPr="00C96567">
        <w:rPr>
          <w:sz w:val="24"/>
          <w:szCs w:val="24"/>
        </w:rPr>
        <w:instrText xml:space="preserve"> REF _Ref114668139 \r \h  \* MERGEFORMAT </w:instrText>
      </w:r>
      <w:r w:rsidR="0080114F" w:rsidRPr="00C96567">
        <w:rPr>
          <w:sz w:val="24"/>
          <w:szCs w:val="24"/>
        </w:rPr>
      </w:r>
      <w:r w:rsidR="0080114F" w:rsidRPr="00C96567">
        <w:rPr>
          <w:sz w:val="24"/>
          <w:szCs w:val="24"/>
        </w:rPr>
        <w:fldChar w:fldCharType="separate"/>
      </w:r>
      <w:r w:rsidR="00960CCE" w:rsidRPr="00960CCE">
        <w:rPr>
          <w:color w:val="auto"/>
          <w:sz w:val="24"/>
          <w:szCs w:val="24"/>
        </w:rPr>
        <w:t>9.1.3</w:t>
      </w:r>
      <w:r w:rsidR="0080114F" w:rsidRPr="00C96567">
        <w:rPr>
          <w:sz w:val="24"/>
          <w:szCs w:val="24"/>
        </w:rPr>
        <w:fldChar w:fldCharType="end"/>
      </w:r>
      <w:r w:rsidRPr="00C96567">
        <w:rPr>
          <w:color w:val="auto"/>
          <w:sz w:val="24"/>
          <w:szCs w:val="24"/>
        </w:rPr>
        <w:t xml:space="preserve">, a multa será de </w:t>
      </w:r>
      <w:r w:rsidR="005E2E33" w:rsidRPr="00C96567">
        <w:rPr>
          <w:color w:val="auto"/>
          <w:sz w:val="24"/>
          <w:szCs w:val="24"/>
        </w:rPr>
        <w:t>10</w:t>
      </w:r>
      <w:r w:rsidRPr="00C96567">
        <w:rPr>
          <w:color w:val="auto"/>
          <w:sz w:val="24"/>
          <w:szCs w:val="24"/>
        </w:rPr>
        <w:t>%do valor do contrato licitado.</w:t>
      </w:r>
    </w:p>
    <w:bookmarkEnd w:id="57"/>
    <w:p w14:paraId="05F6CCC2" w14:textId="1B021DD8" w:rsidR="003C7A23" w:rsidRPr="00C96567" w:rsidRDefault="003C7A23" w:rsidP="00EF177A">
      <w:pPr>
        <w:pStyle w:val="Nivel3"/>
        <w:spacing w:line="240" w:lineRule="auto"/>
        <w:rPr>
          <w:color w:val="auto"/>
          <w:sz w:val="24"/>
          <w:szCs w:val="24"/>
        </w:rPr>
      </w:pPr>
      <w:r w:rsidRPr="00C96567">
        <w:rPr>
          <w:color w:val="auto"/>
          <w:sz w:val="24"/>
          <w:szCs w:val="24"/>
        </w:rPr>
        <w:t xml:space="preserve">Para as infrações previstas nos itens </w:t>
      </w:r>
      <w:r w:rsidR="0080114F" w:rsidRPr="00C96567">
        <w:rPr>
          <w:sz w:val="24"/>
          <w:szCs w:val="24"/>
        </w:rPr>
        <w:fldChar w:fldCharType="begin"/>
      </w:r>
      <w:r w:rsidR="0080114F" w:rsidRPr="00C96567">
        <w:rPr>
          <w:sz w:val="24"/>
          <w:szCs w:val="24"/>
        </w:rPr>
        <w:instrText xml:space="preserve"> REF _Ref114668249 \r \h  \* MERGEFORMAT </w:instrText>
      </w:r>
      <w:r w:rsidR="0080114F" w:rsidRPr="00C96567">
        <w:rPr>
          <w:sz w:val="24"/>
          <w:szCs w:val="24"/>
        </w:rPr>
      </w:r>
      <w:r w:rsidR="0080114F" w:rsidRPr="00C96567">
        <w:rPr>
          <w:sz w:val="24"/>
          <w:szCs w:val="24"/>
        </w:rPr>
        <w:fldChar w:fldCharType="separate"/>
      </w:r>
      <w:r w:rsidR="00960CCE" w:rsidRPr="00960CCE">
        <w:rPr>
          <w:color w:val="auto"/>
          <w:sz w:val="24"/>
          <w:szCs w:val="24"/>
        </w:rPr>
        <w:t>9.1.4</w:t>
      </w:r>
      <w:r w:rsidR="0080114F" w:rsidRPr="00C96567">
        <w:rPr>
          <w:sz w:val="24"/>
          <w:szCs w:val="24"/>
        </w:rPr>
        <w:fldChar w:fldCharType="end"/>
      </w:r>
      <w:r w:rsidRPr="00C96567">
        <w:rPr>
          <w:color w:val="auto"/>
          <w:sz w:val="24"/>
          <w:szCs w:val="24"/>
        </w:rPr>
        <w:t xml:space="preserve">, </w:t>
      </w:r>
      <w:r w:rsidR="0080114F" w:rsidRPr="00C96567">
        <w:rPr>
          <w:sz w:val="24"/>
          <w:szCs w:val="24"/>
        </w:rPr>
        <w:fldChar w:fldCharType="begin"/>
      </w:r>
      <w:r w:rsidR="0080114F" w:rsidRPr="00C96567">
        <w:rPr>
          <w:sz w:val="24"/>
          <w:szCs w:val="24"/>
        </w:rPr>
        <w:instrText xml:space="preserve"> REF _Ref114668245 \r \h  \* MERGEFORMAT </w:instrText>
      </w:r>
      <w:r w:rsidR="0080114F" w:rsidRPr="00C96567">
        <w:rPr>
          <w:sz w:val="24"/>
          <w:szCs w:val="24"/>
        </w:rPr>
      </w:r>
      <w:r w:rsidR="0080114F" w:rsidRPr="00C96567">
        <w:rPr>
          <w:sz w:val="24"/>
          <w:szCs w:val="24"/>
        </w:rPr>
        <w:fldChar w:fldCharType="separate"/>
      </w:r>
      <w:r w:rsidR="00960CCE" w:rsidRPr="00960CCE">
        <w:rPr>
          <w:color w:val="auto"/>
          <w:sz w:val="24"/>
          <w:szCs w:val="24"/>
        </w:rPr>
        <w:t>9.1.5</w:t>
      </w:r>
      <w:r w:rsidR="0080114F" w:rsidRPr="00C96567">
        <w:rPr>
          <w:sz w:val="24"/>
          <w:szCs w:val="24"/>
        </w:rPr>
        <w:fldChar w:fldCharType="end"/>
      </w:r>
      <w:r w:rsidRPr="00C96567">
        <w:rPr>
          <w:color w:val="auto"/>
          <w:sz w:val="24"/>
          <w:szCs w:val="24"/>
        </w:rPr>
        <w:t xml:space="preserve">, </w:t>
      </w:r>
      <w:r w:rsidR="0080114F" w:rsidRPr="00C96567">
        <w:rPr>
          <w:sz w:val="24"/>
          <w:szCs w:val="24"/>
        </w:rPr>
        <w:fldChar w:fldCharType="begin"/>
      </w:r>
      <w:r w:rsidR="0080114F" w:rsidRPr="00C96567">
        <w:rPr>
          <w:sz w:val="24"/>
          <w:szCs w:val="24"/>
        </w:rPr>
        <w:instrText xml:space="preserve"> REF _Ref114668247 \r \h  \* MERGEFORMAT </w:instrText>
      </w:r>
      <w:r w:rsidR="0080114F" w:rsidRPr="00C96567">
        <w:rPr>
          <w:sz w:val="24"/>
          <w:szCs w:val="24"/>
        </w:rPr>
      </w:r>
      <w:r w:rsidR="0080114F" w:rsidRPr="00C96567">
        <w:rPr>
          <w:sz w:val="24"/>
          <w:szCs w:val="24"/>
        </w:rPr>
        <w:fldChar w:fldCharType="separate"/>
      </w:r>
      <w:r w:rsidR="00960CCE" w:rsidRPr="00960CCE">
        <w:rPr>
          <w:color w:val="auto"/>
          <w:sz w:val="24"/>
          <w:szCs w:val="24"/>
        </w:rPr>
        <w:t>9.1.6</w:t>
      </w:r>
      <w:r w:rsidR="0080114F" w:rsidRPr="00C96567">
        <w:rPr>
          <w:sz w:val="24"/>
          <w:szCs w:val="24"/>
        </w:rPr>
        <w:fldChar w:fldCharType="end"/>
      </w:r>
      <w:r w:rsidRPr="00C96567">
        <w:rPr>
          <w:color w:val="auto"/>
          <w:sz w:val="24"/>
          <w:szCs w:val="24"/>
        </w:rPr>
        <w:t xml:space="preserve">, </w:t>
      </w:r>
      <w:r w:rsidR="0080114F" w:rsidRPr="00C96567">
        <w:rPr>
          <w:sz w:val="24"/>
          <w:szCs w:val="24"/>
        </w:rPr>
        <w:fldChar w:fldCharType="begin"/>
      </w:r>
      <w:r w:rsidR="0080114F" w:rsidRPr="00C96567">
        <w:rPr>
          <w:sz w:val="24"/>
          <w:szCs w:val="24"/>
        </w:rPr>
        <w:instrText xml:space="preserve"> REF _Ref114668251 \r \h  \* MERGEFORMAT </w:instrText>
      </w:r>
      <w:r w:rsidR="0080114F" w:rsidRPr="00C96567">
        <w:rPr>
          <w:sz w:val="24"/>
          <w:szCs w:val="24"/>
        </w:rPr>
      </w:r>
      <w:r w:rsidR="0080114F" w:rsidRPr="00C96567">
        <w:rPr>
          <w:sz w:val="24"/>
          <w:szCs w:val="24"/>
        </w:rPr>
        <w:fldChar w:fldCharType="separate"/>
      </w:r>
      <w:r w:rsidR="00960CCE" w:rsidRPr="00960CCE">
        <w:rPr>
          <w:color w:val="auto"/>
          <w:sz w:val="24"/>
          <w:szCs w:val="24"/>
        </w:rPr>
        <w:t>9.1.7</w:t>
      </w:r>
      <w:r w:rsidR="0080114F" w:rsidRPr="00C96567">
        <w:rPr>
          <w:sz w:val="24"/>
          <w:szCs w:val="24"/>
        </w:rPr>
        <w:fldChar w:fldCharType="end"/>
      </w:r>
      <w:r w:rsidRPr="00C96567">
        <w:rPr>
          <w:color w:val="auto"/>
          <w:sz w:val="24"/>
          <w:szCs w:val="24"/>
        </w:rPr>
        <w:t xml:space="preserve"> e </w:t>
      </w:r>
      <w:r w:rsidR="0080114F" w:rsidRPr="00C96567">
        <w:rPr>
          <w:sz w:val="24"/>
          <w:szCs w:val="24"/>
        </w:rPr>
        <w:fldChar w:fldCharType="begin"/>
      </w:r>
      <w:r w:rsidR="0080114F" w:rsidRPr="00C96567">
        <w:rPr>
          <w:sz w:val="24"/>
          <w:szCs w:val="24"/>
        </w:rPr>
        <w:instrText xml:space="preserve"> REF _Ref114668252 \r \h  \* MERGEFORMAT </w:instrText>
      </w:r>
      <w:r w:rsidR="0080114F" w:rsidRPr="00C96567">
        <w:rPr>
          <w:sz w:val="24"/>
          <w:szCs w:val="24"/>
        </w:rPr>
      </w:r>
      <w:r w:rsidR="0080114F" w:rsidRPr="00C96567">
        <w:rPr>
          <w:sz w:val="24"/>
          <w:szCs w:val="24"/>
        </w:rPr>
        <w:fldChar w:fldCharType="separate"/>
      </w:r>
      <w:r w:rsidR="00960CCE" w:rsidRPr="00960CCE">
        <w:rPr>
          <w:color w:val="auto"/>
          <w:sz w:val="24"/>
          <w:szCs w:val="24"/>
        </w:rPr>
        <w:t>9.1.8</w:t>
      </w:r>
      <w:r w:rsidR="0080114F" w:rsidRPr="00C96567">
        <w:rPr>
          <w:sz w:val="24"/>
          <w:szCs w:val="24"/>
        </w:rPr>
        <w:fldChar w:fldCharType="end"/>
      </w:r>
      <w:r w:rsidRPr="00C96567">
        <w:rPr>
          <w:color w:val="auto"/>
          <w:sz w:val="24"/>
          <w:szCs w:val="24"/>
        </w:rPr>
        <w:t xml:space="preserve">, a multa será de </w:t>
      </w:r>
      <w:r w:rsidR="005E2E33" w:rsidRPr="00C96567">
        <w:rPr>
          <w:color w:val="auto"/>
          <w:sz w:val="24"/>
          <w:szCs w:val="24"/>
        </w:rPr>
        <w:t>2</w:t>
      </w:r>
      <w:r w:rsidRPr="00C96567">
        <w:rPr>
          <w:color w:val="auto"/>
          <w:sz w:val="24"/>
          <w:szCs w:val="24"/>
        </w:rPr>
        <w:t>0%do valor do contrato licitado.</w:t>
      </w:r>
    </w:p>
    <w:p w14:paraId="6819E912" w14:textId="77777777" w:rsidR="003C7A23" w:rsidRPr="00C96567" w:rsidRDefault="003C7A23" w:rsidP="00EF177A">
      <w:pPr>
        <w:pStyle w:val="Nivel2"/>
        <w:spacing w:line="240" w:lineRule="auto"/>
        <w:rPr>
          <w:sz w:val="24"/>
          <w:szCs w:val="24"/>
        </w:rPr>
      </w:pPr>
      <w:r w:rsidRPr="00C96567">
        <w:rPr>
          <w:sz w:val="24"/>
          <w:szCs w:val="24"/>
        </w:rPr>
        <w:t>As sanções de advertência, impedimento de licitar e contratar e declaração de inidoneidade para licitar ou contratar poderão ser aplicadas, cumulativamente ou não, à penalidade de multa.</w:t>
      </w:r>
    </w:p>
    <w:p w14:paraId="450F3307" w14:textId="77777777" w:rsidR="003C7A23" w:rsidRPr="00C96567" w:rsidRDefault="003C7A23" w:rsidP="00EF177A">
      <w:pPr>
        <w:pStyle w:val="Nivel2"/>
        <w:spacing w:line="240" w:lineRule="auto"/>
        <w:rPr>
          <w:sz w:val="24"/>
          <w:szCs w:val="24"/>
        </w:rPr>
      </w:pPr>
      <w:r w:rsidRPr="00C96567">
        <w:rPr>
          <w:sz w:val="24"/>
          <w:szCs w:val="24"/>
        </w:rPr>
        <w:t>Na aplicação da sanção de multa será facultada a defesa do interessado no prazo de 15 (quinze) dias úteis, contado da data de sua intimação.</w:t>
      </w:r>
    </w:p>
    <w:p w14:paraId="73256510" w14:textId="636175BA" w:rsidR="003C7A23" w:rsidRPr="00C96567" w:rsidRDefault="003C7A23" w:rsidP="00EF177A">
      <w:pPr>
        <w:pStyle w:val="Nivel2"/>
        <w:spacing w:line="240" w:lineRule="auto"/>
        <w:rPr>
          <w:sz w:val="24"/>
          <w:szCs w:val="24"/>
        </w:rPr>
      </w:pPr>
      <w:r w:rsidRPr="00C96567">
        <w:rPr>
          <w:sz w:val="24"/>
          <w:szCs w:val="24"/>
        </w:rPr>
        <w:t xml:space="preserve">A sanção de impedimento de licitar e contratar será aplicada ao responsável em decorrência das infrações administrativas relacionadas nos itens </w:t>
      </w:r>
      <w:r w:rsidR="0080114F" w:rsidRPr="00C96567">
        <w:rPr>
          <w:sz w:val="24"/>
          <w:szCs w:val="24"/>
        </w:rPr>
        <w:fldChar w:fldCharType="begin"/>
      </w:r>
      <w:r w:rsidR="0080114F" w:rsidRPr="00C96567">
        <w:rPr>
          <w:sz w:val="24"/>
          <w:szCs w:val="24"/>
        </w:rPr>
        <w:instrText xml:space="preserve"> REF _Ref114668085 \r \h  \* MERGEFORMAT </w:instrText>
      </w:r>
      <w:r w:rsidR="0080114F" w:rsidRPr="00C96567">
        <w:rPr>
          <w:sz w:val="24"/>
          <w:szCs w:val="24"/>
        </w:rPr>
      </w:r>
      <w:r w:rsidR="0080114F" w:rsidRPr="00C96567">
        <w:rPr>
          <w:sz w:val="24"/>
          <w:szCs w:val="24"/>
        </w:rPr>
        <w:fldChar w:fldCharType="separate"/>
      </w:r>
      <w:r w:rsidR="00960CCE">
        <w:rPr>
          <w:sz w:val="24"/>
          <w:szCs w:val="24"/>
        </w:rPr>
        <w:t>9.1.1</w:t>
      </w:r>
      <w:r w:rsidR="0080114F" w:rsidRPr="00C96567">
        <w:rPr>
          <w:sz w:val="24"/>
          <w:szCs w:val="24"/>
        </w:rPr>
        <w:fldChar w:fldCharType="end"/>
      </w:r>
      <w:r w:rsidRPr="00C96567">
        <w:rPr>
          <w:sz w:val="24"/>
          <w:szCs w:val="24"/>
        </w:rPr>
        <w:t xml:space="preserve">, </w:t>
      </w:r>
      <w:r w:rsidR="0080114F" w:rsidRPr="00C96567">
        <w:rPr>
          <w:sz w:val="24"/>
          <w:szCs w:val="24"/>
        </w:rPr>
        <w:fldChar w:fldCharType="begin"/>
      </w:r>
      <w:r w:rsidR="0080114F" w:rsidRPr="00C96567">
        <w:rPr>
          <w:sz w:val="24"/>
          <w:szCs w:val="24"/>
        </w:rPr>
        <w:instrText xml:space="preserve"> REF _Ref114668108 \r \h  \* MERGEFORMAT </w:instrText>
      </w:r>
      <w:r w:rsidR="0080114F" w:rsidRPr="00C96567">
        <w:rPr>
          <w:sz w:val="24"/>
          <w:szCs w:val="24"/>
        </w:rPr>
      </w:r>
      <w:r w:rsidR="0080114F" w:rsidRPr="00C96567">
        <w:rPr>
          <w:sz w:val="24"/>
          <w:szCs w:val="24"/>
        </w:rPr>
        <w:fldChar w:fldCharType="separate"/>
      </w:r>
      <w:r w:rsidR="00960CCE">
        <w:rPr>
          <w:sz w:val="24"/>
          <w:szCs w:val="24"/>
        </w:rPr>
        <w:t>9.1.2</w:t>
      </w:r>
      <w:r w:rsidR="0080114F" w:rsidRPr="00C96567">
        <w:rPr>
          <w:sz w:val="24"/>
          <w:szCs w:val="24"/>
        </w:rPr>
        <w:fldChar w:fldCharType="end"/>
      </w:r>
      <w:r w:rsidRPr="00C96567">
        <w:rPr>
          <w:sz w:val="24"/>
          <w:szCs w:val="24"/>
        </w:rPr>
        <w:t xml:space="preserve"> e </w:t>
      </w:r>
      <w:r w:rsidR="0080114F" w:rsidRPr="00C96567">
        <w:rPr>
          <w:sz w:val="24"/>
          <w:szCs w:val="24"/>
        </w:rPr>
        <w:fldChar w:fldCharType="begin"/>
      </w:r>
      <w:r w:rsidR="0080114F" w:rsidRPr="00C96567">
        <w:rPr>
          <w:sz w:val="24"/>
          <w:szCs w:val="24"/>
        </w:rPr>
        <w:instrText xml:space="preserve"> REF _Ref114668139 \r \h  \* MERGEFORMAT </w:instrText>
      </w:r>
      <w:r w:rsidR="0080114F" w:rsidRPr="00C96567">
        <w:rPr>
          <w:sz w:val="24"/>
          <w:szCs w:val="24"/>
        </w:rPr>
      </w:r>
      <w:r w:rsidR="0080114F" w:rsidRPr="00C96567">
        <w:rPr>
          <w:sz w:val="24"/>
          <w:szCs w:val="24"/>
        </w:rPr>
        <w:fldChar w:fldCharType="separate"/>
      </w:r>
      <w:r w:rsidR="00960CCE">
        <w:rPr>
          <w:sz w:val="24"/>
          <w:szCs w:val="24"/>
        </w:rPr>
        <w:t>9.1.3</w:t>
      </w:r>
      <w:r w:rsidR="0080114F" w:rsidRPr="00C96567">
        <w:rPr>
          <w:sz w:val="24"/>
          <w:szCs w:val="24"/>
        </w:rPr>
        <w:fldChar w:fldCharType="end"/>
      </w:r>
      <w:r w:rsidRPr="00C96567">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CA308A0" w14:textId="59510C3A" w:rsidR="003C7A23" w:rsidRPr="00C96567" w:rsidRDefault="003C7A23" w:rsidP="00EF177A">
      <w:pPr>
        <w:pStyle w:val="Nivel2"/>
        <w:spacing w:line="240" w:lineRule="auto"/>
        <w:rPr>
          <w:sz w:val="24"/>
          <w:szCs w:val="24"/>
        </w:rPr>
      </w:pPr>
      <w:r w:rsidRPr="00C96567">
        <w:rPr>
          <w:sz w:val="24"/>
          <w:szCs w:val="24"/>
        </w:rPr>
        <w:t xml:space="preserve">Poderá ser aplicada ao responsável a sanção de declaração de inidoneidade para licitar ou contratar, em decorrência da prática das infrações dispostas nos itens </w:t>
      </w:r>
      <w:r w:rsidR="0080114F" w:rsidRPr="00C96567">
        <w:rPr>
          <w:sz w:val="24"/>
          <w:szCs w:val="24"/>
        </w:rPr>
        <w:fldChar w:fldCharType="begin"/>
      </w:r>
      <w:r w:rsidR="0080114F" w:rsidRPr="00C96567">
        <w:rPr>
          <w:sz w:val="24"/>
          <w:szCs w:val="24"/>
        </w:rPr>
        <w:instrText xml:space="preserve"> REF _Ref114668249 \r \h  \* MERGEFORMAT </w:instrText>
      </w:r>
      <w:r w:rsidR="0080114F" w:rsidRPr="00C96567">
        <w:rPr>
          <w:sz w:val="24"/>
          <w:szCs w:val="24"/>
        </w:rPr>
      </w:r>
      <w:r w:rsidR="0080114F" w:rsidRPr="00C96567">
        <w:rPr>
          <w:sz w:val="24"/>
          <w:szCs w:val="24"/>
        </w:rPr>
        <w:fldChar w:fldCharType="separate"/>
      </w:r>
      <w:r w:rsidR="00960CCE">
        <w:rPr>
          <w:sz w:val="24"/>
          <w:szCs w:val="24"/>
        </w:rPr>
        <w:t>9.1.4</w:t>
      </w:r>
      <w:r w:rsidR="0080114F" w:rsidRPr="00C96567">
        <w:rPr>
          <w:sz w:val="24"/>
          <w:szCs w:val="24"/>
        </w:rPr>
        <w:fldChar w:fldCharType="end"/>
      </w:r>
      <w:r w:rsidRPr="00C96567">
        <w:rPr>
          <w:sz w:val="24"/>
          <w:szCs w:val="24"/>
        </w:rPr>
        <w:t xml:space="preserve">, </w:t>
      </w:r>
      <w:r w:rsidR="0080114F" w:rsidRPr="00C96567">
        <w:rPr>
          <w:sz w:val="24"/>
          <w:szCs w:val="24"/>
        </w:rPr>
        <w:fldChar w:fldCharType="begin"/>
      </w:r>
      <w:r w:rsidR="0080114F" w:rsidRPr="00C96567">
        <w:rPr>
          <w:sz w:val="24"/>
          <w:szCs w:val="24"/>
        </w:rPr>
        <w:instrText xml:space="preserve"> REF _Ref114668245 \r \h  \* MERGEFORMAT </w:instrText>
      </w:r>
      <w:r w:rsidR="0080114F" w:rsidRPr="00C96567">
        <w:rPr>
          <w:sz w:val="24"/>
          <w:szCs w:val="24"/>
        </w:rPr>
      </w:r>
      <w:r w:rsidR="0080114F" w:rsidRPr="00C96567">
        <w:rPr>
          <w:sz w:val="24"/>
          <w:szCs w:val="24"/>
        </w:rPr>
        <w:fldChar w:fldCharType="separate"/>
      </w:r>
      <w:r w:rsidR="00960CCE">
        <w:rPr>
          <w:sz w:val="24"/>
          <w:szCs w:val="24"/>
        </w:rPr>
        <w:t>9.1.5</w:t>
      </w:r>
      <w:r w:rsidR="0080114F" w:rsidRPr="00C96567">
        <w:rPr>
          <w:sz w:val="24"/>
          <w:szCs w:val="24"/>
        </w:rPr>
        <w:fldChar w:fldCharType="end"/>
      </w:r>
      <w:r w:rsidRPr="00C96567">
        <w:rPr>
          <w:sz w:val="24"/>
          <w:szCs w:val="24"/>
        </w:rPr>
        <w:t xml:space="preserve">, </w:t>
      </w:r>
      <w:r w:rsidR="0080114F" w:rsidRPr="00C96567">
        <w:rPr>
          <w:sz w:val="24"/>
          <w:szCs w:val="24"/>
        </w:rPr>
        <w:fldChar w:fldCharType="begin"/>
      </w:r>
      <w:r w:rsidR="0080114F" w:rsidRPr="00C96567">
        <w:rPr>
          <w:sz w:val="24"/>
          <w:szCs w:val="24"/>
        </w:rPr>
        <w:instrText xml:space="preserve"> REF _Ref114668247 \r \h  \* MERGEFORMAT </w:instrText>
      </w:r>
      <w:r w:rsidR="0080114F" w:rsidRPr="00C96567">
        <w:rPr>
          <w:sz w:val="24"/>
          <w:szCs w:val="24"/>
        </w:rPr>
      </w:r>
      <w:r w:rsidR="0080114F" w:rsidRPr="00C96567">
        <w:rPr>
          <w:sz w:val="24"/>
          <w:szCs w:val="24"/>
        </w:rPr>
        <w:fldChar w:fldCharType="separate"/>
      </w:r>
      <w:r w:rsidR="00960CCE">
        <w:rPr>
          <w:sz w:val="24"/>
          <w:szCs w:val="24"/>
        </w:rPr>
        <w:t>9.1.6</w:t>
      </w:r>
      <w:r w:rsidR="0080114F" w:rsidRPr="00C96567">
        <w:rPr>
          <w:sz w:val="24"/>
          <w:szCs w:val="24"/>
        </w:rPr>
        <w:fldChar w:fldCharType="end"/>
      </w:r>
      <w:r w:rsidRPr="00C96567">
        <w:rPr>
          <w:sz w:val="24"/>
          <w:szCs w:val="24"/>
        </w:rPr>
        <w:t xml:space="preserve">, </w:t>
      </w:r>
      <w:r w:rsidR="0080114F" w:rsidRPr="00C96567">
        <w:rPr>
          <w:sz w:val="24"/>
          <w:szCs w:val="24"/>
        </w:rPr>
        <w:fldChar w:fldCharType="begin"/>
      </w:r>
      <w:r w:rsidR="0080114F" w:rsidRPr="00C96567">
        <w:rPr>
          <w:sz w:val="24"/>
          <w:szCs w:val="24"/>
        </w:rPr>
        <w:instrText xml:space="preserve"> REF _Ref114668251 \r \h  \* MERGEFORMAT </w:instrText>
      </w:r>
      <w:r w:rsidR="0080114F" w:rsidRPr="00C96567">
        <w:rPr>
          <w:sz w:val="24"/>
          <w:szCs w:val="24"/>
        </w:rPr>
      </w:r>
      <w:r w:rsidR="0080114F" w:rsidRPr="00C96567">
        <w:rPr>
          <w:sz w:val="24"/>
          <w:szCs w:val="24"/>
        </w:rPr>
        <w:fldChar w:fldCharType="separate"/>
      </w:r>
      <w:r w:rsidR="00960CCE">
        <w:rPr>
          <w:sz w:val="24"/>
          <w:szCs w:val="24"/>
        </w:rPr>
        <w:t>9.1.7</w:t>
      </w:r>
      <w:r w:rsidR="0080114F" w:rsidRPr="00C96567">
        <w:rPr>
          <w:sz w:val="24"/>
          <w:szCs w:val="24"/>
        </w:rPr>
        <w:fldChar w:fldCharType="end"/>
      </w:r>
      <w:r w:rsidRPr="00C96567">
        <w:rPr>
          <w:sz w:val="24"/>
          <w:szCs w:val="24"/>
        </w:rPr>
        <w:t xml:space="preserve"> e </w:t>
      </w:r>
      <w:r w:rsidR="0080114F" w:rsidRPr="00C96567">
        <w:rPr>
          <w:sz w:val="24"/>
          <w:szCs w:val="24"/>
        </w:rPr>
        <w:fldChar w:fldCharType="begin"/>
      </w:r>
      <w:r w:rsidR="0080114F" w:rsidRPr="00C96567">
        <w:rPr>
          <w:sz w:val="24"/>
          <w:szCs w:val="24"/>
        </w:rPr>
        <w:instrText xml:space="preserve"> REF _Ref114668252 \r \h  \* MERGEFORMAT </w:instrText>
      </w:r>
      <w:r w:rsidR="0080114F" w:rsidRPr="00C96567">
        <w:rPr>
          <w:sz w:val="24"/>
          <w:szCs w:val="24"/>
        </w:rPr>
      </w:r>
      <w:r w:rsidR="0080114F" w:rsidRPr="00C96567">
        <w:rPr>
          <w:sz w:val="24"/>
          <w:szCs w:val="24"/>
        </w:rPr>
        <w:fldChar w:fldCharType="separate"/>
      </w:r>
      <w:r w:rsidR="00960CCE">
        <w:rPr>
          <w:sz w:val="24"/>
          <w:szCs w:val="24"/>
        </w:rPr>
        <w:t>9.1.8</w:t>
      </w:r>
      <w:r w:rsidR="0080114F" w:rsidRPr="00C96567">
        <w:rPr>
          <w:sz w:val="24"/>
          <w:szCs w:val="24"/>
        </w:rPr>
        <w:fldChar w:fldCharType="end"/>
      </w:r>
      <w:r w:rsidRPr="00C96567">
        <w:rPr>
          <w:sz w:val="24"/>
          <w:szCs w:val="24"/>
        </w:rPr>
        <w:t xml:space="preserve">, bem como pelas infrações administrativas previstas nos itens </w:t>
      </w:r>
      <w:r w:rsidR="0080114F" w:rsidRPr="00C96567">
        <w:rPr>
          <w:sz w:val="24"/>
          <w:szCs w:val="24"/>
        </w:rPr>
        <w:fldChar w:fldCharType="begin"/>
      </w:r>
      <w:r w:rsidR="0080114F" w:rsidRPr="00C96567">
        <w:rPr>
          <w:sz w:val="24"/>
          <w:szCs w:val="24"/>
        </w:rPr>
        <w:instrText xml:space="preserve"> REF _Ref114668085 \r \h  \* MERGEFORMAT </w:instrText>
      </w:r>
      <w:r w:rsidR="0080114F" w:rsidRPr="00C96567">
        <w:rPr>
          <w:sz w:val="24"/>
          <w:szCs w:val="24"/>
        </w:rPr>
      </w:r>
      <w:r w:rsidR="0080114F" w:rsidRPr="00C96567">
        <w:rPr>
          <w:sz w:val="24"/>
          <w:szCs w:val="24"/>
        </w:rPr>
        <w:fldChar w:fldCharType="separate"/>
      </w:r>
      <w:r w:rsidR="00960CCE">
        <w:rPr>
          <w:sz w:val="24"/>
          <w:szCs w:val="24"/>
        </w:rPr>
        <w:t>9.1.1</w:t>
      </w:r>
      <w:r w:rsidR="0080114F" w:rsidRPr="00C96567">
        <w:rPr>
          <w:sz w:val="24"/>
          <w:szCs w:val="24"/>
        </w:rPr>
        <w:fldChar w:fldCharType="end"/>
      </w:r>
      <w:r w:rsidRPr="00C96567">
        <w:rPr>
          <w:sz w:val="24"/>
          <w:szCs w:val="24"/>
        </w:rPr>
        <w:t xml:space="preserve">, </w:t>
      </w:r>
      <w:r w:rsidR="0080114F" w:rsidRPr="00C96567">
        <w:rPr>
          <w:sz w:val="24"/>
          <w:szCs w:val="24"/>
        </w:rPr>
        <w:fldChar w:fldCharType="begin"/>
      </w:r>
      <w:r w:rsidR="0080114F" w:rsidRPr="00C96567">
        <w:rPr>
          <w:sz w:val="24"/>
          <w:szCs w:val="24"/>
        </w:rPr>
        <w:instrText xml:space="preserve"> REF _Ref114668108 \r \h  \* MERGEFORMAT </w:instrText>
      </w:r>
      <w:r w:rsidR="0080114F" w:rsidRPr="00C96567">
        <w:rPr>
          <w:sz w:val="24"/>
          <w:szCs w:val="24"/>
        </w:rPr>
      </w:r>
      <w:r w:rsidR="0080114F" w:rsidRPr="00C96567">
        <w:rPr>
          <w:sz w:val="24"/>
          <w:szCs w:val="24"/>
        </w:rPr>
        <w:fldChar w:fldCharType="separate"/>
      </w:r>
      <w:r w:rsidR="00960CCE">
        <w:rPr>
          <w:sz w:val="24"/>
          <w:szCs w:val="24"/>
        </w:rPr>
        <w:t>9.1.2</w:t>
      </w:r>
      <w:r w:rsidR="0080114F" w:rsidRPr="00C96567">
        <w:rPr>
          <w:sz w:val="24"/>
          <w:szCs w:val="24"/>
        </w:rPr>
        <w:fldChar w:fldCharType="end"/>
      </w:r>
      <w:r w:rsidRPr="00C96567">
        <w:rPr>
          <w:sz w:val="24"/>
          <w:szCs w:val="24"/>
        </w:rPr>
        <w:t xml:space="preserve"> e </w:t>
      </w:r>
      <w:r w:rsidR="0080114F" w:rsidRPr="00C96567">
        <w:rPr>
          <w:sz w:val="24"/>
          <w:szCs w:val="24"/>
        </w:rPr>
        <w:fldChar w:fldCharType="begin"/>
      </w:r>
      <w:r w:rsidR="0080114F" w:rsidRPr="00C96567">
        <w:rPr>
          <w:sz w:val="24"/>
          <w:szCs w:val="24"/>
        </w:rPr>
        <w:instrText xml:space="preserve"> REF _Ref114668139 \r \h  \* MERGEFORMAT </w:instrText>
      </w:r>
      <w:r w:rsidR="0080114F" w:rsidRPr="00C96567">
        <w:rPr>
          <w:sz w:val="24"/>
          <w:szCs w:val="24"/>
        </w:rPr>
      </w:r>
      <w:r w:rsidR="0080114F" w:rsidRPr="00C96567">
        <w:rPr>
          <w:sz w:val="24"/>
          <w:szCs w:val="24"/>
        </w:rPr>
        <w:fldChar w:fldCharType="separate"/>
      </w:r>
      <w:r w:rsidR="00960CCE">
        <w:rPr>
          <w:sz w:val="24"/>
          <w:szCs w:val="24"/>
        </w:rPr>
        <w:t>9.1.3</w:t>
      </w:r>
      <w:r w:rsidR="0080114F" w:rsidRPr="00C96567">
        <w:rPr>
          <w:sz w:val="24"/>
          <w:szCs w:val="24"/>
        </w:rPr>
        <w:fldChar w:fldCharType="end"/>
      </w:r>
      <w:r w:rsidRPr="00C96567">
        <w:rPr>
          <w:sz w:val="24"/>
          <w:szCs w:val="24"/>
        </w:rPr>
        <w:t xml:space="preserve"> que justifiquem a imposição de penalidade mais grave que a sanção de impedimento de licitar e contratar, cuja duração observará o prazo previsto no </w:t>
      </w:r>
      <w:hyperlink r:id="rId51" w:anchor="art156§5" w:history="1">
        <w:r w:rsidRPr="00C96567">
          <w:rPr>
            <w:rStyle w:val="Hyperlink"/>
            <w:color w:val="000000"/>
            <w:sz w:val="24"/>
            <w:szCs w:val="24"/>
            <w:u w:val="none"/>
          </w:rPr>
          <w:t>art. 156, §5º, da Lei n.º 14.133/2021</w:t>
        </w:r>
      </w:hyperlink>
      <w:r w:rsidRPr="00C96567">
        <w:rPr>
          <w:sz w:val="24"/>
          <w:szCs w:val="24"/>
        </w:rPr>
        <w:t>.</w:t>
      </w:r>
    </w:p>
    <w:p w14:paraId="158EDF09" w14:textId="128101D7" w:rsidR="003C7A23" w:rsidRPr="00C96567" w:rsidRDefault="003C7A23" w:rsidP="00EF177A">
      <w:pPr>
        <w:pStyle w:val="Nivel2"/>
        <w:spacing w:line="240" w:lineRule="auto"/>
        <w:rPr>
          <w:sz w:val="24"/>
          <w:szCs w:val="24"/>
        </w:rPr>
      </w:pPr>
      <w:r w:rsidRPr="00C96567">
        <w:rPr>
          <w:sz w:val="24"/>
          <w:szCs w:val="24"/>
        </w:rPr>
        <w:t xml:space="preserve">A recusa injustificada do adjudicatário em assinar o contrato ou a ata de registro de preço, ou em aceitar ou retirar o instrumento equivalente no prazo estabelecido pela Administração, descrita no item </w:t>
      </w:r>
      <w:r w:rsidR="0080114F" w:rsidRPr="00C96567">
        <w:rPr>
          <w:sz w:val="24"/>
          <w:szCs w:val="24"/>
        </w:rPr>
        <w:fldChar w:fldCharType="begin"/>
      </w:r>
      <w:r w:rsidR="0080114F" w:rsidRPr="00C96567">
        <w:rPr>
          <w:sz w:val="24"/>
          <w:szCs w:val="24"/>
        </w:rPr>
        <w:instrText xml:space="preserve"> REF _Ref114668139 \r \h  \* MERGEFORMAT </w:instrText>
      </w:r>
      <w:r w:rsidR="0080114F" w:rsidRPr="00C96567">
        <w:rPr>
          <w:sz w:val="24"/>
          <w:szCs w:val="24"/>
        </w:rPr>
      </w:r>
      <w:r w:rsidR="0080114F" w:rsidRPr="00C96567">
        <w:rPr>
          <w:sz w:val="24"/>
          <w:szCs w:val="24"/>
        </w:rPr>
        <w:fldChar w:fldCharType="separate"/>
      </w:r>
      <w:r w:rsidR="00960CCE">
        <w:rPr>
          <w:sz w:val="24"/>
          <w:szCs w:val="24"/>
        </w:rPr>
        <w:t>9.1.3</w:t>
      </w:r>
      <w:r w:rsidR="0080114F" w:rsidRPr="00C96567">
        <w:rPr>
          <w:sz w:val="24"/>
          <w:szCs w:val="24"/>
        </w:rPr>
        <w:fldChar w:fldCharType="end"/>
      </w:r>
      <w:r w:rsidRPr="00C96567">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C96567">
          <w:rPr>
            <w:rStyle w:val="Hyperlink"/>
            <w:color w:val="000000"/>
            <w:sz w:val="24"/>
            <w:szCs w:val="24"/>
            <w:u w:val="none"/>
          </w:rPr>
          <w:t>art. 45, §4º da IN SEGES/ME n.º 73, de 2022</w:t>
        </w:r>
      </w:hyperlink>
      <w:r w:rsidRPr="00C96567">
        <w:rPr>
          <w:sz w:val="24"/>
          <w:szCs w:val="24"/>
        </w:rPr>
        <w:t xml:space="preserve">. </w:t>
      </w:r>
    </w:p>
    <w:p w14:paraId="250F07F4" w14:textId="77777777" w:rsidR="003C7A23" w:rsidRPr="00C96567" w:rsidRDefault="003C7A23" w:rsidP="00EF177A">
      <w:pPr>
        <w:pStyle w:val="Nivel2"/>
        <w:spacing w:line="240" w:lineRule="auto"/>
        <w:rPr>
          <w:sz w:val="24"/>
          <w:szCs w:val="24"/>
        </w:rPr>
      </w:pPr>
      <w:r w:rsidRPr="00C96567">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CB0F182" w14:textId="77777777" w:rsidR="003C7A23" w:rsidRPr="00C96567" w:rsidRDefault="003C7A23" w:rsidP="00EF177A">
      <w:pPr>
        <w:pStyle w:val="Nivel2"/>
        <w:spacing w:line="240" w:lineRule="auto"/>
        <w:rPr>
          <w:sz w:val="24"/>
          <w:szCs w:val="24"/>
        </w:rPr>
      </w:pPr>
      <w:r w:rsidRPr="00C96567">
        <w:rPr>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w:t>
      </w:r>
      <w:r w:rsidRPr="00C96567">
        <w:rPr>
          <w:sz w:val="24"/>
          <w:szCs w:val="24"/>
        </w:rPr>
        <w:lastRenderedPageBreak/>
        <w:t>autoridade superior, que deverá proferir sua decisão no prazo máximo de 20 (vinte) dias úteis, contado do recebimento dos autos.</w:t>
      </w:r>
    </w:p>
    <w:p w14:paraId="3B2DE836" w14:textId="77777777" w:rsidR="003C7A23" w:rsidRPr="00C96567" w:rsidRDefault="003C7A23" w:rsidP="00EF177A">
      <w:pPr>
        <w:pStyle w:val="Nivel2"/>
        <w:spacing w:line="240" w:lineRule="auto"/>
        <w:rPr>
          <w:sz w:val="24"/>
          <w:szCs w:val="24"/>
        </w:rPr>
      </w:pPr>
      <w:r w:rsidRPr="00C96567">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B322D3E" w14:textId="77777777" w:rsidR="003C7A23" w:rsidRPr="00C96567" w:rsidRDefault="003C7A23" w:rsidP="00EF177A">
      <w:pPr>
        <w:pStyle w:val="Nivel2"/>
        <w:spacing w:line="240" w:lineRule="auto"/>
        <w:rPr>
          <w:sz w:val="24"/>
          <w:szCs w:val="24"/>
        </w:rPr>
      </w:pPr>
      <w:r w:rsidRPr="00C96567">
        <w:rPr>
          <w:sz w:val="24"/>
          <w:szCs w:val="24"/>
        </w:rPr>
        <w:t>O recurso e o pedido de reconsideração terão efeito suspensivo do ato ou da decisão recorrida até que sobrevenha decisão final da autoridade competente.</w:t>
      </w:r>
    </w:p>
    <w:p w14:paraId="7EFE8441" w14:textId="77777777" w:rsidR="003C7A23" w:rsidRPr="00C96567" w:rsidRDefault="003C7A23" w:rsidP="00EF177A">
      <w:pPr>
        <w:pStyle w:val="Nivel2"/>
        <w:spacing w:line="240" w:lineRule="auto"/>
        <w:rPr>
          <w:sz w:val="24"/>
          <w:szCs w:val="24"/>
        </w:rPr>
      </w:pPr>
      <w:r w:rsidRPr="00C96567">
        <w:rPr>
          <w:sz w:val="24"/>
          <w:szCs w:val="24"/>
        </w:rPr>
        <w:t xml:space="preserve">A aplicação das sanções previstas neste </w:t>
      </w:r>
      <w:r w:rsidR="00727836" w:rsidRPr="00C96567">
        <w:rPr>
          <w:sz w:val="24"/>
          <w:szCs w:val="24"/>
        </w:rPr>
        <w:t>E</w:t>
      </w:r>
      <w:r w:rsidRPr="00C96567">
        <w:rPr>
          <w:sz w:val="24"/>
          <w:szCs w:val="24"/>
        </w:rPr>
        <w:t>dital não exclui, em hipótese alguma, a obrigação de reparação integral dos danos causados.</w:t>
      </w:r>
    </w:p>
    <w:p w14:paraId="05249EA3" w14:textId="77777777" w:rsidR="003C7A23" w:rsidRPr="00C96567" w:rsidRDefault="003C7A23" w:rsidP="00EF177A">
      <w:pPr>
        <w:pStyle w:val="Nivel01"/>
        <w:spacing w:before="288" w:after="288" w:line="240" w:lineRule="auto"/>
        <w:rPr>
          <w:sz w:val="24"/>
          <w:szCs w:val="24"/>
        </w:rPr>
      </w:pPr>
      <w:bookmarkStart w:id="58" w:name="_Toc135469235"/>
      <w:r w:rsidRPr="00C96567">
        <w:rPr>
          <w:sz w:val="24"/>
          <w:szCs w:val="24"/>
        </w:rPr>
        <w:t>DA IMPUGNAÇÃO AO EDITAL E DO PEDIDO DE ESCLARECIMENTO</w:t>
      </w:r>
      <w:bookmarkEnd w:id="58"/>
    </w:p>
    <w:p w14:paraId="68E691C7" w14:textId="77777777" w:rsidR="003C7A23" w:rsidRPr="00C96567" w:rsidRDefault="003C7A23" w:rsidP="00EF177A">
      <w:pPr>
        <w:pStyle w:val="Nivel2"/>
        <w:spacing w:line="240" w:lineRule="auto"/>
        <w:rPr>
          <w:sz w:val="24"/>
          <w:szCs w:val="24"/>
        </w:rPr>
      </w:pPr>
      <w:r w:rsidRPr="00C96567">
        <w:rPr>
          <w:sz w:val="24"/>
          <w:szCs w:val="24"/>
        </w:rPr>
        <w:t xml:space="preserve">Qualquer pessoa é parte legítima para impugnar este Edital por irregularidade na aplicação da </w:t>
      </w:r>
      <w:hyperlink r:id="rId53" w:history="1">
        <w:r w:rsidRPr="00C96567">
          <w:rPr>
            <w:rStyle w:val="Hyperlink"/>
            <w:color w:val="000000"/>
            <w:sz w:val="24"/>
            <w:szCs w:val="24"/>
            <w:u w:val="none"/>
          </w:rPr>
          <w:t>Lei nº 14.133, de 2021</w:t>
        </w:r>
      </w:hyperlink>
      <w:r w:rsidRPr="00C96567">
        <w:rPr>
          <w:sz w:val="24"/>
          <w:szCs w:val="24"/>
        </w:rPr>
        <w:t>, devendo protocolar o pedido até 3 (</w:t>
      </w:r>
      <w:r w:rsidR="004A0EA0" w:rsidRPr="00C96567">
        <w:rPr>
          <w:sz w:val="24"/>
          <w:szCs w:val="24"/>
        </w:rPr>
        <w:t>três</w:t>
      </w:r>
      <w:r w:rsidRPr="00C96567">
        <w:rPr>
          <w:sz w:val="24"/>
          <w:szCs w:val="24"/>
        </w:rPr>
        <w:t>) dias úteis antes da data da abertura do certame.</w:t>
      </w:r>
    </w:p>
    <w:p w14:paraId="707372D4" w14:textId="77777777" w:rsidR="003C7A23" w:rsidRPr="00C96567" w:rsidRDefault="003C7A23" w:rsidP="00EF177A">
      <w:pPr>
        <w:pStyle w:val="Nivel2"/>
        <w:spacing w:line="240" w:lineRule="auto"/>
        <w:rPr>
          <w:sz w:val="24"/>
          <w:szCs w:val="24"/>
        </w:rPr>
      </w:pPr>
      <w:r w:rsidRPr="00C96567">
        <w:rPr>
          <w:sz w:val="24"/>
          <w:szCs w:val="24"/>
        </w:rPr>
        <w:t>A resposta à impugnação ou ao pedido de esclarecimento será divulgado em sítio eletrônico oficial no prazo de até 3 (três) dias úteis, limitado ao último dia útil anterior à data da abertura do certame.</w:t>
      </w:r>
    </w:p>
    <w:p w14:paraId="180932AB" w14:textId="77777777" w:rsidR="003C7A23" w:rsidRPr="00C96567" w:rsidRDefault="003C7A23" w:rsidP="00EF177A">
      <w:pPr>
        <w:pStyle w:val="Nivel2"/>
        <w:spacing w:line="240" w:lineRule="auto"/>
        <w:rPr>
          <w:color w:val="auto"/>
          <w:sz w:val="24"/>
          <w:szCs w:val="24"/>
        </w:rPr>
      </w:pPr>
      <w:r w:rsidRPr="00C96567">
        <w:rPr>
          <w:color w:val="auto"/>
          <w:sz w:val="24"/>
          <w:szCs w:val="24"/>
        </w:rPr>
        <w:t xml:space="preserve">A impugnação e o pedido de esclarecimento poderão ser realizados por forma eletrônica, </w:t>
      </w:r>
      <w:r w:rsidRPr="00C96567">
        <w:rPr>
          <w:i/>
          <w:iCs/>
          <w:color w:val="auto"/>
          <w:sz w:val="24"/>
          <w:szCs w:val="24"/>
        </w:rPr>
        <w:t>pelos seguintes meios</w:t>
      </w:r>
      <w:r w:rsidRPr="00C96567">
        <w:rPr>
          <w:color w:val="auto"/>
          <w:sz w:val="24"/>
          <w:szCs w:val="24"/>
        </w:rPr>
        <w:t xml:space="preserve">: </w:t>
      </w:r>
      <w:r w:rsidR="00845ADF" w:rsidRPr="00C96567">
        <w:rPr>
          <w:color w:val="auto"/>
          <w:sz w:val="24"/>
          <w:szCs w:val="24"/>
        </w:rPr>
        <w:t xml:space="preserve">no sítio eletrônico oficial </w:t>
      </w:r>
      <w:hyperlink r:id="rId54">
        <w:r w:rsidR="00845ADF" w:rsidRPr="00C96567">
          <w:rPr>
            <w:color w:val="auto"/>
            <w:sz w:val="24"/>
            <w:szCs w:val="24"/>
            <w:u w:val="single"/>
          </w:rPr>
          <w:t>https://www.gov.br/compras/pt-br</w:t>
        </w:r>
      </w:hyperlink>
      <w:r w:rsidR="00845ADF" w:rsidRPr="00C96567">
        <w:rPr>
          <w:color w:val="auto"/>
          <w:sz w:val="24"/>
          <w:szCs w:val="24"/>
          <w:u w:val="single"/>
        </w:rPr>
        <w:t>,</w:t>
      </w:r>
      <w:r w:rsidR="00306829" w:rsidRPr="00C96567">
        <w:rPr>
          <w:color w:val="auto"/>
          <w:sz w:val="24"/>
          <w:szCs w:val="24"/>
        </w:rPr>
        <w:t>e</w:t>
      </w:r>
      <w:r w:rsidR="00845ADF" w:rsidRPr="00C96567">
        <w:rPr>
          <w:color w:val="auto"/>
          <w:sz w:val="24"/>
          <w:szCs w:val="24"/>
        </w:rPr>
        <w:t xml:space="preserve"> no e-mail:</w:t>
      </w:r>
      <w:r w:rsidR="00845ADF" w:rsidRPr="00C96567">
        <w:rPr>
          <w:color w:val="auto"/>
          <w:sz w:val="24"/>
          <w:szCs w:val="24"/>
          <w:u w:val="single"/>
        </w:rPr>
        <w:t xml:space="preserve"> licitacaobva@gmail.com</w:t>
      </w:r>
    </w:p>
    <w:p w14:paraId="33E98325" w14:textId="77777777" w:rsidR="003C7A23" w:rsidRPr="00C96567" w:rsidRDefault="003C7A23" w:rsidP="00EF177A">
      <w:pPr>
        <w:pStyle w:val="Nivel2"/>
        <w:spacing w:line="240" w:lineRule="auto"/>
        <w:rPr>
          <w:sz w:val="24"/>
          <w:szCs w:val="24"/>
        </w:rPr>
      </w:pPr>
      <w:r w:rsidRPr="00C96567">
        <w:rPr>
          <w:sz w:val="24"/>
          <w:szCs w:val="24"/>
        </w:rPr>
        <w:t>As impugnações e pedidos de esclarecimentos não suspendem os prazos previstos no certame.</w:t>
      </w:r>
    </w:p>
    <w:p w14:paraId="2058DEB0" w14:textId="77777777" w:rsidR="003C7A23" w:rsidRPr="00C96567" w:rsidRDefault="003C7A23" w:rsidP="00EF177A">
      <w:pPr>
        <w:pStyle w:val="Nivel3"/>
        <w:spacing w:line="240" w:lineRule="auto"/>
        <w:rPr>
          <w:sz w:val="24"/>
          <w:szCs w:val="24"/>
        </w:rPr>
      </w:pPr>
      <w:r w:rsidRPr="00C96567">
        <w:rPr>
          <w:sz w:val="24"/>
          <w:szCs w:val="24"/>
        </w:rPr>
        <w:t>A concessão de efeito suspensivo à impugnação é medida excepcional e deverá ser motivada pelo agente de contratação, nos autos do processo de licitação.</w:t>
      </w:r>
    </w:p>
    <w:p w14:paraId="0C63BAEA" w14:textId="77777777" w:rsidR="003C7A23" w:rsidRPr="00C96567" w:rsidRDefault="003C7A23" w:rsidP="00EF177A">
      <w:pPr>
        <w:pStyle w:val="Nivel2"/>
        <w:spacing w:line="240" w:lineRule="auto"/>
        <w:rPr>
          <w:sz w:val="24"/>
          <w:szCs w:val="24"/>
        </w:rPr>
      </w:pPr>
      <w:r w:rsidRPr="00C96567">
        <w:rPr>
          <w:sz w:val="24"/>
          <w:szCs w:val="24"/>
        </w:rPr>
        <w:t>Acolhida a impugnação, será definida e publicada nova data para a realização do certame.</w:t>
      </w:r>
    </w:p>
    <w:p w14:paraId="69066697" w14:textId="77777777" w:rsidR="003C7A23" w:rsidRPr="00C96567" w:rsidRDefault="003C7A23" w:rsidP="00EF177A">
      <w:pPr>
        <w:pStyle w:val="Nivel01"/>
        <w:spacing w:before="288" w:after="288" w:line="240" w:lineRule="auto"/>
        <w:rPr>
          <w:sz w:val="24"/>
          <w:szCs w:val="24"/>
        </w:rPr>
      </w:pPr>
      <w:bookmarkStart w:id="59" w:name="_Toc135469236"/>
      <w:r w:rsidRPr="00C96567">
        <w:rPr>
          <w:sz w:val="24"/>
          <w:szCs w:val="24"/>
        </w:rPr>
        <w:t>DAS DISPOSIÇÕES GERAIS</w:t>
      </w:r>
      <w:bookmarkEnd w:id="59"/>
    </w:p>
    <w:p w14:paraId="359AA8EA" w14:textId="77777777" w:rsidR="003C7A23" w:rsidRPr="00C96567" w:rsidRDefault="003C7A23" w:rsidP="00EF177A">
      <w:pPr>
        <w:pStyle w:val="Nivel2"/>
        <w:spacing w:line="240" w:lineRule="auto"/>
        <w:rPr>
          <w:sz w:val="24"/>
          <w:szCs w:val="24"/>
        </w:rPr>
      </w:pPr>
      <w:bookmarkStart w:id="60" w:name="_Hlk82473550"/>
      <w:r w:rsidRPr="00C96567">
        <w:rPr>
          <w:sz w:val="24"/>
          <w:szCs w:val="24"/>
        </w:rPr>
        <w:t>Será divulgada ata da sessão pública no sistema eletrônico.</w:t>
      </w:r>
    </w:p>
    <w:p w14:paraId="094EEEBB" w14:textId="77777777" w:rsidR="003C7A23" w:rsidRPr="00C96567" w:rsidRDefault="003C7A23" w:rsidP="00EF177A">
      <w:pPr>
        <w:pStyle w:val="Nivel2"/>
        <w:spacing w:line="240" w:lineRule="auto"/>
        <w:rPr>
          <w:sz w:val="24"/>
          <w:szCs w:val="24"/>
        </w:rPr>
      </w:pPr>
      <w:r w:rsidRPr="00C96567">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429279E" w14:textId="77777777" w:rsidR="003C7A23" w:rsidRPr="00C96567" w:rsidRDefault="003C7A23" w:rsidP="00EF177A">
      <w:pPr>
        <w:pStyle w:val="Nivel2"/>
        <w:spacing w:line="240" w:lineRule="auto"/>
        <w:rPr>
          <w:sz w:val="24"/>
          <w:szCs w:val="24"/>
        </w:rPr>
      </w:pPr>
      <w:r w:rsidRPr="00C96567">
        <w:rPr>
          <w:sz w:val="24"/>
          <w:szCs w:val="24"/>
        </w:rPr>
        <w:t>Todas as referências de tempo no Edital, no aviso e durante a sessão pública observarão o horário de Brasília - DF.</w:t>
      </w:r>
    </w:p>
    <w:p w14:paraId="29E1AE45" w14:textId="77777777" w:rsidR="003C7A23" w:rsidRPr="00C96567" w:rsidRDefault="003C7A23" w:rsidP="00EF177A">
      <w:pPr>
        <w:pStyle w:val="Nivel2"/>
        <w:spacing w:line="240" w:lineRule="auto"/>
        <w:rPr>
          <w:sz w:val="24"/>
          <w:szCs w:val="24"/>
        </w:rPr>
      </w:pPr>
      <w:r w:rsidRPr="00C96567">
        <w:rPr>
          <w:sz w:val="24"/>
          <w:szCs w:val="24"/>
        </w:rPr>
        <w:t>A homologação do resultado desta licitação não implicará direito à contratação.</w:t>
      </w:r>
    </w:p>
    <w:p w14:paraId="51E746AF" w14:textId="77777777" w:rsidR="003C7A23" w:rsidRPr="00C96567" w:rsidRDefault="003C7A23" w:rsidP="00EF177A">
      <w:pPr>
        <w:pStyle w:val="Nivel2"/>
        <w:spacing w:line="240" w:lineRule="auto"/>
        <w:rPr>
          <w:sz w:val="24"/>
          <w:szCs w:val="24"/>
        </w:rPr>
      </w:pPr>
      <w:r w:rsidRPr="00C96567">
        <w:rPr>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8F9B91" w14:textId="77777777" w:rsidR="003C7A23" w:rsidRPr="00C96567" w:rsidRDefault="003C7A23" w:rsidP="00EF177A">
      <w:pPr>
        <w:pStyle w:val="Nivel2"/>
        <w:spacing w:line="240" w:lineRule="auto"/>
        <w:rPr>
          <w:sz w:val="24"/>
          <w:szCs w:val="24"/>
        </w:rPr>
      </w:pPr>
      <w:r w:rsidRPr="00C96567">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4FC40C" w14:textId="77777777" w:rsidR="003C7A23" w:rsidRPr="00C96567" w:rsidRDefault="003C7A23" w:rsidP="00EF177A">
      <w:pPr>
        <w:pStyle w:val="Nivel2"/>
        <w:spacing w:line="240" w:lineRule="auto"/>
        <w:rPr>
          <w:sz w:val="24"/>
          <w:szCs w:val="24"/>
        </w:rPr>
      </w:pPr>
      <w:r w:rsidRPr="00C96567">
        <w:rPr>
          <w:sz w:val="24"/>
          <w:szCs w:val="24"/>
        </w:rPr>
        <w:t>Na contagem dos prazos estabelecidos neste Edital e seus Anexos, excluir-se-á o dia do início e incluir-se-á o do vencimento. Só se iniciam e vencem os prazos em dias de expediente na Administração.</w:t>
      </w:r>
    </w:p>
    <w:p w14:paraId="5F20C6F1" w14:textId="77777777" w:rsidR="003C7A23" w:rsidRPr="00C96567" w:rsidRDefault="003C7A23" w:rsidP="00EF177A">
      <w:pPr>
        <w:pStyle w:val="Nivel2"/>
        <w:spacing w:line="240" w:lineRule="auto"/>
        <w:rPr>
          <w:sz w:val="24"/>
          <w:szCs w:val="24"/>
        </w:rPr>
      </w:pPr>
      <w:r w:rsidRPr="00C96567">
        <w:rPr>
          <w:sz w:val="24"/>
          <w:szCs w:val="24"/>
        </w:rPr>
        <w:t>O desatendimento de exigências formais não essenciais não importará o afastamento do licitante, desde que seja possível o aproveitamento do ato, observados os princípios da isonomia e do interesse público.</w:t>
      </w:r>
    </w:p>
    <w:p w14:paraId="077CE971" w14:textId="77777777" w:rsidR="003C7A23" w:rsidRPr="00C96567" w:rsidRDefault="003C7A23" w:rsidP="00EF177A">
      <w:pPr>
        <w:pStyle w:val="Nivel2"/>
        <w:spacing w:line="240" w:lineRule="auto"/>
        <w:rPr>
          <w:rFonts w:eastAsia="Times New Roman"/>
          <w:sz w:val="24"/>
          <w:szCs w:val="24"/>
        </w:rPr>
      </w:pPr>
      <w:r w:rsidRPr="00C96567">
        <w:rPr>
          <w:sz w:val="24"/>
          <w:szCs w:val="24"/>
        </w:rPr>
        <w:t>Em caso de divergência entre disposições deste Edital e de seus anexos ou demais peças que compõem o processo, prevalecerá as deste Edital.</w:t>
      </w:r>
    </w:p>
    <w:p w14:paraId="5E143804" w14:textId="77777777" w:rsidR="003C7A23" w:rsidRPr="00C96567" w:rsidRDefault="003C7A23" w:rsidP="00EF177A">
      <w:pPr>
        <w:pStyle w:val="Nivel2"/>
        <w:spacing w:line="240" w:lineRule="auto"/>
        <w:rPr>
          <w:rFonts w:eastAsia="Times New Roman"/>
          <w:sz w:val="24"/>
          <w:szCs w:val="24"/>
        </w:rPr>
      </w:pPr>
      <w:r w:rsidRPr="00C96567">
        <w:rPr>
          <w:sz w:val="24"/>
          <w:szCs w:val="24"/>
        </w:rPr>
        <w:t xml:space="preserve">O Edital e seus anexos estão disponíveis, na íntegra, no Portal </w:t>
      </w:r>
      <w:r w:rsidR="006C5A3D" w:rsidRPr="00C96567">
        <w:rPr>
          <w:sz w:val="24"/>
          <w:szCs w:val="24"/>
        </w:rPr>
        <w:t xml:space="preserve">do Município de Boa Vista da Aparecida, </w:t>
      </w:r>
      <w:r w:rsidRPr="00C96567">
        <w:rPr>
          <w:sz w:val="24"/>
          <w:szCs w:val="24"/>
        </w:rPr>
        <w:t xml:space="preserve">endereço eletrônico </w:t>
      </w:r>
      <w:hyperlink r:id="rId55" w:history="1">
        <w:r w:rsidR="00C47832" w:rsidRPr="00C96567">
          <w:rPr>
            <w:rStyle w:val="Hyperlink"/>
            <w:sz w:val="24"/>
            <w:szCs w:val="24"/>
          </w:rPr>
          <w:t>www.boavistadaaparecida.pr.gov.br</w:t>
        </w:r>
      </w:hyperlink>
      <w:r w:rsidR="00DE399F" w:rsidRPr="00C96567">
        <w:rPr>
          <w:color w:val="auto"/>
          <w:sz w:val="24"/>
          <w:szCs w:val="24"/>
        </w:rPr>
        <w:t>.</w:t>
      </w:r>
    </w:p>
    <w:p w14:paraId="48B5D27C" w14:textId="77777777" w:rsidR="003C7A23" w:rsidRPr="00C96567" w:rsidRDefault="003C7A23" w:rsidP="00EF177A">
      <w:pPr>
        <w:pStyle w:val="Nivel2"/>
        <w:spacing w:line="240" w:lineRule="auto"/>
        <w:rPr>
          <w:rFonts w:eastAsia="Times New Roman"/>
          <w:sz w:val="24"/>
          <w:szCs w:val="24"/>
        </w:rPr>
      </w:pPr>
      <w:r w:rsidRPr="00C96567">
        <w:rPr>
          <w:sz w:val="24"/>
          <w:szCs w:val="24"/>
        </w:rPr>
        <w:t>Integram este Edital, para todos os fins e efeitos, os seguintes anexos:</w:t>
      </w:r>
    </w:p>
    <w:p w14:paraId="0258C182" w14:textId="77777777" w:rsidR="003C7A23" w:rsidRPr="00C96567" w:rsidRDefault="003C7A23" w:rsidP="00EF177A">
      <w:pPr>
        <w:pStyle w:val="Nivel3"/>
        <w:spacing w:line="240" w:lineRule="auto"/>
        <w:rPr>
          <w:sz w:val="24"/>
          <w:szCs w:val="24"/>
        </w:rPr>
      </w:pPr>
      <w:r w:rsidRPr="00C96567">
        <w:rPr>
          <w:sz w:val="24"/>
          <w:szCs w:val="24"/>
        </w:rPr>
        <w:t>ANEXO I - Termo de Referência</w:t>
      </w:r>
    </w:p>
    <w:p w14:paraId="22043F44" w14:textId="77777777" w:rsidR="003C7A23" w:rsidRPr="00C96567" w:rsidRDefault="003C7A23" w:rsidP="00EF177A">
      <w:pPr>
        <w:pStyle w:val="Nivel4"/>
        <w:spacing w:line="240" w:lineRule="auto"/>
        <w:rPr>
          <w:sz w:val="24"/>
          <w:szCs w:val="24"/>
        </w:rPr>
      </w:pPr>
      <w:r w:rsidRPr="00C96567">
        <w:rPr>
          <w:sz w:val="24"/>
          <w:szCs w:val="24"/>
        </w:rPr>
        <w:t>Apêndice do Anexo I – Estudo Técnico Preliminar</w:t>
      </w:r>
    </w:p>
    <w:p w14:paraId="17FBDF89" w14:textId="7CACD215" w:rsidR="003C7A23" w:rsidRDefault="003C7A23" w:rsidP="00EF177A">
      <w:pPr>
        <w:pStyle w:val="Nivel3"/>
        <w:spacing w:line="240" w:lineRule="auto"/>
        <w:rPr>
          <w:sz w:val="24"/>
          <w:szCs w:val="24"/>
        </w:rPr>
      </w:pPr>
      <w:r w:rsidRPr="00C96567">
        <w:rPr>
          <w:sz w:val="24"/>
          <w:szCs w:val="24"/>
        </w:rPr>
        <w:t xml:space="preserve">ANEXO II – </w:t>
      </w:r>
      <w:r w:rsidR="0094326D" w:rsidRPr="00C96567">
        <w:rPr>
          <w:sz w:val="24"/>
          <w:szCs w:val="24"/>
        </w:rPr>
        <w:t>Modelo de Proposta de Preços</w:t>
      </w:r>
    </w:p>
    <w:p w14:paraId="0D0459F5" w14:textId="678CC2B3" w:rsidR="005B5A4D" w:rsidRDefault="005B5A4D" w:rsidP="00EF177A">
      <w:pPr>
        <w:pStyle w:val="Nivel3"/>
        <w:spacing w:line="240" w:lineRule="auto"/>
        <w:rPr>
          <w:sz w:val="24"/>
          <w:szCs w:val="24"/>
        </w:rPr>
      </w:pPr>
      <w:r>
        <w:rPr>
          <w:sz w:val="24"/>
          <w:szCs w:val="24"/>
        </w:rPr>
        <w:t>ANEXO III – Atestado de Visita Técnica</w:t>
      </w:r>
    </w:p>
    <w:p w14:paraId="1E1630D6" w14:textId="720CD602" w:rsidR="005B5A4D" w:rsidRPr="00682D1A" w:rsidRDefault="005B5A4D" w:rsidP="00EF177A">
      <w:pPr>
        <w:pStyle w:val="Nivel3"/>
        <w:spacing w:line="240" w:lineRule="auto"/>
        <w:rPr>
          <w:color w:val="auto"/>
          <w:sz w:val="24"/>
          <w:szCs w:val="24"/>
        </w:rPr>
      </w:pPr>
      <w:r w:rsidRPr="00682D1A">
        <w:rPr>
          <w:color w:val="auto"/>
          <w:sz w:val="24"/>
          <w:szCs w:val="24"/>
        </w:rPr>
        <w:t xml:space="preserve">ANEXO IV - </w:t>
      </w:r>
      <w:r w:rsidR="00682D1A" w:rsidRPr="00682D1A">
        <w:rPr>
          <w:rFonts w:eastAsia="Times New Roman"/>
          <w:color w:val="auto"/>
          <w:sz w:val="24"/>
          <w:szCs w:val="24"/>
        </w:rPr>
        <w:t>Modelo De Declaração De Capacidade Operacional Financeira</w:t>
      </w:r>
    </w:p>
    <w:p w14:paraId="34BB4E5B" w14:textId="5A14E943" w:rsidR="00E52D8F" w:rsidRPr="00682D1A" w:rsidRDefault="00E52D8F" w:rsidP="00EF177A">
      <w:pPr>
        <w:pStyle w:val="Nivel3"/>
        <w:spacing w:line="240" w:lineRule="auto"/>
        <w:rPr>
          <w:sz w:val="24"/>
          <w:szCs w:val="24"/>
        </w:rPr>
      </w:pPr>
      <w:r w:rsidRPr="00682D1A">
        <w:rPr>
          <w:sz w:val="24"/>
          <w:szCs w:val="24"/>
        </w:rPr>
        <w:t xml:space="preserve">ANEXO </w:t>
      </w:r>
      <w:r w:rsidR="00072ADF">
        <w:rPr>
          <w:sz w:val="24"/>
          <w:szCs w:val="24"/>
        </w:rPr>
        <w:t>V</w:t>
      </w:r>
      <w:r w:rsidRPr="00682D1A">
        <w:rPr>
          <w:sz w:val="24"/>
          <w:szCs w:val="24"/>
        </w:rPr>
        <w:t xml:space="preserve"> – Minuta </w:t>
      </w:r>
      <w:r w:rsidR="000C260B" w:rsidRPr="00682D1A">
        <w:rPr>
          <w:sz w:val="24"/>
          <w:szCs w:val="24"/>
        </w:rPr>
        <w:t xml:space="preserve">do Contrato. </w:t>
      </w:r>
    </w:p>
    <w:p w14:paraId="42F0DDD5" w14:textId="010C6E53" w:rsidR="003C7A23" w:rsidRDefault="00223D09" w:rsidP="00EF177A">
      <w:pPr>
        <w:spacing w:beforeLines="120" w:before="288" w:afterLines="120" w:after="288"/>
        <w:ind w:firstLine="567"/>
        <w:jc w:val="right"/>
        <w:rPr>
          <w:rFonts w:ascii="Arial" w:eastAsia="MS Mincho" w:hAnsi="Arial" w:cs="Arial"/>
          <w:color w:val="000000"/>
        </w:rPr>
      </w:pPr>
      <w:r w:rsidRPr="00C96567">
        <w:rPr>
          <w:rFonts w:ascii="Arial" w:eastAsia="MS Mincho" w:hAnsi="Arial" w:cs="Arial"/>
          <w:color w:val="000000"/>
        </w:rPr>
        <w:t>Boa Vista da Aparecida</w:t>
      </w:r>
      <w:r w:rsidR="003C7A23" w:rsidRPr="00C96567">
        <w:rPr>
          <w:rFonts w:ascii="Arial" w:eastAsia="MS Mincho" w:hAnsi="Arial" w:cs="Arial"/>
          <w:color w:val="000000"/>
        </w:rPr>
        <w:t xml:space="preserve">, </w:t>
      </w:r>
      <w:r w:rsidR="00682D1A">
        <w:rPr>
          <w:rFonts w:ascii="Arial" w:eastAsia="MS Mincho" w:hAnsi="Arial" w:cs="Arial"/>
          <w:color w:val="000000"/>
        </w:rPr>
        <w:t>2</w:t>
      </w:r>
      <w:r w:rsidR="00F4393B">
        <w:rPr>
          <w:rFonts w:ascii="Arial" w:eastAsia="MS Mincho" w:hAnsi="Arial" w:cs="Arial"/>
          <w:color w:val="000000"/>
        </w:rPr>
        <w:t>6 de agosto</w:t>
      </w:r>
      <w:r w:rsidR="003C7A23" w:rsidRPr="00C96567">
        <w:rPr>
          <w:rFonts w:ascii="Arial" w:eastAsia="MS Mincho" w:hAnsi="Arial" w:cs="Arial"/>
          <w:color w:val="000000"/>
        </w:rPr>
        <w:t xml:space="preserve"> de 20</w:t>
      </w:r>
      <w:r w:rsidRPr="00C96567">
        <w:rPr>
          <w:rFonts w:ascii="Arial" w:eastAsia="MS Mincho" w:hAnsi="Arial" w:cs="Arial"/>
          <w:color w:val="000000"/>
        </w:rPr>
        <w:t>24.</w:t>
      </w:r>
    </w:p>
    <w:p w14:paraId="6F94A48E" w14:textId="112DF0F4" w:rsidR="006713C0" w:rsidRDefault="006713C0" w:rsidP="00EF177A">
      <w:pPr>
        <w:spacing w:beforeLines="120" w:before="288" w:afterLines="120" w:after="288"/>
        <w:ind w:firstLine="567"/>
        <w:jc w:val="right"/>
        <w:rPr>
          <w:rFonts w:ascii="Arial" w:eastAsia="MS Mincho" w:hAnsi="Arial" w:cs="Arial"/>
          <w:color w:val="000000"/>
        </w:rPr>
      </w:pPr>
    </w:p>
    <w:p w14:paraId="2A818C2C" w14:textId="0CD68147" w:rsidR="006713C0" w:rsidRDefault="006713C0" w:rsidP="00EF177A">
      <w:pPr>
        <w:spacing w:beforeLines="120" w:before="288" w:afterLines="120" w:after="288"/>
        <w:ind w:firstLine="567"/>
        <w:jc w:val="right"/>
        <w:rPr>
          <w:rFonts w:ascii="Arial" w:eastAsia="MS Mincho" w:hAnsi="Arial" w:cs="Arial"/>
          <w:color w:val="000000"/>
        </w:rPr>
      </w:pPr>
    </w:p>
    <w:p w14:paraId="70584064" w14:textId="77777777" w:rsidR="006713C0" w:rsidRPr="00C96567" w:rsidRDefault="006713C0" w:rsidP="00EF177A">
      <w:pPr>
        <w:spacing w:beforeLines="120" w:before="288" w:afterLines="120" w:after="288"/>
        <w:ind w:firstLine="567"/>
        <w:jc w:val="right"/>
        <w:rPr>
          <w:rFonts w:ascii="Arial" w:eastAsia="MS Mincho" w:hAnsi="Arial" w:cs="Arial"/>
          <w:color w:val="000000"/>
        </w:rPr>
      </w:pPr>
    </w:p>
    <w:bookmarkEnd w:id="60"/>
    <w:p w14:paraId="4C1F0A37" w14:textId="77777777" w:rsidR="007A455D" w:rsidRPr="00C96567" w:rsidRDefault="00CF47AA" w:rsidP="00EF177A">
      <w:pPr>
        <w:ind w:firstLine="567"/>
        <w:jc w:val="center"/>
        <w:rPr>
          <w:rFonts w:ascii="Arial" w:eastAsia="MS Mincho" w:hAnsi="Arial" w:cs="Arial"/>
          <w:b/>
        </w:rPr>
      </w:pPr>
      <w:r w:rsidRPr="00C96567">
        <w:rPr>
          <w:rFonts w:ascii="Arial" w:eastAsia="MS Mincho" w:hAnsi="Arial" w:cs="Arial"/>
          <w:b/>
        </w:rPr>
        <w:t>LEONIR ANTUNES DOS SANTOS</w:t>
      </w:r>
    </w:p>
    <w:p w14:paraId="362BF40B" w14:textId="11DA6576" w:rsidR="0094326D" w:rsidRPr="00C96567" w:rsidRDefault="00CF47AA" w:rsidP="000765F2">
      <w:pPr>
        <w:ind w:firstLine="567"/>
        <w:jc w:val="center"/>
        <w:rPr>
          <w:rFonts w:ascii="Arial" w:eastAsia="MS Mincho" w:hAnsi="Arial" w:cs="Arial"/>
          <w:b/>
        </w:rPr>
      </w:pPr>
      <w:r w:rsidRPr="00C96567">
        <w:rPr>
          <w:rFonts w:ascii="Arial" w:eastAsia="MS Mincho" w:hAnsi="Arial" w:cs="Arial"/>
          <w:b/>
        </w:rPr>
        <w:t>PREFEITO MUNICIPAL</w:t>
      </w:r>
      <w:r w:rsidR="0094326D" w:rsidRPr="00C96567">
        <w:rPr>
          <w:rFonts w:ascii="Arial" w:eastAsia="MS Mincho" w:hAnsi="Arial" w:cs="Arial"/>
          <w:b/>
        </w:rPr>
        <w:br w:type="page"/>
      </w:r>
    </w:p>
    <w:p w14:paraId="4F3E1094" w14:textId="6D28B0E3" w:rsidR="00815CCF" w:rsidRDefault="0094326D" w:rsidP="00F23B23">
      <w:pPr>
        <w:spacing w:beforeLines="100" w:before="240" w:afterLines="100" w:after="240"/>
        <w:jc w:val="center"/>
        <w:rPr>
          <w:rFonts w:ascii="Arial" w:eastAsia="MS Mincho" w:hAnsi="Arial" w:cs="Arial"/>
          <w:b/>
        </w:rPr>
      </w:pPr>
      <w:r w:rsidRPr="00C96567">
        <w:rPr>
          <w:rFonts w:ascii="Arial" w:eastAsia="MS Mincho" w:hAnsi="Arial" w:cs="Arial"/>
          <w:b/>
        </w:rPr>
        <w:lastRenderedPageBreak/>
        <w:t>ANEXO I – TERMO DE REFERÊNCIA</w:t>
      </w:r>
      <w:bookmarkStart w:id="61" w:name="_Toc124968253"/>
    </w:p>
    <w:p w14:paraId="0BDFB6A9" w14:textId="77777777" w:rsidR="005320C2" w:rsidRPr="008B42E7" w:rsidRDefault="005320C2" w:rsidP="005320C2">
      <w:pPr>
        <w:keepLines/>
        <w:jc w:val="center"/>
        <w:rPr>
          <w:rFonts w:ascii="Arial" w:hAnsi="Arial" w:cs="Arial"/>
          <w:b/>
          <w:bCs/>
        </w:rPr>
      </w:pPr>
      <w:r w:rsidRPr="008B42E7">
        <w:rPr>
          <w:rFonts w:ascii="Arial" w:hAnsi="Arial" w:cs="Arial"/>
        </w:rPr>
        <w:t xml:space="preserve">MODALIDADE: </w:t>
      </w:r>
      <w:r w:rsidRPr="008B42E7">
        <w:rPr>
          <w:rFonts w:ascii="Arial" w:hAnsi="Arial" w:cs="Arial"/>
          <w:b/>
          <w:bCs/>
          <w:color w:val="000000" w:themeColor="text1"/>
        </w:rPr>
        <w:t>PREGÃO ELETRÔNICO</w:t>
      </w:r>
    </w:p>
    <w:p w14:paraId="206F21A7" w14:textId="77777777" w:rsidR="005320C2" w:rsidRPr="008B42E7" w:rsidRDefault="005320C2" w:rsidP="005320C2">
      <w:pPr>
        <w:keepLines/>
        <w:rPr>
          <w:rFonts w:ascii="Arial" w:hAnsi="Arial" w:cs="Arial"/>
          <w:b/>
          <w:bCs/>
        </w:rPr>
      </w:pPr>
    </w:p>
    <w:p w14:paraId="626AB63E" w14:textId="77777777" w:rsidR="005320C2" w:rsidRPr="008B42E7" w:rsidRDefault="005320C2" w:rsidP="005320C2">
      <w:pPr>
        <w:keepLines/>
        <w:jc w:val="center"/>
        <w:rPr>
          <w:rFonts w:ascii="Arial" w:hAnsi="Arial" w:cs="Arial"/>
          <w:b/>
          <w:bCs/>
        </w:rPr>
      </w:pPr>
      <w:r w:rsidRPr="008B42E7">
        <w:rPr>
          <w:rFonts w:ascii="Arial" w:hAnsi="Arial" w:cs="Arial"/>
        </w:rPr>
        <w:t xml:space="preserve">TIPO: </w:t>
      </w:r>
      <w:r w:rsidRPr="008B42E7">
        <w:rPr>
          <w:rFonts w:ascii="Arial" w:hAnsi="Arial" w:cs="Arial"/>
          <w:b/>
          <w:bCs/>
        </w:rPr>
        <w:t xml:space="preserve">MENOR </w:t>
      </w:r>
      <w:r w:rsidRPr="008B42E7">
        <w:rPr>
          <w:rFonts w:ascii="Arial" w:hAnsi="Arial" w:cs="Arial"/>
          <w:b/>
        </w:rPr>
        <w:t>PREÇO GLOBAL</w:t>
      </w:r>
    </w:p>
    <w:p w14:paraId="32DE59AB" w14:textId="77777777" w:rsidR="005320C2" w:rsidRPr="008B42E7" w:rsidRDefault="005320C2" w:rsidP="005320C2">
      <w:pPr>
        <w:keepLines/>
        <w:numPr>
          <w:ilvl w:val="0"/>
          <w:numId w:val="16"/>
        </w:numPr>
        <w:tabs>
          <w:tab w:val="left" w:pos="567"/>
        </w:tabs>
        <w:ind w:left="1492" w:hanging="360"/>
        <w:jc w:val="both"/>
        <w:rPr>
          <w:rFonts w:ascii="Arial" w:hAnsi="Arial" w:cs="Arial"/>
          <w:b/>
          <w:bCs/>
          <w:u w:val="single"/>
        </w:rPr>
      </w:pPr>
      <w:r w:rsidRPr="008B42E7">
        <w:rPr>
          <w:rFonts w:ascii="Arial" w:hAnsi="Arial" w:cs="Arial"/>
          <w:b/>
          <w:bCs/>
          <w:u w:val="single"/>
        </w:rPr>
        <w:t>OBJETO</w:t>
      </w:r>
    </w:p>
    <w:p w14:paraId="1722B33D" w14:textId="77777777" w:rsidR="005320C2" w:rsidRPr="008B42E7" w:rsidRDefault="005320C2" w:rsidP="005320C2">
      <w:pPr>
        <w:keepLines/>
        <w:jc w:val="both"/>
        <w:rPr>
          <w:rFonts w:ascii="Arial" w:hAnsi="Arial" w:cs="Arial"/>
        </w:rPr>
      </w:pPr>
    </w:p>
    <w:p w14:paraId="2942F4E4"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 xml:space="preserve">Este Termo tem por objeto a </w:t>
      </w:r>
      <w:r w:rsidRPr="008B42E7">
        <w:rPr>
          <w:rFonts w:ascii="Arial" w:hAnsi="Arial" w:cs="Arial"/>
          <w:b/>
          <w:bCs/>
        </w:rPr>
        <w:t>contratação de empresa visando o fornecimento e instalação de Sistemas de Geração de Energia Fotovoltaica, conectado à rede ON-GRID da concessionária de energia, de acordo com o Instrumento de Repasse nº 4103057/2023</w:t>
      </w:r>
      <w:r w:rsidRPr="008B42E7">
        <w:rPr>
          <w:rFonts w:ascii="Arial" w:hAnsi="Arial" w:cs="Arial"/>
          <w:b/>
          <w:bCs/>
          <w:color w:val="FF0000"/>
        </w:rPr>
        <w:t xml:space="preserve"> </w:t>
      </w:r>
      <w:r w:rsidRPr="008B42E7">
        <w:rPr>
          <w:rFonts w:ascii="Arial" w:hAnsi="Arial" w:cs="Arial"/>
          <w:b/>
          <w:bCs/>
        </w:rPr>
        <w:t>entre o Município de Boa Vista da Aparecida e a Caixa Econômica Federal – Programa Itaipu Mais Que Energia.</w:t>
      </w:r>
    </w:p>
    <w:p w14:paraId="08B99E7B" w14:textId="77777777" w:rsidR="005320C2" w:rsidRPr="008B42E7" w:rsidRDefault="005320C2" w:rsidP="005320C2">
      <w:pPr>
        <w:keepLines/>
        <w:tabs>
          <w:tab w:val="left" w:pos="576"/>
        </w:tabs>
        <w:ind w:left="567"/>
        <w:jc w:val="both"/>
        <w:rPr>
          <w:rFonts w:ascii="Arial" w:hAnsi="Arial" w:cs="Arial"/>
        </w:rPr>
      </w:pPr>
    </w:p>
    <w:p w14:paraId="54018B61"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 xml:space="preserve">O objeto a ser adquirido terá seu julgamento do tipo: </w:t>
      </w:r>
      <w:r w:rsidRPr="008B42E7">
        <w:rPr>
          <w:rFonts w:ascii="Arial" w:hAnsi="Arial" w:cs="Arial"/>
          <w:b/>
        </w:rPr>
        <w:t>menor preço global</w:t>
      </w:r>
      <w:r w:rsidRPr="008B42E7">
        <w:rPr>
          <w:rFonts w:ascii="Arial" w:hAnsi="Arial" w:cs="Arial"/>
        </w:rPr>
        <w:t>.</w:t>
      </w:r>
    </w:p>
    <w:p w14:paraId="5A4CF901" w14:textId="77777777" w:rsidR="005320C2" w:rsidRPr="008B42E7" w:rsidRDefault="005320C2" w:rsidP="005320C2">
      <w:pPr>
        <w:keepLines/>
        <w:tabs>
          <w:tab w:val="left" w:pos="576"/>
        </w:tabs>
        <w:jc w:val="both"/>
        <w:rPr>
          <w:rFonts w:ascii="Arial" w:hAnsi="Arial" w:cs="Arial"/>
        </w:rPr>
      </w:pPr>
    </w:p>
    <w:p w14:paraId="55F9835D" w14:textId="77777777" w:rsidR="005320C2" w:rsidRPr="008B42E7" w:rsidRDefault="005320C2" w:rsidP="005320C2">
      <w:pPr>
        <w:keepLines/>
        <w:numPr>
          <w:ilvl w:val="0"/>
          <w:numId w:val="16"/>
        </w:numPr>
        <w:tabs>
          <w:tab w:val="left" w:pos="567"/>
        </w:tabs>
        <w:ind w:left="1492" w:hanging="360"/>
        <w:jc w:val="both"/>
        <w:rPr>
          <w:rFonts w:ascii="Arial" w:hAnsi="Arial" w:cs="Arial"/>
          <w:b/>
          <w:bCs/>
          <w:u w:val="single"/>
        </w:rPr>
      </w:pPr>
      <w:r w:rsidRPr="008B42E7">
        <w:rPr>
          <w:rFonts w:ascii="Arial" w:hAnsi="Arial" w:cs="Arial"/>
          <w:b/>
          <w:bCs/>
          <w:u w:val="single"/>
        </w:rPr>
        <w:t>LEGISLAÇÃO</w:t>
      </w:r>
    </w:p>
    <w:p w14:paraId="6031651E" w14:textId="77777777" w:rsidR="005320C2" w:rsidRPr="008B42E7" w:rsidRDefault="005320C2" w:rsidP="005320C2">
      <w:pPr>
        <w:keepLines/>
        <w:jc w:val="both"/>
        <w:rPr>
          <w:rFonts w:ascii="Arial" w:hAnsi="Arial" w:cs="Arial"/>
        </w:rPr>
      </w:pPr>
    </w:p>
    <w:p w14:paraId="62012409" w14:textId="77777777" w:rsidR="005320C2" w:rsidRPr="008B42E7" w:rsidRDefault="005320C2" w:rsidP="005320C2">
      <w:pPr>
        <w:pStyle w:val="PargrafodaLista"/>
        <w:keepLines/>
        <w:numPr>
          <w:ilvl w:val="0"/>
          <w:numId w:val="20"/>
        </w:numPr>
        <w:tabs>
          <w:tab w:val="clear" w:pos="567"/>
          <w:tab w:val="left" w:pos="576"/>
        </w:tabs>
        <w:ind w:left="360" w:hanging="360"/>
        <w:contextualSpacing w:val="0"/>
        <w:jc w:val="both"/>
        <w:rPr>
          <w:rFonts w:ascii="Arial" w:hAnsi="Arial" w:cs="Arial"/>
          <w:vanish/>
        </w:rPr>
      </w:pPr>
    </w:p>
    <w:p w14:paraId="60D05BF0"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 xml:space="preserve">A contratação da(s) empresa(s) para o referido objeto obedecerá ao disposto na Lei Federal nº </w:t>
      </w:r>
      <w:hyperlink r:id="rId56" w:history="1">
        <w:r w:rsidRPr="008B42E7">
          <w:rPr>
            <w:rStyle w:val="Hyperlink"/>
            <w:rFonts w:ascii="Arial" w:hAnsi="Arial" w:cs="Arial"/>
          </w:rPr>
          <w:t>14.133, de 1º de abril de 2021</w:t>
        </w:r>
      </w:hyperlink>
      <w:r w:rsidRPr="008B42E7">
        <w:rPr>
          <w:rFonts w:ascii="Arial" w:hAnsi="Arial" w:cs="Arial"/>
        </w:rPr>
        <w:t xml:space="preserve">, dos Decretos Municipais </w:t>
      </w:r>
      <w:proofErr w:type="spellStart"/>
      <w:r w:rsidRPr="008B42E7">
        <w:rPr>
          <w:rFonts w:ascii="Arial" w:hAnsi="Arial" w:cs="Arial"/>
        </w:rPr>
        <w:t>nºˢ</w:t>
      </w:r>
      <w:proofErr w:type="spellEnd"/>
      <w:r w:rsidRPr="008B42E7">
        <w:rPr>
          <w:rFonts w:ascii="Arial" w:hAnsi="Arial" w:cs="Arial"/>
        </w:rPr>
        <w:t xml:space="preserve"> 10/2023, 11/2023, 12/2023, 13/2023, 14/2023, 51/2023, 52/2023, 53/2023 e 52/2024, e demais legislação aplicável, bem como as normas vigentes e aplicáveis ao objeto da presente licitação</w:t>
      </w:r>
    </w:p>
    <w:p w14:paraId="3463EAE4" w14:textId="77777777" w:rsidR="005320C2" w:rsidRPr="008B42E7" w:rsidRDefault="005320C2" w:rsidP="005320C2">
      <w:pPr>
        <w:keepLines/>
        <w:tabs>
          <w:tab w:val="left" w:pos="576"/>
        </w:tabs>
        <w:ind w:left="567"/>
        <w:jc w:val="both"/>
        <w:rPr>
          <w:rFonts w:ascii="Arial" w:hAnsi="Arial" w:cs="Arial"/>
        </w:rPr>
      </w:pPr>
    </w:p>
    <w:p w14:paraId="78370B76" w14:textId="77777777" w:rsidR="005320C2" w:rsidRPr="008B42E7" w:rsidRDefault="005320C2" w:rsidP="005320C2">
      <w:pPr>
        <w:keepLines/>
        <w:numPr>
          <w:ilvl w:val="0"/>
          <w:numId w:val="16"/>
        </w:numPr>
        <w:tabs>
          <w:tab w:val="left" w:pos="567"/>
        </w:tabs>
        <w:ind w:left="1492" w:hanging="360"/>
        <w:jc w:val="both"/>
        <w:rPr>
          <w:rFonts w:ascii="Arial" w:hAnsi="Arial" w:cs="Arial"/>
          <w:b/>
        </w:rPr>
      </w:pPr>
      <w:r w:rsidRPr="008B42E7">
        <w:rPr>
          <w:rFonts w:ascii="Arial" w:hAnsi="Arial" w:cs="Arial"/>
          <w:b/>
        </w:rPr>
        <w:t>JUSTIFICATIVA E OBJETIVO DA CONTRATAÇÃO</w:t>
      </w:r>
    </w:p>
    <w:p w14:paraId="72BF9783" w14:textId="77777777" w:rsidR="005320C2" w:rsidRPr="008B42E7" w:rsidRDefault="005320C2" w:rsidP="005320C2">
      <w:pPr>
        <w:pStyle w:val="PargrafodaLista"/>
        <w:keepLines/>
        <w:tabs>
          <w:tab w:val="left" w:pos="567"/>
        </w:tabs>
        <w:jc w:val="both"/>
        <w:rPr>
          <w:rFonts w:ascii="Arial" w:hAnsi="Arial" w:cs="Arial"/>
        </w:rPr>
      </w:pPr>
    </w:p>
    <w:p w14:paraId="3B24814A" w14:textId="77777777" w:rsidR="005320C2" w:rsidRPr="008B42E7" w:rsidRDefault="005320C2" w:rsidP="005320C2">
      <w:pPr>
        <w:pStyle w:val="PargrafodaLista"/>
        <w:keepLines/>
        <w:numPr>
          <w:ilvl w:val="0"/>
          <w:numId w:val="20"/>
        </w:numPr>
        <w:tabs>
          <w:tab w:val="clear" w:pos="567"/>
          <w:tab w:val="left" w:pos="576"/>
        </w:tabs>
        <w:ind w:left="360" w:hanging="360"/>
        <w:contextualSpacing w:val="0"/>
        <w:jc w:val="both"/>
        <w:rPr>
          <w:rFonts w:ascii="Arial" w:hAnsi="Arial" w:cs="Arial"/>
          <w:vanish/>
        </w:rPr>
      </w:pPr>
    </w:p>
    <w:p w14:paraId="0280C1BD"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 xml:space="preserve">O Município de Boa Vista da Aparecida localiza-se na região Oeste do Paraná, distante 487 km da capital do Estado, possui um território de </w:t>
      </w:r>
      <w:r w:rsidRPr="008B42E7">
        <w:rPr>
          <w:rFonts w:ascii="Arial" w:hAnsi="Arial" w:cs="Arial"/>
          <w:shd w:val="clear" w:color="auto" w:fill="FFFFFF"/>
        </w:rPr>
        <w:t>256,162 km²</w:t>
      </w:r>
      <w:r w:rsidRPr="008B42E7">
        <w:rPr>
          <w:rFonts w:ascii="Arial" w:hAnsi="Arial" w:cs="Arial"/>
        </w:rPr>
        <w:t xml:space="preserve"> e população de 7.540 habitantes.</w:t>
      </w:r>
    </w:p>
    <w:p w14:paraId="20951893"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A gestão municipal de forma sustentável é uma preocupação cada vez mais presente nas diretrizes da administração pública, considerando um cenário de escassez de recursos naturais a medida em que as populações aumentam. Assim, utilização de energia solar como alternativa sustentável vai de encontro com ações que demonstram a preocupação da administração pública com o meio ambiente e seus recursos.</w:t>
      </w:r>
    </w:p>
    <w:p w14:paraId="12DC79A1"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Visando uma administração mais sustentável e eficiente, a implantação o sistema de energia solar fotovoltaica se mostra como uma importante alternativa na produção de energia limpa e na redução de custos da administração pública municipal. Ressalta-se ainda que a implantação do sistema fotovoltaico, possibilitará que a matriz energética consumida pelos prédios da administração pública ocorra de forma sustentável/renovável.</w:t>
      </w:r>
    </w:p>
    <w:p w14:paraId="2F32BEC6" w14:textId="77777777" w:rsidR="005320C2" w:rsidRPr="008B42E7" w:rsidRDefault="005320C2" w:rsidP="005320C2">
      <w:pPr>
        <w:keepLines/>
        <w:jc w:val="both"/>
        <w:rPr>
          <w:rFonts w:ascii="Arial" w:hAnsi="Arial" w:cs="Arial"/>
        </w:rPr>
      </w:pPr>
    </w:p>
    <w:p w14:paraId="48CD8EFE" w14:textId="77777777" w:rsidR="005320C2" w:rsidRPr="008B42E7" w:rsidRDefault="005320C2" w:rsidP="005320C2">
      <w:pPr>
        <w:keepLines/>
        <w:numPr>
          <w:ilvl w:val="0"/>
          <w:numId w:val="16"/>
        </w:numPr>
        <w:tabs>
          <w:tab w:val="left" w:pos="567"/>
        </w:tabs>
        <w:ind w:left="1492" w:hanging="360"/>
        <w:jc w:val="both"/>
        <w:rPr>
          <w:rFonts w:ascii="Arial" w:hAnsi="Arial" w:cs="Arial"/>
          <w:b/>
          <w:bCs/>
        </w:rPr>
      </w:pPr>
      <w:r w:rsidRPr="008B42E7">
        <w:rPr>
          <w:rFonts w:ascii="Arial" w:hAnsi="Arial" w:cs="Arial"/>
          <w:b/>
          <w:bCs/>
          <w:u w:val="single"/>
        </w:rPr>
        <w:t>DO VALOR E DOS SERVIÇOS A SEREM ENTREGUE</w:t>
      </w:r>
    </w:p>
    <w:p w14:paraId="10F370AE" w14:textId="77777777" w:rsidR="005320C2" w:rsidRPr="008B42E7" w:rsidRDefault="005320C2" w:rsidP="005320C2">
      <w:pPr>
        <w:keepLines/>
        <w:ind w:left="567"/>
        <w:jc w:val="both"/>
        <w:rPr>
          <w:rFonts w:ascii="Arial" w:hAnsi="Arial" w:cs="Arial"/>
          <w:b/>
          <w:bCs/>
        </w:rPr>
      </w:pPr>
      <w:r>
        <w:rPr>
          <w:rFonts w:ascii="Arial" w:hAnsi="Arial" w:cs="Arial"/>
          <w:b/>
          <w:bCs/>
        </w:rPr>
        <w:t xml:space="preserve">Lote único </w:t>
      </w:r>
      <w:r w:rsidRPr="001658B4">
        <w:rPr>
          <w:rFonts w:ascii="Arial" w:hAnsi="Arial" w:cs="Arial"/>
          <w:b/>
          <w:bCs/>
        </w:rPr>
        <w:t xml:space="preserve">CATMAT </w:t>
      </w:r>
      <w:r w:rsidRPr="001658B4">
        <w:rPr>
          <w:rFonts w:ascii="Arial" w:eastAsia="Calibri" w:hAnsi="Arial" w:cs="Arial"/>
          <w:b/>
          <w:bCs/>
          <w:kern w:val="16"/>
          <w:lang w:eastAsia="en-US"/>
        </w:rPr>
        <w:t>19747</w:t>
      </w:r>
      <w:r w:rsidRPr="001658B4">
        <w:rPr>
          <w:rFonts w:ascii="Arial" w:hAnsi="Arial" w:cs="Arial"/>
          <w:b/>
          <w:bCs/>
        </w:rPr>
        <w:t>:</w:t>
      </w:r>
      <w:r>
        <w:rPr>
          <w:rFonts w:ascii="Arial" w:hAnsi="Arial" w:cs="Arial"/>
          <w:b/>
          <w:bCs/>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818"/>
        <w:gridCol w:w="5478"/>
        <w:gridCol w:w="1096"/>
        <w:gridCol w:w="2504"/>
      </w:tblGrid>
      <w:tr w:rsidR="005320C2" w:rsidRPr="008B42E7" w14:paraId="0F4B0521" w14:textId="77777777" w:rsidTr="00783DAF">
        <w:tc>
          <w:tcPr>
            <w:tcW w:w="413"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63684D9" w14:textId="77777777" w:rsidR="005320C2" w:rsidRPr="008B42E7" w:rsidRDefault="005320C2" w:rsidP="00694A87">
            <w:pPr>
              <w:jc w:val="center"/>
              <w:rPr>
                <w:rFonts w:ascii="Arial" w:hAnsi="Arial" w:cs="Arial"/>
                <w:b/>
              </w:rPr>
            </w:pPr>
            <w:r>
              <w:rPr>
                <w:rFonts w:ascii="Arial" w:hAnsi="Arial" w:cs="Arial"/>
                <w:b/>
              </w:rPr>
              <w:t>Item</w:t>
            </w:r>
          </w:p>
        </w:tc>
        <w:tc>
          <w:tcPr>
            <w:tcW w:w="276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493572A" w14:textId="77777777" w:rsidR="005320C2" w:rsidRPr="008B42E7" w:rsidRDefault="005320C2" w:rsidP="00694A87">
            <w:pPr>
              <w:spacing w:line="0" w:lineRule="atLeast"/>
              <w:ind w:left="-284"/>
              <w:jc w:val="center"/>
              <w:rPr>
                <w:rFonts w:ascii="Arial" w:hAnsi="Arial" w:cs="Arial"/>
                <w:b/>
                <w:bCs/>
              </w:rPr>
            </w:pPr>
            <w:r w:rsidRPr="008B42E7">
              <w:rPr>
                <w:rFonts w:ascii="Arial" w:hAnsi="Arial" w:cs="Arial"/>
                <w:b/>
                <w:bCs/>
              </w:rPr>
              <w:t>Descrição do item</w:t>
            </w:r>
          </w:p>
        </w:tc>
        <w:tc>
          <w:tcPr>
            <w:tcW w:w="5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83DA66" w14:textId="77777777" w:rsidR="005320C2" w:rsidRPr="008B42E7" w:rsidRDefault="005320C2" w:rsidP="00694A87">
            <w:pPr>
              <w:ind w:left="-15"/>
              <w:jc w:val="center"/>
              <w:rPr>
                <w:rFonts w:ascii="Arial" w:hAnsi="Arial" w:cs="Arial"/>
                <w:b/>
              </w:rPr>
            </w:pPr>
            <w:proofErr w:type="spellStart"/>
            <w:r w:rsidRPr="008B42E7">
              <w:rPr>
                <w:rFonts w:ascii="Arial" w:hAnsi="Arial" w:cs="Arial"/>
                <w:b/>
              </w:rPr>
              <w:t>Qtd</w:t>
            </w:r>
            <w:proofErr w:type="spellEnd"/>
          </w:p>
        </w:tc>
        <w:tc>
          <w:tcPr>
            <w:tcW w:w="1265"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5E435C" w14:textId="77777777" w:rsidR="005320C2" w:rsidRPr="008B42E7" w:rsidRDefault="005320C2" w:rsidP="00694A87">
            <w:pPr>
              <w:ind w:left="127"/>
              <w:jc w:val="center"/>
              <w:rPr>
                <w:rFonts w:ascii="Arial" w:hAnsi="Arial" w:cs="Arial"/>
                <w:b/>
              </w:rPr>
            </w:pPr>
            <w:r w:rsidRPr="008B42E7">
              <w:rPr>
                <w:rFonts w:ascii="Arial" w:hAnsi="Arial" w:cs="Arial"/>
                <w:b/>
              </w:rPr>
              <w:t>Valor Global</w:t>
            </w:r>
          </w:p>
        </w:tc>
      </w:tr>
      <w:tr w:rsidR="005320C2" w:rsidRPr="008B42E7" w14:paraId="13B46D58" w14:textId="77777777" w:rsidTr="00783DAF">
        <w:trPr>
          <w:trHeight w:val="472"/>
        </w:trPr>
        <w:tc>
          <w:tcPr>
            <w:tcW w:w="413"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C107B42" w14:textId="77777777" w:rsidR="005320C2" w:rsidRPr="008B42E7" w:rsidRDefault="005320C2" w:rsidP="00694A87">
            <w:pPr>
              <w:jc w:val="center"/>
              <w:rPr>
                <w:rFonts w:ascii="Arial" w:hAnsi="Arial" w:cs="Arial"/>
                <w:b/>
              </w:rPr>
            </w:pPr>
            <w:r w:rsidRPr="008B42E7">
              <w:rPr>
                <w:rFonts w:ascii="Arial" w:hAnsi="Arial" w:cs="Arial"/>
                <w:b/>
              </w:rPr>
              <w:lastRenderedPageBreak/>
              <w:t>1</w:t>
            </w:r>
          </w:p>
        </w:tc>
        <w:tc>
          <w:tcPr>
            <w:tcW w:w="276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F557CA0" w14:textId="77777777" w:rsidR="005320C2" w:rsidRPr="008B42E7" w:rsidRDefault="005320C2" w:rsidP="00694A87">
            <w:pPr>
              <w:jc w:val="both"/>
              <w:rPr>
                <w:rFonts w:ascii="Arial" w:hAnsi="Arial" w:cs="Arial"/>
              </w:rPr>
            </w:pPr>
            <w:r w:rsidRPr="008B42E7">
              <w:rPr>
                <w:rFonts w:ascii="Arial" w:hAnsi="Arial" w:cs="Arial"/>
                <w:lang w:val="x-none"/>
              </w:rPr>
              <w:t>Fornecimento e instalação de sistema de geração de energia elétrica solar fotovoltaica em imóve</w:t>
            </w:r>
            <w:r w:rsidRPr="008B42E7">
              <w:rPr>
                <w:rFonts w:ascii="Arial" w:hAnsi="Arial" w:cs="Arial"/>
              </w:rPr>
              <w:t>l</w:t>
            </w:r>
            <w:r w:rsidRPr="008B42E7">
              <w:rPr>
                <w:rFonts w:ascii="Arial" w:hAnsi="Arial" w:cs="Arial"/>
                <w:lang w:val="x-none"/>
              </w:rPr>
              <w:t xml:space="preserve"> pertencente ao Município de </w:t>
            </w:r>
            <w:r w:rsidRPr="008B42E7">
              <w:rPr>
                <w:rFonts w:ascii="Arial" w:hAnsi="Arial" w:cs="Arial"/>
              </w:rPr>
              <w:t>Boa Vista da Aparecida</w:t>
            </w:r>
            <w:r w:rsidRPr="008B42E7">
              <w:rPr>
                <w:rFonts w:ascii="Arial" w:hAnsi="Arial" w:cs="Arial"/>
                <w:lang w:val="x-none"/>
              </w:rPr>
              <w:t xml:space="preserve">, </w:t>
            </w:r>
            <w:r w:rsidRPr="008B42E7">
              <w:rPr>
                <w:rFonts w:ascii="Arial" w:hAnsi="Arial" w:cs="Arial"/>
              </w:rPr>
              <w:t xml:space="preserve">com conjunto de placas dimensionadas pelo executor com potência somada de no mínimo 75 </w:t>
            </w:r>
            <w:proofErr w:type="spellStart"/>
            <w:r w:rsidRPr="008B42E7">
              <w:rPr>
                <w:rFonts w:ascii="Arial" w:hAnsi="Arial" w:cs="Arial"/>
              </w:rPr>
              <w:t>kWp</w:t>
            </w:r>
            <w:proofErr w:type="spellEnd"/>
            <w:r w:rsidRPr="008B42E7">
              <w:rPr>
                <w:rFonts w:ascii="Arial" w:hAnsi="Arial" w:cs="Arial"/>
                <w:lang w:val="x-none"/>
              </w:rPr>
              <w:t xml:space="preserve"> </w:t>
            </w:r>
            <w:r w:rsidRPr="008B42E7">
              <w:rPr>
                <w:rFonts w:ascii="Arial" w:hAnsi="Arial" w:cs="Arial"/>
              </w:rPr>
              <w:t>e potência mínima do inversor de 57 Kw, a ser instalada em telhado do Centro de Convivência do Idoso; UC: 37176838.</w:t>
            </w:r>
          </w:p>
        </w:tc>
        <w:tc>
          <w:tcPr>
            <w:tcW w:w="5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9AE44E" w14:textId="77777777" w:rsidR="005320C2" w:rsidRPr="008B42E7" w:rsidRDefault="005320C2" w:rsidP="00694A87">
            <w:pPr>
              <w:ind w:left="226" w:right="197"/>
              <w:jc w:val="center"/>
              <w:rPr>
                <w:rFonts w:ascii="Arial" w:hAnsi="Arial" w:cs="Arial"/>
                <w:color w:val="000000" w:themeColor="text1"/>
              </w:rPr>
            </w:pPr>
            <w:r w:rsidRPr="008B42E7">
              <w:rPr>
                <w:rFonts w:ascii="Arial" w:hAnsi="Arial" w:cs="Arial"/>
                <w:color w:val="000000" w:themeColor="text1"/>
              </w:rPr>
              <w:t>01</w:t>
            </w:r>
          </w:p>
        </w:tc>
        <w:tc>
          <w:tcPr>
            <w:tcW w:w="1265" w:type="pct"/>
            <w:vMerge w:val="restart"/>
            <w:tcBorders>
              <w:top w:val="single" w:sz="8" w:space="0" w:color="000000" w:themeColor="text1"/>
              <w:left w:val="single" w:sz="8" w:space="0" w:color="000000" w:themeColor="text1"/>
              <w:right w:val="single" w:sz="8" w:space="0" w:color="000000" w:themeColor="text1"/>
            </w:tcBorders>
          </w:tcPr>
          <w:p w14:paraId="3A3590E7" w14:textId="77777777" w:rsidR="005320C2" w:rsidRPr="008B42E7" w:rsidRDefault="005320C2" w:rsidP="00694A87">
            <w:pPr>
              <w:jc w:val="center"/>
              <w:rPr>
                <w:rFonts w:ascii="Arial" w:hAnsi="Arial" w:cs="Arial"/>
                <w:color w:val="000000" w:themeColor="text1"/>
                <w:highlight w:val="yellow"/>
              </w:rPr>
            </w:pPr>
          </w:p>
          <w:p w14:paraId="3404BE78" w14:textId="77777777" w:rsidR="005320C2" w:rsidRPr="008B42E7" w:rsidRDefault="005320C2" w:rsidP="00694A87">
            <w:pPr>
              <w:jc w:val="center"/>
              <w:rPr>
                <w:rFonts w:ascii="Arial" w:hAnsi="Arial" w:cs="Arial"/>
                <w:color w:val="000000" w:themeColor="text1"/>
                <w:highlight w:val="yellow"/>
              </w:rPr>
            </w:pPr>
          </w:p>
          <w:p w14:paraId="350BBF30" w14:textId="77777777" w:rsidR="005320C2" w:rsidRPr="008B42E7" w:rsidRDefault="005320C2" w:rsidP="00694A87">
            <w:pPr>
              <w:jc w:val="center"/>
              <w:rPr>
                <w:rFonts w:ascii="Arial" w:hAnsi="Arial" w:cs="Arial"/>
                <w:color w:val="000000" w:themeColor="text1"/>
                <w:highlight w:val="yellow"/>
              </w:rPr>
            </w:pPr>
          </w:p>
          <w:p w14:paraId="1EB253C1" w14:textId="77777777" w:rsidR="005320C2" w:rsidRPr="008B42E7" w:rsidRDefault="005320C2" w:rsidP="00694A87">
            <w:pPr>
              <w:jc w:val="center"/>
              <w:rPr>
                <w:rFonts w:ascii="Arial" w:hAnsi="Arial" w:cs="Arial"/>
                <w:color w:val="000000" w:themeColor="text1"/>
                <w:highlight w:val="yellow"/>
              </w:rPr>
            </w:pPr>
          </w:p>
          <w:p w14:paraId="3A43D93F" w14:textId="77777777" w:rsidR="005320C2" w:rsidRPr="008B42E7" w:rsidRDefault="005320C2" w:rsidP="00694A87">
            <w:pPr>
              <w:jc w:val="center"/>
              <w:rPr>
                <w:rFonts w:ascii="Arial" w:hAnsi="Arial" w:cs="Arial"/>
                <w:color w:val="000000" w:themeColor="text1"/>
                <w:highlight w:val="yellow"/>
              </w:rPr>
            </w:pPr>
          </w:p>
          <w:p w14:paraId="57F22053" w14:textId="77777777" w:rsidR="005320C2" w:rsidRPr="008B42E7" w:rsidRDefault="005320C2" w:rsidP="00694A87">
            <w:pPr>
              <w:jc w:val="center"/>
              <w:rPr>
                <w:rFonts w:ascii="Arial" w:hAnsi="Arial" w:cs="Arial"/>
                <w:color w:val="000000" w:themeColor="text1"/>
                <w:highlight w:val="yellow"/>
              </w:rPr>
            </w:pPr>
          </w:p>
          <w:p w14:paraId="7ECEF334" w14:textId="77777777" w:rsidR="005320C2" w:rsidRPr="008B42E7" w:rsidRDefault="005320C2" w:rsidP="00694A87">
            <w:pPr>
              <w:jc w:val="center"/>
              <w:rPr>
                <w:rFonts w:ascii="Arial" w:hAnsi="Arial" w:cs="Arial"/>
                <w:color w:val="000000" w:themeColor="text1"/>
                <w:highlight w:val="yellow"/>
              </w:rPr>
            </w:pPr>
          </w:p>
          <w:p w14:paraId="64551709" w14:textId="77777777" w:rsidR="005320C2" w:rsidRPr="008B42E7" w:rsidRDefault="005320C2" w:rsidP="00694A87">
            <w:pPr>
              <w:jc w:val="center"/>
              <w:rPr>
                <w:rFonts w:ascii="Arial" w:hAnsi="Arial" w:cs="Arial"/>
                <w:color w:val="000000" w:themeColor="text1"/>
                <w:highlight w:val="yellow"/>
              </w:rPr>
            </w:pPr>
          </w:p>
          <w:p w14:paraId="2F61ABEE" w14:textId="77777777" w:rsidR="005320C2" w:rsidRPr="008B42E7" w:rsidRDefault="005320C2" w:rsidP="00694A87">
            <w:pPr>
              <w:jc w:val="center"/>
              <w:rPr>
                <w:rFonts w:ascii="Arial" w:hAnsi="Arial" w:cs="Arial"/>
                <w:color w:val="000000" w:themeColor="text1"/>
                <w:highlight w:val="yellow"/>
              </w:rPr>
            </w:pPr>
          </w:p>
          <w:p w14:paraId="510DA65F" w14:textId="77777777" w:rsidR="005320C2" w:rsidRPr="008B42E7" w:rsidRDefault="005320C2" w:rsidP="00694A87">
            <w:pPr>
              <w:jc w:val="center"/>
              <w:rPr>
                <w:rFonts w:ascii="Arial" w:hAnsi="Arial" w:cs="Arial"/>
                <w:color w:val="000000" w:themeColor="text1"/>
                <w:highlight w:val="yellow"/>
              </w:rPr>
            </w:pPr>
            <w:r w:rsidRPr="008B42E7">
              <w:rPr>
                <w:rFonts w:ascii="Arial" w:hAnsi="Arial" w:cs="Arial"/>
                <w:color w:val="000000" w:themeColor="text1"/>
              </w:rPr>
              <w:t>R$ 670.496,76</w:t>
            </w:r>
          </w:p>
        </w:tc>
      </w:tr>
      <w:tr w:rsidR="005320C2" w:rsidRPr="008B42E7" w14:paraId="142A511A" w14:textId="77777777" w:rsidTr="00783DAF">
        <w:trPr>
          <w:trHeight w:val="1803"/>
        </w:trPr>
        <w:tc>
          <w:tcPr>
            <w:tcW w:w="413"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BD392DA" w14:textId="77777777" w:rsidR="005320C2" w:rsidRPr="008B42E7" w:rsidRDefault="005320C2" w:rsidP="00694A87">
            <w:pPr>
              <w:jc w:val="center"/>
              <w:rPr>
                <w:rFonts w:ascii="Arial" w:hAnsi="Arial" w:cs="Arial"/>
                <w:b/>
              </w:rPr>
            </w:pPr>
            <w:r>
              <w:rPr>
                <w:rFonts w:ascii="Arial" w:hAnsi="Arial" w:cs="Arial"/>
                <w:b/>
              </w:rPr>
              <w:t>2</w:t>
            </w:r>
          </w:p>
        </w:tc>
        <w:tc>
          <w:tcPr>
            <w:tcW w:w="276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EB56C6B" w14:textId="77777777" w:rsidR="005320C2" w:rsidRPr="008B42E7" w:rsidRDefault="005320C2" w:rsidP="00694A87">
            <w:pPr>
              <w:jc w:val="both"/>
              <w:rPr>
                <w:rFonts w:ascii="Arial" w:hAnsi="Arial" w:cs="Arial"/>
              </w:rPr>
            </w:pPr>
            <w:r w:rsidRPr="008B42E7">
              <w:rPr>
                <w:rFonts w:ascii="Arial" w:hAnsi="Arial" w:cs="Arial"/>
                <w:lang w:val="x-none"/>
              </w:rPr>
              <w:t>Fornecimento e instalação de sistema de geração de energia elétrica solar fotovoltaica em imóve</w:t>
            </w:r>
            <w:r w:rsidRPr="008B42E7">
              <w:rPr>
                <w:rFonts w:ascii="Arial" w:hAnsi="Arial" w:cs="Arial"/>
              </w:rPr>
              <w:t>l</w:t>
            </w:r>
            <w:r w:rsidRPr="008B42E7">
              <w:rPr>
                <w:rFonts w:ascii="Arial" w:hAnsi="Arial" w:cs="Arial"/>
                <w:lang w:val="x-none"/>
              </w:rPr>
              <w:t xml:space="preserve"> pertencente ao Município de </w:t>
            </w:r>
            <w:r w:rsidRPr="008B42E7">
              <w:rPr>
                <w:rFonts w:ascii="Arial" w:hAnsi="Arial" w:cs="Arial"/>
              </w:rPr>
              <w:t>Boa Vista da Aparecida</w:t>
            </w:r>
            <w:r w:rsidRPr="008B42E7">
              <w:rPr>
                <w:rFonts w:ascii="Arial" w:hAnsi="Arial" w:cs="Arial"/>
                <w:lang w:val="x-none"/>
              </w:rPr>
              <w:t xml:space="preserve">, </w:t>
            </w:r>
            <w:r w:rsidRPr="008B42E7">
              <w:rPr>
                <w:rFonts w:ascii="Arial" w:hAnsi="Arial" w:cs="Arial"/>
              </w:rPr>
              <w:t xml:space="preserve">com conjunto de placas dimensionadas pelo executor com potência somada de no mínimo 75 </w:t>
            </w:r>
            <w:proofErr w:type="spellStart"/>
            <w:r w:rsidRPr="008B42E7">
              <w:rPr>
                <w:rFonts w:ascii="Arial" w:hAnsi="Arial" w:cs="Arial"/>
              </w:rPr>
              <w:t>kWp</w:t>
            </w:r>
            <w:proofErr w:type="spellEnd"/>
            <w:r w:rsidRPr="008B42E7">
              <w:rPr>
                <w:rFonts w:ascii="Arial" w:hAnsi="Arial" w:cs="Arial"/>
                <w:lang w:val="x-none"/>
              </w:rPr>
              <w:t xml:space="preserve"> </w:t>
            </w:r>
            <w:r w:rsidRPr="008B42E7">
              <w:rPr>
                <w:rFonts w:ascii="Arial" w:hAnsi="Arial" w:cs="Arial"/>
              </w:rPr>
              <w:t>e potência mínima do inversor de 57 Kw, a ser instalada em telhado do Barracão do Pátio de Máquinas; UC: 8727023.</w:t>
            </w:r>
          </w:p>
        </w:tc>
        <w:tc>
          <w:tcPr>
            <w:tcW w:w="5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D19B1" w14:textId="77777777" w:rsidR="005320C2" w:rsidRPr="008B42E7" w:rsidRDefault="005320C2" w:rsidP="00694A87">
            <w:pPr>
              <w:ind w:left="226" w:right="197"/>
              <w:jc w:val="center"/>
              <w:rPr>
                <w:rFonts w:ascii="Arial" w:hAnsi="Arial" w:cs="Arial"/>
              </w:rPr>
            </w:pPr>
            <w:r w:rsidRPr="008B42E7">
              <w:rPr>
                <w:rFonts w:ascii="Arial" w:hAnsi="Arial" w:cs="Arial"/>
              </w:rPr>
              <w:t>01</w:t>
            </w:r>
          </w:p>
        </w:tc>
        <w:tc>
          <w:tcPr>
            <w:tcW w:w="1265" w:type="pct"/>
            <w:vMerge/>
            <w:tcBorders>
              <w:left w:val="single" w:sz="8" w:space="0" w:color="000000" w:themeColor="text1"/>
              <w:bottom w:val="single" w:sz="8" w:space="0" w:color="000000" w:themeColor="text1"/>
              <w:right w:val="single" w:sz="8" w:space="0" w:color="000000" w:themeColor="text1"/>
            </w:tcBorders>
          </w:tcPr>
          <w:p w14:paraId="0E9F6675" w14:textId="77777777" w:rsidR="005320C2" w:rsidRPr="008B42E7" w:rsidRDefault="005320C2" w:rsidP="00694A87">
            <w:pPr>
              <w:jc w:val="center"/>
              <w:rPr>
                <w:rFonts w:ascii="Arial" w:hAnsi="Arial" w:cs="Arial"/>
                <w:color w:val="FF0000"/>
                <w:highlight w:val="yellow"/>
              </w:rPr>
            </w:pPr>
          </w:p>
        </w:tc>
      </w:tr>
    </w:tbl>
    <w:p w14:paraId="36760792" w14:textId="77777777" w:rsidR="005320C2" w:rsidRPr="008B42E7" w:rsidRDefault="005320C2" w:rsidP="005320C2">
      <w:pPr>
        <w:spacing w:after="120"/>
        <w:ind w:right="-1"/>
        <w:jc w:val="both"/>
        <w:rPr>
          <w:rFonts w:ascii="Arial" w:hAnsi="Arial" w:cs="Arial"/>
        </w:rPr>
      </w:pPr>
      <w:r w:rsidRPr="008B42E7">
        <w:rPr>
          <w:rFonts w:ascii="Arial" w:hAnsi="Arial" w:cs="Arial"/>
        </w:rPr>
        <w:t>*Inversor(es) dimensionado(s) com potência mínima de 76% em relação a soma da potência dos módulos solares (placas).</w:t>
      </w:r>
    </w:p>
    <w:p w14:paraId="690D3D8F" w14:textId="77777777" w:rsidR="005320C2" w:rsidRPr="008B42E7" w:rsidRDefault="005320C2" w:rsidP="005320C2">
      <w:pPr>
        <w:pStyle w:val="PargrafodaLista"/>
        <w:keepLines/>
        <w:numPr>
          <w:ilvl w:val="0"/>
          <w:numId w:val="20"/>
        </w:numPr>
        <w:tabs>
          <w:tab w:val="clear" w:pos="567"/>
          <w:tab w:val="left" w:pos="576"/>
        </w:tabs>
        <w:ind w:left="360" w:hanging="360"/>
        <w:contextualSpacing w:val="0"/>
        <w:jc w:val="both"/>
        <w:rPr>
          <w:rFonts w:ascii="Arial" w:hAnsi="Arial" w:cs="Arial"/>
          <w:vanish/>
        </w:rPr>
      </w:pPr>
    </w:p>
    <w:p w14:paraId="3BFF88C4" w14:textId="77777777" w:rsidR="005320C2" w:rsidRPr="008B42E7" w:rsidRDefault="005320C2" w:rsidP="005320C2">
      <w:pPr>
        <w:keepLines/>
        <w:numPr>
          <w:ilvl w:val="1"/>
          <w:numId w:val="20"/>
        </w:numPr>
        <w:tabs>
          <w:tab w:val="clear" w:pos="0"/>
          <w:tab w:val="num" w:pos="567"/>
        </w:tabs>
        <w:ind w:left="999" w:hanging="432"/>
        <w:jc w:val="both"/>
        <w:rPr>
          <w:rFonts w:ascii="Arial" w:hAnsi="Arial" w:cs="Arial"/>
        </w:rPr>
      </w:pPr>
      <w:r w:rsidRPr="008B42E7">
        <w:rPr>
          <w:rFonts w:ascii="Arial" w:hAnsi="Arial" w:cs="Arial"/>
        </w:rPr>
        <w:t xml:space="preserve">Foi realizada pesquisa de mercado e/ou através de tabelas de preços especificas, conforme quadro de cotações em anexo, estabelecendo que o preço de referência para a execução de todos os itens do quadro acima foi </w:t>
      </w:r>
      <w:r w:rsidRPr="008B42E7">
        <w:rPr>
          <w:rFonts w:ascii="Arial" w:hAnsi="Arial" w:cs="Arial"/>
          <w:b/>
          <w:bCs/>
          <w:color w:val="000000" w:themeColor="text1"/>
        </w:rPr>
        <w:t>R$ 670.496,76</w:t>
      </w:r>
      <w:r w:rsidRPr="008B42E7">
        <w:rPr>
          <w:rFonts w:ascii="Arial" w:hAnsi="Arial" w:cs="Arial"/>
          <w:b/>
          <w:bCs/>
        </w:rPr>
        <w:t xml:space="preserve"> (seiscentos e setenta mil, quatrocentos e noventa e seis reais e setenta e seis centavos)</w:t>
      </w:r>
      <w:r w:rsidRPr="008B42E7">
        <w:rPr>
          <w:rFonts w:ascii="Arial" w:hAnsi="Arial" w:cs="Arial"/>
        </w:rPr>
        <w:t xml:space="preserve"> sendo este o valor que sugerimos que seja adotado como preço máximo a ser admitido no certame.</w:t>
      </w:r>
    </w:p>
    <w:p w14:paraId="552E9DAB" w14:textId="77777777" w:rsidR="005320C2" w:rsidRPr="008B42E7" w:rsidRDefault="005320C2" w:rsidP="005320C2">
      <w:pPr>
        <w:keepLines/>
        <w:ind w:left="567"/>
        <w:jc w:val="both"/>
        <w:rPr>
          <w:rFonts w:ascii="Arial" w:eastAsia="Calibri" w:hAnsi="Arial" w:cs="Arial"/>
          <w:b/>
        </w:rPr>
      </w:pPr>
    </w:p>
    <w:p w14:paraId="78639A7C"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bCs/>
        </w:rPr>
      </w:pPr>
      <w:r w:rsidRPr="008B42E7">
        <w:rPr>
          <w:rFonts w:ascii="Arial" w:hAnsi="Arial" w:cs="Arial"/>
          <w:b/>
          <w:bCs/>
        </w:rPr>
        <w:t xml:space="preserve">PROJETOS DOS SISTEMAS DE GERAÇÃO SOLAR FOTOVOLTAICO CONECTADO À REDE </w:t>
      </w:r>
    </w:p>
    <w:p w14:paraId="202A806F" w14:textId="77777777" w:rsidR="005320C2" w:rsidRPr="008B42E7" w:rsidRDefault="005320C2" w:rsidP="005320C2">
      <w:pPr>
        <w:keepLines/>
        <w:ind w:left="567"/>
        <w:jc w:val="both"/>
        <w:rPr>
          <w:rFonts w:ascii="Arial" w:hAnsi="Arial" w:cs="Arial"/>
          <w:b/>
          <w:bCs/>
          <w:u w:val="single"/>
        </w:rPr>
      </w:pPr>
    </w:p>
    <w:p w14:paraId="198DDFB1" w14:textId="77777777" w:rsidR="005320C2" w:rsidRPr="008B42E7" w:rsidRDefault="005320C2" w:rsidP="005320C2">
      <w:pPr>
        <w:keepLines/>
        <w:numPr>
          <w:ilvl w:val="1"/>
          <w:numId w:val="16"/>
        </w:numPr>
        <w:tabs>
          <w:tab w:val="left" w:pos="567"/>
        </w:tabs>
        <w:ind w:left="1492" w:hanging="360"/>
        <w:jc w:val="both"/>
        <w:rPr>
          <w:rFonts w:ascii="Arial" w:hAnsi="Arial" w:cs="Arial"/>
          <w:b/>
        </w:rPr>
      </w:pPr>
      <w:r w:rsidRPr="008B42E7">
        <w:rPr>
          <w:rFonts w:ascii="Arial" w:hAnsi="Arial" w:cs="Arial"/>
        </w:rPr>
        <w:t>A empresa contratada deverá apresentar o projeto para cada sistema</w:t>
      </w:r>
      <w:r w:rsidRPr="008B42E7">
        <w:rPr>
          <w:rFonts w:ascii="Arial" w:eastAsia="Calibri" w:hAnsi="Arial" w:cs="Arial"/>
        </w:rPr>
        <w:t xml:space="preserve"> instalado, juntamente com as liberações e pareceres da CONCESSIONÁRIA COPEL, contendo: locação de todos os equipamentos, inclusive cabeamento, caixas de conexão, proteção e componentes do sistema de monitoramento, a contratada deverá apresentar planilha dos equipamentos e materiais componentes dos sistemas de geração solar fotovoltaico, informando marca, modelo, especificações técnicas e quantitativos para os componentes. </w:t>
      </w:r>
    </w:p>
    <w:p w14:paraId="72CB5A12" w14:textId="77777777" w:rsidR="005320C2" w:rsidRPr="008B42E7" w:rsidRDefault="005320C2" w:rsidP="005320C2">
      <w:pPr>
        <w:keepLines/>
        <w:tabs>
          <w:tab w:val="left" w:pos="567"/>
        </w:tabs>
        <w:ind w:left="567"/>
        <w:jc w:val="both"/>
        <w:rPr>
          <w:rFonts w:ascii="Arial" w:hAnsi="Arial" w:cs="Arial"/>
          <w:b/>
        </w:rPr>
      </w:pPr>
    </w:p>
    <w:p w14:paraId="7E4B5D65"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rPr>
      </w:pPr>
      <w:r w:rsidRPr="008B42E7">
        <w:rPr>
          <w:rFonts w:ascii="Arial" w:hAnsi="Arial" w:cs="Arial"/>
          <w:b/>
          <w:bCs/>
          <w:u w:val="single"/>
        </w:rPr>
        <w:t>DAS ESPECIFICAÇÕES:</w:t>
      </w:r>
    </w:p>
    <w:p w14:paraId="2C4AEB72" w14:textId="77777777" w:rsidR="005320C2" w:rsidRPr="008B42E7" w:rsidRDefault="005320C2" w:rsidP="005320C2">
      <w:pPr>
        <w:keepLines/>
        <w:tabs>
          <w:tab w:val="left" w:pos="567"/>
        </w:tabs>
        <w:jc w:val="both"/>
        <w:rPr>
          <w:rFonts w:ascii="Arial" w:hAnsi="Arial" w:cs="Arial"/>
          <w:b/>
          <w:bCs/>
        </w:rPr>
      </w:pPr>
    </w:p>
    <w:p w14:paraId="513742B7" w14:textId="77777777" w:rsidR="005320C2" w:rsidRPr="008B42E7" w:rsidRDefault="005320C2" w:rsidP="005320C2">
      <w:pPr>
        <w:pStyle w:val="PargrafodaLista"/>
        <w:keepLines/>
        <w:numPr>
          <w:ilvl w:val="0"/>
          <w:numId w:val="20"/>
        </w:numPr>
        <w:tabs>
          <w:tab w:val="clear" w:pos="567"/>
          <w:tab w:val="left" w:pos="576"/>
        </w:tabs>
        <w:ind w:left="360" w:hanging="360"/>
        <w:contextualSpacing w:val="0"/>
        <w:jc w:val="both"/>
        <w:rPr>
          <w:rFonts w:ascii="Arial" w:hAnsi="Arial" w:cs="Arial"/>
          <w:b/>
          <w:bCs/>
          <w:vanish/>
        </w:rPr>
      </w:pPr>
    </w:p>
    <w:p w14:paraId="50073933" w14:textId="77777777" w:rsidR="005320C2" w:rsidRPr="008B42E7" w:rsidRDefault="005320C2" w:rsidP="005320C2">
      <w:pPr>
        <w:pStyle w:val="PargrafodaLista"/>
        <w:keepLines/>
        <w:numPr>
          <w:ilvl w:val="0"/>
          <w:numId w:val="20"/>
        </w:numPr>
        <w:tabs>
          <w:tab w:val="clear" w:pos="567"/>
          <w:tab w:val="left" w:pos="576"/>
        </w:tabs>
        <w:ind w:left="360" w:hanging="360"/>
        <w:contextualSpacing w:val="0"/>
        <w:jc w:val="both"/>
        <w:rPr>
          <w:rFonts w:ascii="Arial" w:hAnsi="Arial" w:cs="Arial"/>
          <w:b/>
          <w:bCs/>
          <w:vanish/>
        </w:rPr>
      </w:pPr>
    </w:p>
    <w:p w14:paraId="402A47BF" w14:textId="77777777" w:rsidR="005320C2" w:rsidRPr="008B42E7" w:rsidRDefault="005320C2" w:rsidP="005320C2">
      <w:pPr>
        <w:keepLines/>
        <w:numPr>
          <w:ilvl w:val="1"/>
          <w:numId w:val="20"/>
        </w:numPr>
        <w:tabs>
          <w:tab w:val="left" w:pos="576"/>
        </w:tabs>
        <w:ind w:left="999" w:hanging="432"/>
        <w:jc w:val="both"/>
        <w:rPr>
          <w:rFonts w:ascii="Arial" w:hAnsi="Arial" w:cs="Arial"/>
          <w:b/>
          <w:bCs/>
        </w:rPr>
      </w:pPr>
      <w:r w:rsidRPr="008B42E7">
        <w:rPr>
          <w:rFonts w:ascii="Arial" w:hAnsi="Arial" w:cs="Arial"/>
          <w:b/>
          <w:bCs/>
        </w:rPr>
        <w:t>Sistema de geração de energia</w:t>
      </w:r>
    </w:p>
    <w:p w14:paraId="310F4BA5" w14:textId="77777777" w:rsidR="005320C2" w:rsidRPr="008B42E7" w:rsidRDefault="005320C2" w:rsidP="005320C2">
      <w:pPr>
        <w:keepLines/>
        <w:tabs>
          <w:tab w:val="left" w:pos="576"/>
        </w:tabs>
        <w:ind w:left="567"/>
        <w:jc w:val="both"/>
        <w:rPr>
          <w:rFonts w:ascii="Arial" w:hAnsi="Arial" w:cs="Arial"/>
          <w:b/>
          <w:bCs/>
        </w:rPr>
      </w:pPr>
    </w:p>
    <w:p w14:paraId="32D5C9F1"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lastRenderedPageBreak/>
        <w:t xml:space="preserve">A contratação inclui a elaboração de projetos; fornecimento de </w:t>
      </w:r>
      <w:proofErr w:type="spellStart"/>
      <w:r w:rsidRPr="008B42E7">
        <w:rPr>
          <w:rFonts w:ascii="Arial" w:hAnsi="Arial" w:cs="Arial"/>
        </w:rPr>
        <w:t>ARTs</w:t>
      </w:r>
      <w:proofErr w:type="spellEnd"/>
      <w:r w:rsidRPr="008B42E7">
        <w:rPr>
          <w:rFonts w:ascii="Arial" w:hAnsi="Arial" w:cs="Arial"/>
        </w:rPr>
        <w:t xml:space="preserve"> ou </w:t>
      </w:r>
      <w:proofErr w:type="spellStart"/>
      <w:r w:rsidRPr="008B42E7">
        <w:rPr>
          <w:rFonts w:ascii="Arial" w:hAnsi="Arial" w:cs="Arial"/>
        </w:rPr>
        <w:t>TRT’s</w:t>
      </w:r>
      <w:proofErr w:type="spellEnd"/>
      <w:r w:rsidRPr="008B42E7">
        <w:rPr>
          <w:rFonts w:ascii="Arial" w:hAnsi="Arial" w:cs="Arial"/>
        </w:rPr>
        <w:t xml:space="preserve">; fornecimento e instalação de todos os equipamentos necessários e correlatos; infraestruturas não existentes e necessárias; aprovação urbanística, ambiental, da concessionária e outras necessárias e conexão à rede de distribuição; homologação a rede da concessionária de energia local; bem como comissionamento e capacitação da equipe técnica deste Município, em acordo com as exigências relacionadas nas especificações técnicas do presente Termo de Referência. </w:t>
      </w:r>
    </w:p>
    <w:p w14:paraId="4EB0E397"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O sistema compreende painéis solares fotovoltaicos, inversores e seus acessórios.</w:t>
      </w:r>
    </w:p>
    <w:p w14:paraId="7317E4CE"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Os equipamentos e os procedimentos de instalação devem estar de acordo com as normas da ABNT (Associação Brasileira de Normas Técnicas) e demais normas correlatas.</w:t>
      </w:r>
    </w:p>
    <w:p w14:paraId="76B1A194"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Sistema de Geração de Energia Fotovoltaica homologado à rede da concessionária de energia (sistema ON-GRID).</w:t>
      </w:r>
    </w:p>
    <w:p w14:paraId="17909697"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 xml:space="preserve">Placas fotovoltaicas no mínimo de 500Wp; </w:t>
      </w:r>
    </w:p>
    <w:p w14:paraId="20EDE105"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 xml:space="preserve">Inversor(es) dimensionado(s) com potência de 75% a 85% em relação a soma da potência dos módulos solares (placas) Modulo de comunicação para disponibilização de dados e registro em nuvem em conjunto com o sistema de monitoramento </w:t>
      </w:r>
      <w:proofErr w:type="spellStart"/>
      <w:r w:rsidRPr="008B42E7">
        <w:rPr>
          <w:rFonts w:ascii="Arial" w:hAnsi="Arial" w:cs="Arial"/>
        </w:rPr>
        <w:t>wi-fi</w:t>
      </w:r>
      <w:proofErr w:type="spellEnd"/>
      <w:r w:rsidRPr="008B42E7">
        <w:rPr>
          <w:rFonts w:ascii="Arial" w:hAnsi="Arial" w:cs="Arial"/>
        </w:rPr>
        <w:t>;</w:t>
      </w:r>
    </w:p>
    <w:p w14:paraId="60DE3F34"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 xml:space="preserve">Inversor solar de potência compatível com a potência do sistema, com caixa de junção - </w:t>
      </w:r>
      <w:proofErr w:type="spellStart"/>
      <w:r w:rsidRPr="008B42E7">
        <w:rPr>
          <w:rFonts w:ascii="Arial" w:hAnsi="Arial" w:cs="Arial"/>
        </w:rPr>
        <w:t>string</w:t>
      </w:r>
      <w:proofErr w:type="spellEnd"/>
      <w:r w:rsidRPr="008B42E7">
        <w:rPr>
          <w:rFonts w:ascii="Arial" w:hAnsi="Arial" w:cs="Arial"/>
        </w:rPr>
        <w:t xml:space="preserve"> box (quadros de proteção), homologado pela concessionária de energia local;</w:t>
      </w:r>
    </w:p>
    <w:p w14:paraId="492B852F"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 xml:space="preserve">Modulo de comunicação para disponibilização de dados e registro em nuvem em conjunto com o sistema de monitoramento </w:t>
      </w:r>
      <w:proofErr w:type="spellStart"/>
      <w:r w:rsidRPr="008B42E7">
        <w:rPr>
          <w:rFonts w:ascii="Arial" w:hAnsi="Arial" w:cs="Arial"/>
        </w:rPr>
        <w:t>wi-fi</w:t>
      </w:r>
      <w:proofErr w:type="spellEnd"/>
      <w:r w:rsidRPr="008B42E7">
        <w:rPr>
          <w:rFonts w:ascii="Arial" w:hAnsi="Arial" w:cs="Arial"/>
        </w:rPr>
        <w:t>;</w:t>
      </w:r>
    </w:p>
    <w:p w14:paraId="25A12701"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 xml:space="preserve">Cabeamento elétrico compatível com a potência do sistema, utilizando como referência à classe 5 NBR NM 280; </w:t>
      </w:r>
    </w:p>
    <w:p w14:paraId="32621D6B"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 xml:space="preserve">Conectores elétricos (macho e fêmea) compatíveis com a potência do sistema; </w:t>
      </w:r>
    </w:p>
    <w:p w14:paraId="790F535B"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 xml:space="preserve">Aterramento adequado conforme normas vigentes; </w:t>
      </w:r>
    </w:p>
    <w:p w14:paraId="5BFDC0D2"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Quadros de comando e proteção conforme normas da distribuidora local;</w:t>
      </w:r>
    </w:p>
    <w:p w14:paraId="30DB0E62"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Materiais, insumos e mão-de-obra necessários para fixação, montagem e instalação do sistema de geração fotovoltaica;</w:t>
      </w:r>
    </w:p>
    <w:p w14:paraId="5EC39420"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Suportes de alumínio ou de aço, de alta resistência, com proteção contra corrosão e acessórios para fixação dos módulos;</w:t>
      </w:r>
    </w:p>
    <w:p w14:paraId="10167741"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Estruturas de suporte deverão suportar ventos segundo as especificações da NBR 6123;</w:t>
      </w:r>
    </w:p>
    <w:p w14:paraId="48E9B41B"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Sistema orientado ao máximo possível para o norte geográfico e/ou face oeste, livre de sombras.</w:t>
      </w:r>
    </w:p>
    <w:p w14:paraId="48AF5230"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t xml:space="preserve">Se necessário, a contratada deverá fazer todas as adequações no padrão de energia e afins, para total funcionamento e homologação da distribuidora de energia. </w:t>
      </w:r>
    </w:p>
    <w:p w14:paraId="08F0E83D" w14:textId="77777777" w:rsidR="005320C2" w:rsidRPr="008B42E7" w:rsidRDefault="005320C2" w:rsidP="005320C2">
      <w:pPr>
        <w:pStyle w:val="PargrafodaLista"/>
        <w:numPr>
          <w:ilvl w:val="1"/>
          <w:numId w:val="21"/>
        </w:numPr>
        <w:spacing w:after="120"/>
        <w:ind w:left="567" w:hanging="357"/>
        <w:contextualSpacing w:val="0"/>
        <w:jc w:val="both"/>
        <w:rPr>
          <w:rFonts w:ascii="Arial" w:hAnsi="Arial" w:cs="Arial"/>
        </w:rPr>
      </w:pPr>
      <w:r w:rsidRPr="008B42E7">
        <w:rPr>
          <w:rFonts w:ascii="Arial" w:hAnsi="Arial" w:cs="Arial"/>
        </w:rPr>
        <w:lastRenderedPageBreak/>
        <w:t>No caso de instalação do sistema em estrutura existente, sendo identificado que a capacidade de suporte dela é insuficiente e demanda reforço estrutural, o Município se responsabilizará pelo custeio deste serviço".</w:t>
      </w:r>
    </w:p>
    <w:p w14:paraId="1D0A15BF" w14:textId="77777777" w:rsidR="005320C2" w:rsidRPr="008B42E7" w:rsidRDefault="005320C2" w:rsidP="005320C2">
      <w:pPr>
        <w:keepLines/>
        <w:tabs>
          <w:tab w:val="left" w:pos="576"/>
        </w:tabs>
        <w:jc w:val="both"/>
        <w:rPr>
          <w:rFonts w:ascii="Arial" w:hAnsi="Arial" w:cs="Arial"/>
          <w:b/>
          <w:bCs/>
        </w:rPr>
      </w:pPr>
    </w:p>
    <w:p w14:paraId="26F112F6" w14:textId="77777777" w:rsidR="005320C2" w:rsidRPr="008B42E7" w:rsidRDefault="005320C2" w:rsidP="005320C2">
      <w:pPr>
        <w:keepLines/>
        <w:numPr>
          <w:ilvl w:val="1"/>
          <w:numId w:val="20"/>
        </w:numPr>
        <w:tabs>
          <w:tab w:val="left" w:pos="576"/>
        </w:tabs>
        <w:ind w:left="999" w:hanging="432"/>
        <w:jc w:val="both"/>
        <w:rPr>
          <w:rFonts w:ascii="Arial" w:hAnsi="Arial" w:cs="Arial"/>
          <w:b/>
          <w:bCs/>
        </w:rPr>
      </w:pPr>
      <w:r w:rsidRPr="008B42E7">
        <w:rPr>
          <w:rFonts w:ascii="Arial" w:hAnsi="Arial" w:cs="Arial"/>
          <w:b/>
          <w:bCs/>
        </w:rPr>
        <w:t xml:space="preserve">Estrutura de fixação </w:t>
      </w:r>
    </w:p>
    <w:p w14:paraId="0971214A" w14:textId="77777777" w:rsidR="005320C2" w:rsidRPr="008B42E7" w:rsidRDefault="005320C2" w:rsidP="005320C2">
      <w:pPr>
        <w:keepLines/>
        <w:tabs>
          <w:tab w:val="left" w:pos="567"/>
        </w:tabs>
        <w:jc w:val="both"/>
        <w:rPr>
          <w:rFonts w:ascii="Arial" w:hAnsi="Arial" w:cs="Arial"/>
          <w:b/>
          <w:bCs/>
        </w:rPr>
      </w:pPr>
    </w:p>
    <w:p w14:paraId="5416D705" w14:textId="77777777" w:rsidR="005320C2" w:rsidRPr="008B42E7" w:rsidRDefault="005320C2" w:rsidP="005320C2">
      <w:pPr>
        <w:pStyle w:val="PargrafodaLista"/>
        <w:numPr>
          <w:ilvl w:val="0"/>
          <w:numId w:val="22"/>
        </w:numPr>
        <w:autoSpaceDE w:val="0"/>
        <w:autoSpaceDN w:val="0"/>
        <w:adjustRightInd w:val="0"/>
        <w:spacing w:after="120"/>
        <w:ind w:left="567" w:hanging="283"/>
        <w:contextualSpacing w:val="0"/>
        <w:jc w:val="both"/>
        <w:rPr>
          <w:rFonts w:ascii="Arial" w:hAnsi="Arial" w:cs="Arial"/>
        </w:rPr>
      </w:pPr>
      <w:r w:rsidRPr="008B42E7">
        <w:rPr>
          <w:rFonts w:ascii="Arial" w:hAnsi="Arial" w:cs="Arial"/>
        </w:rPr>
        <w:t xml:space="preserve">A contratação inclui a elaboração de projetos; fornecimento de </w:t>
      </w:r>
      <w:proofErr w:type="spellStart"/>
      <w:r w:rsidRPr="008B42E7">
        <w:rPr>
          <w:rFonts w:ascii="Arial" w:hAnsi="Arial" w:cs="Arial"/>
        </w:rPr>
        <w:t>ARTs</w:t>
      </w:r>
      <w:proofErr w:type="spellEnd"/>
      <w:r w:rsidRPr="008B42E7">
        <w:rPr>
          <w:rFonts w:ascii="Arial" w:hAnsi="Arial" w:cs="Arial"/>
        </w:rPr>
        <w:t xml:space="preserve"> ou </w:t>
      </w:r>
      <w:proofErr w:type="spellStart"/>
      <w:r w:rsidRPr="008B42E7">
        <w:rPr>
          <w:rFonts w:ascii="Arial" w:hAnsi="Arial" w:cs="Arial"/>
        </w:rPr>
        <w:t>TRT’s</w:t>
      </w:r>
      <w:proofErr w:type="spellEnd"/>
      <w:r w:rsidRPr="008B42E7">
        <w:rPr>
          <w:rFonts w:ascii="Arial" w:hAnsi="Arial" w:cs="Arial"/>
        </w:rPr>
        <w:t xml:space="preserve">; fornecimento e instalação de todos os equipamentos necessários e correlatos; infraestruturas não existentes e necessárias; aprovação urbanística e ambiental caso necessárias; </w:t>
      </w:r>
    </w:p>
    <w:p w14:paraId="0B43AB11" w14:textId="77777777" w:rsidR="005320C2" w:rsidRPr="008B42E7" w:rsidRDefault="005320C2" w:rsidP="005320C2">
      <w:pPr>
        <w:pStyle w:val="PargrafodaLista"/>
        <w:numPr>
          <w:ilvl w:val="0"/>
          <w:numId w:val="22"/>
        </w:numPr>
        <w:autoSpaceDE w:val="0"/>
        <w:autoSpaceDN w:val="0"/>
        <w:adjustRightInd w:val="0"/>
        <w:spacing w:after="120"/>
        <w:ind w:left="567" w:hanging="283"/>
        <w:contextualSpacing w:val="0"/>
        <w:jc w:val="both"/>
        <w:rPr>
          <w:rFonts w:ascii="Arial" w:hAnsi="Arial" w:cs="Arial"/>
        </w:rPr>
      </w:pPr>
      <w:r w:rsidRPr="008B42E7">
        <w:rPr>
          <w:rFonts w:ascii="Arial" w:hAnsi="Arial" w:cs="Arial"/>
        </w:rPr>
        <w:t xml:space="preserve">Execução de estrutura metálica para recebimento de placas de sistema de energia fotovoltaico com dimensões apropriadas para acomodação das placas necessárias para alcance da potência requisitada; </w:t>
      </w:r>
    </w:p>
    <w:p w14:paraId="3E067342" w14:textId="77777777" w:rsidR="005320C2" w:rsidRPr="008B42E7" w:rsidRDefault="005320C2" w:rsidP="005320C2">
      <w:pPr>
        <w:pStyle w:val="PargrafodaLista"/>
        <w:numPr>
          <w:ilvl w:val="0"/>
          <w:numId w:val="22"/>
        </w:numPr>
        <w:autoSpaceDE w:val="0"/>
        <w:autoSpaceDN w:val="0"/>
        <w:adjustRightInd w:val="0"/>
        <w:spacing w:after="120"/>
        <w:ind w:left="567" w:hanging="283"/>
        <w:contextualSpacing w:val="0"/>
        <w:jc w:val="both"/>
        <w:rPr>
          <w:rFonts w:ascii="Arial" w:hAnsi="Arial" w:cs="Arial"/>
        </w:rPr>
      </w:pPr>
      <w:r w:rsidRPr="008B42E7">
        <w:rPr>
          <w:rFonts w:ascii="Arial" w:hAnsi="Arial" w:cs="Arial"/>
        </w:rPr>
        <w:t xml:space="preserve">As estruturas para fixação devem ser em alumínio, e a empresa vencedora do certame deve fornecer todo o material necessário para a fixação das placas nos telhados.  </w:t>
      </w:r>
    </w:p>
    <w:p w14:paraId="18807AC7" w14:textId="77777777" w:rsidR="005320C2" w:rsidRPr="008B42E7" w:rsidRDefault="005320C2" w:rsidP="005320C2">
      <w:pPr>
        <w:keepLines/>
        <w:tabs>
          <w:tab w:val="left" w:pos="567"/>
        </w:tabs>
        <w:jc w:val="both"/>
        <w:rPr>
          <w:rFonts w:ascii="Arial" w:hAnsi="Arial" w:cs="Arial"/>
          <w:b/>
          <w:bCs/>
        </w:rPr>
      </w:pPr>
    </w:p>
    <w:p w14:paraId="13F2E8EE"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bCs/>
          <w:u w:val="single"/>
        </w:rPr>
      </w:pPr>
      <w:r w:rsidRPr="008B42E7">
        <w:rPr>
          <w:rFonts w:ascii="Arial" w:hAnsi="Arial" w:cs="Arial"/>
          <w:b/>
          <w:bCs/>
          <w:u w:val="single"/>
        </w:rPr>
        <w:t>DOS LOCAIS</w:t>
      </w:r>
    </w:p>
    <w:p w14:paraId="68DEB49F" w14:textId="77777777" w:rsidR="005320C2" w:rsidRPr="008B42E7" w:rsidRDefault="005320C2" w:rsidP="005320C2">
      <w:pPr>
        <w:keepLines/>
        <w:tabs>
          <w:tab w:val="left" w:pos="567"/>
        </w:tabs>
        <w:jc w:val="both"/>
        <w:rPr>
          <w:rFonts w:ascii="Arial" w:hAnsi="Arial" w:cs="Arial"/>
        </w:rPr>
      </w:pPr>
    </w:p>
    <w:p w14:paraId="42C42083" w14:textId="77777777" w:rsidR="005320C2" w:rsidRPr="008B42E7" w:rsidRDefault="005320C2" w:rsidP="005320C2">
      <w:pPr>
        <w:keepLines/>
        <w:tabs>
          <w:tab w:val="left" w:pos="567"/>
        </w:tabs>
        <w:jc w:val="both"/>
        <w:rPr>
          <w:rFonts w:ascii="Arial" w:hAnsi="Arial" w:cs="Arial"/>
        </w:rPr>
      </w:pPr>
      <w:r w:rsidRPr="008B42E7">
        <w:rPr>
          <w:rFonts w:ascii="Arial" w:hAnsi="Arial" w:cs="Arial"/>
        </w:rPr>
        <w:t>Os sistemas de geração de energia serão instalados nos seguintes locais</w:t>
      </w:r>
    </w:p>
    <w:p w14:paraId="792018E1" w14:textId="77777777" w:rsidR="005320C2" w:rsidRPr="008B42E7" w:rsidRDefault="005320C2" w:rsidP="005320C2">
      <w:pPr>
        <w:keepLines/>
        <w:tabs>
          <w:tab w:val="left" w:pos="567"/>
        </w:tabs>
        <w:jc w:val="both"/>
        <w:rPr>
          <w:rFonts w:ascii="Arial" w:hAnsi="Arial" w:cs="Arial"/>
          <w:b/>
        </w:rPr>
      </w:pPr>
    </w:p>
    <w:tbl>
      <w:tblPr>
        <w:tblW w:w="5000" w:type="pct"/>
        <w:tblCellMar>
          <w:top w:w="15" w:type="dxa"/>
          <w:left w:w="15" w:type="dxa"/>
          <w:bottom w:w="15" w:type="dxa"/>
          <w:right w:w="15" w:type="dxa"/>
        </w:tblCellMar>
        <w:tblLook w:val="04A0" w:firstRow="1" w:lastRow="0" w:firstColumn="1" w:lastColumn="0" w:noHBand="0" w:noVBand="1"/>
      </w:tblPr>
      <w:tblGrid>
        <w:gridCol w:w="817"/>
        <w:gridCol w:w="6419"/>
        <w:gridCol w:w="2660"/>
      </w:tblGrid>
      <w:tr w:rsidR="005320C2" w:rsidRPr="008B42E7" w14:paraId="01F75AF6" w14:textId="77777777" w:rsidTr="00783DAF">
        <w:tc>
          <w:tcPr>
            <w:tcW w:w="413"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F676107" w14:textId="77777777" w:rsidR="005320C2" w:rsidRPr="008B42E7" w:rsidRDefault="005320C2" w:rsidP="00694A87">
            <w:pPr>
              <w:rPr>
                <w:rFonts w:ascii="Arial" w:hAnsi="Arial" w:cs="Arial"/>
                <w:b/>
              </w:rPr>
            </w:pPr>
            <w:r w:rsidRPr="008B42E7">
              <w:rPr>
                <w:rFonts w:ascii="Arial" w:hAnsi="Arial" w:cs="Arial"/>
                <w:b/>
              </w:rPr>
              <w:t>Item</w:t>
            </w:r>
          </w:p>
        </w:tc>
        <w:tc>
          <w:tcPr>
            <w:tcW w:w="3242"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1C023BF6" w14:textId="77777777" w:rsidR="005320C2" w:rsidRPr="008B42E7" w:rsidRDefault="005320C2" w:rsidP="00694A87">
            <w:pPr>
              <w:spacing w:line="0" w:lineRule="atLeast"/>
              <w:jc w:val="center"/>
              <w:rPr>
                <w:rFonts w:ascii="Arial" w:hAnsi="Arial" w:cs="Arial"/>
                <w:b/>
                <w:bCs/>
                <w:u w:val="single"/>
              </w:rPr>
            </w:pPr>
            <w:r w:rsidRPr="008B42E7">
              <w:rPr>
                <w:rFonts w:ascii="Arial" w:hAnsi="Arial" w:cs="Arial"/>
                <w:b/>
                <w:bCs/>
                <w:u w:val="single"/>
              </w:rPr>
              <w:t>Local de Instalação</w:t>
            </w:r>
          </w:p>
        </w:tc>
        <w:tc>
          <w:tcPr>
            <w:tcW w:w="134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C30DDB" w14:textId="77777777" w:rsidR="005320C2" w:rsidRPr="008B42E7" w:rsidRDefault="005320C2" w:rsidP="00694A87">
            <w:pPr>
              <w:spacing w:line="0" w:lineRule="atLeast"/>
              <w:jc w:val="center"/>
              <w:rPr>
                <w:rFonts w:ascii="Arial" w:hAnsi="Arial" w:cs="Arial"/>
                <w:b/>
                <w:bCs/>
                <w:u w:val="single"/>
              </w:rPr>
            </w:pPr>
            <w:r w:rsidRPr="008B42E7">
              <w:rPr>
                <w:rFonts w:ascii="Arial" w:hAnsi="Arial" w:cs="Arial"/>
                <w:b/>
                <w:bCs/>
                <w:u w:val="single"/>
              </w:rPr>
              <w:t>Tipo de Estrutura</w:t>
            </w:r>
          </w:p>
        </w:tc>
      </w:tr>
      <w:tr w:rsidR="005320C2" w:rsidRPr="008B42E7" w14:paraId="66239E1C" w14:textId="77777777" w:rsidTr="00783DAF">
        <w:trPr>
          <w:trHeight w:val="472"/>
        </w:trPr>
        <w:tc>
          <w:tcPr>
            <w:tcW w:w="413"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09693F06" w14:textId="77777777" w:rsidR="005320C2" w:rsidRPr="008B42E7" w:rsidRDefault="005320C2" w:rsidP="00694A87">
            <w:pPr>
              <w:ind w:left="-284"/>
              <w:jc w:val="center"/>
              <w:rPr>
                <w:rFonts w:ascii="Arial" w:hAnsi="Arial" w:cs="Arial"/>
                <w:b/>
              </w:rPr>
            </w:pPr>
            <w:r w:rsidRPr="008B42E7">
              <w:rPr>
                <w:rFonts w:ascii="Arial" w:hAnsi="Arial" w:cs="Arial"/>
                <w:b/>
              </w:rPr>
              <w:t>1</w:t>
            </w:r>
          </w:p>
        </w:tc>
        <w:tc>
          <w:tcPr>
            <w:tcW w:w="3242"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5A390BE" w14:textId="77777777" w:rsidR="005320C2" w:rsidRPr="008B42E7" w:rsidRDefault="005320C2" w:rsidP="00694A87">
            <w:pPr>
              <w:jc w:val="both"/>
              <w:rPr>
                <w:rFonts w:ascii="Arial" w:hAnsi="Arial" w:cs="Arial"/>
              </w:rPr>
            </w:pPr>
            <w:r w:rsidRPr="008B42E7">
              <w:rPr>
                <w:rFonts w:ascii="Arial" w:hAnsi="Arial" w:cs="Arial"/>
              </w:rPr>
              <w:t xml:space="preserve">Centro de Convivência do Idoso; </w:t>
            </w:r>
          </w:p>
          <w:p w14:paraId="0EF47F0A" w14:textId="77777777" w:rsidR="005320C2" w:rsidRPr="008B42E7" w:rsidRDefault="005320C2" w:rsidP="00694A87">
            <w:pPr>
              <w:jc w:val="both"/>
              <w:rPr>
                <w:rFonts w:ascii="Arial" w:hAnsi="Arial" w:cs="Arial"/>
              </w:rPr>
            </w:pPr>
            <w:r w:rsidRPr="008B42E7">
              <w:rPr>
                <w:rFonts w:ascii="Arial" w:hAnsi="Arial" w:cs="Arial"/>
              </w:rPr>
              <w:t>ENDEREÇO: RUA CELMO MIRANDA</w:t>
            </w:r>
          </w:p>
          <w:p w14:paraId="54BA6BCD" w14:textId="77777777" w:rsidR="005320C2" w:rsidRPr="008B42E7" w:rsidRDefault="005320C2" w:rsidP="00694A87">
            <w:pPr>
              <w:jc w:val="both"/>
              <w:rPr>
                <w:rFonts w:ascii="Arial" w:hAnsi="Arial" w:cs="Arial"/>
              </w:rPr>
            </w:pPr>
            <w:r w:rsidRPr="008B42E7">
              <w:rPr>
                <w:rFonts w:ascii="Arial" w:hAnsi="Arial" w:cs="Arial"/>
              </w:rPr>
              <w:t>UC: 37176838</w:t>
            </w:r>
          </w:p>
          <w:p w14:paraId="0EC66C68" w14:textId="77777777" w:rsidR="005320C2" w:rsidRPr="008B42E7" w:rsidRDefault="005320C2" w:rsidP="00694A87">
            <w:pPr>
              <w:jc w:val="both"/>
              <w:rPr>
                <w:rFonts w:ascii="Arial" w:hAnsi="Arial" w:cs="Arial"/>
              </w:rPr>
            </w:pPr>
            <w:r w:rsidRPr="008B42E7">
              <w:rPr>
                <w:rFonts w:ascii="Arial" w:hAnsi="Arial" w:cs="Arial"/>
              </w:rPr>
              <w:t>COORDENADA:</w:t>
            </w:r>
          </w:p>
          <w:p w14:paraId="6D39942A" w14:textId="77777777" w:rsidR="005320C2" w:rsidRPr="008B42E7" w:rsidRDefault="005320C2" w:rsidP="00694A87">
            <w:pPr>
              <w:jc w:val="both"/>
              <w:rPr>
                <w:rFonts w:ascii="Arial" w:hAnsi="Arial" w:cs="Arial"/>
              </w:rPr>
            </w:pPr>
            <w:r w:rsidRPr="008B42E7">
              <w:rPr>
                <w:rFonts w:ascii="Arial" w:hAnsi="Arial" w:cs="Arial"/>
              </w:rPr>
              <w:t xml:space="preserve"> LATITUDE: 25°26'25.43"S</w:t>
            </w:r>
          </w:p>
          <w:p w14:paraId="54F60CE9" w14:textId="77777777" w:rsidR="005320C2" w:rsidRPr="008B42E7" w:rsidRDefault="005320C2" w:rsidP="00694A87">
            <w:pPr>
              <w:jc w:val="both"/>
              <w:rPr>
                <w:rFonts w:ascii="Arial" w:hAnsi="Arial" w:cs="Arial"/>
                <w:highlight w:val="yellow"/>
              </w:rPr>
            </w:pPr>
            <w:r w:rsidRPr="008B42E7">
              <w:rPr>
                <w:rFonts w:ascii="Arial" w:hAnsi="Arial" w:cs="Arial"/>
              </w:rPr>
              <w:t>LONGITUDE: 53°24'16.55"O</w:t>
            </w:r>
          </w:p>
        </w:tc>
        <w:tc>
          <w:tcPr>
            <w:tcW w:w="134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5A3802" w14:textId="77777777" w:rsidR="005320C2" w:rsidRPr="008B42E7" w:rsidRDefault="005320C2" w:rsidP="00694A87">
            <w:pPr>
              <w:rPr>
                <w:rFonts w:ascii="Arial" w:hAnsi="Arial" w:cs="Arial"/>
              </w:rPr>
            </w:pPr>
            <w:r w:rsidRPr="008B42E7">
              <w:rPr>
                <w:rFonts w:ascii="Arial" w:hAnsi="Arial" w:cs="Arial"/>
              </w:rPr>
              <w:t>Telhado da estrutura já existente</w:t>
            </w:r>
          </w:p>
        </w:tc>
      </w:tr>
      <w:tr w:rsidR="005320C2" w:rsidRPr="008B42E7" w14:paraId="3534FDEF" w14:textId="77777777" w:rsidTr="00783DAF">
        <w:trPr>
          <w:trHeight w:val="472"/>
        </w:trPr>
        <w:tc>
          <w:tcPr>
            <w:tcW w:w="413"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F757BE6" w14:textId="77777777" w:rsidR="005320C2" w:rsidRPr="008B42E7" w:rsidRDefault="005320C2" w:rsidP="00694A87">
            <w:pPr>
              <w:ind w:left="-284"/>
              <w:jc w:val="center"/>
              <w:rPr>
                <w:rFonts w:ascii="Arial" w:hAnsi="Arial" w:cs="Arial"/>
                <w:b/>
              </w:rPr>
            </w:pPr>
            <w:r w:rsidRPr="008B42E7">
              <w:rPr>
                <w:rFonts w:ascii="Arial" w:hAnsi="Arial" w:cs="Arial"/>
                <w:b/>
              </w:rPr>
              <w:t>2</w:t>
            </w:r>
          </w:p>
        </w:tc>
        <w:tc>
          <w:tcPr>
            <w:tcW w:w="3242"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91F1DB1" w14:textId="77777777" w:rsidR="005320C2" w:rsidRPr="008B42E7" w:rsidRDefault="005320C2" w:rsidP="00694A87">
            <w:pPr>
              <w:jc w:val="both"/>
              <w:rPr>
                <w:rFonts w:ascii="Arial" w:hAnsi="Arial" w:cs="Arial"/>
              </w:rPr>
            </w:pPr>
            <w:r w:rsidRPr="008B42E7">
              <w:rPr>
                <w:rFonts w:ascii="Arial" w:hAnsi="Arial" w:cs="Arial"/>
              </w:rPr>
              <w:t>Barracão do Pátio de Máquinas;</w:t>
            </w:r>
          </w:p>
          <w:p w14:paraId="19C2E1F3" w14:textId="77777777" w:rsidR="005320C2" w:rsidRPr="008B42E7" w:rsidRDefault="005320C2" w:rsidP="00694A87">
            <w:pPr>
              <w:jc w:val="both"/>
              <w:rPr>
                <w:rFonts w:ascii="Arial" w:hAnsi="Arial" w:cs="Arial"/>
              </w:rPr>
            </w:pPr>
            <w:r w:rsidRPr="008B42E7">
              <w:rPr>
                <w:rFonts w:ascii="Arial" w:hAnsi="Arial" w:cs="Arial"/>
              </w:rPr>
              <w:t>ENDEREÇO: RUA GOITACA</w:t>
            </w:r>
          </w:p>
          <w:p w14:paraId="6462E82A" w14:textId="77777777" w:rsidR="005320C2" w:rsidRPr="008B42E7" w:rsidRDefault="005320C2" w:rsidP="00694A87">
            <w:pPr>
              <w:jc w:val="both"/>
              <w:rPr>
                <w:rFonts w:ascii="Arial" w:hAnsi="Arial" w:cs="Arial"/>
              </w:rPr>
            </w:pPr>
            <w:r w:rsidRPr="008B42E7">
              <w:rPr>
                <w:rFonts w:ascii="Arial" w:hAnsi="Arial" w:cs="Arial"/>
              </w:rPr>
              <w:t xml:space="preserve">UC: 8727023 </w:t>
            </w:r>
          </w:p>
          <w:p w14:paraId="417178A3" w14:textId="77777777" w:rsidR="005320C2" w:rsidRPr="008B42E7" w:rsidRDefault="005320C2" w:rsidP="00694A87">
            <w:pPr>
              <w:jc w:val="both"/>
              <w:rPr>
                <w:rFonts w:ascii="Arial" w:hAnsi="Arial" w:cs="Arial"/>
              </w:rPr>
            </w:pPr>
            <w:r w:rsidRPr="008B42E7">
              <w:rPr>
                <w:rFonts w:ascii="Arial" w:hAnsi="Arial" w:cs="Arial"/>
              </w:rPr>
              <w:t>COORDENADA:</w:t>
            </w:r>
          </w:p>
          <w:p w14:paraId="392DD5D7" w14:textId="77777777" w:rsidR="005320C2" w:rsidRPr="008B42E7" w:rsidRDefault="005320C2" w:rsidP="00694A87">
            <w:pPr>
              <w:jc w:val="both"/>
              <w:rPr>
                <w:rFonts w:ascii="Arial" w:hAnsi="Arial" w:cs="Arial"/>
              </w:rPr>
            </w:pPr>
            <w:r w:rsidRPr="008B42E7">
              <w:rPr>
                <w:rFonts w:ascii="Arial" w:hAnsi="Arial" w:cs="Arial"/>
              </w:rPr>
              <w:t>LATITUDE: 25°26'41.90"S</w:t>
            </w:r>
          </w:p>
          <w:p w14:paraId="2E715DAB" w14:textId="77777777" w:rsidR="005320C2" w:rsidRPr="008B42E7" w:rsidRDefault="005320C2" w:rsidP="00694A87">
            <w:pPr>
              <w:jc w:val="both"/>
              <w:rPr>
                <w:rFonts w:ascii="Arial" w:hAnsi="Arial" w:cs="Arial"/>
                <w:highlight w:val="yellow"/>
              </w:rPr>
            </w:pPr>
            <w:r w:rsidRPr="008B42E7">
              <w:rPr>
                <w:rFonts w:ascii="Arial" w:hAnsi="Arial" w:cs="Arial"/>
              </w:rPr>
              <w:t>LONGITUDE: 53°24'22.24"O</w:t>
            </w:r>
          </w:p>
        </w:tc>
        <w:tc>
          <w:tcPr>
            <w:tcW w:w="134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232450" w14:textId="77777777" w:rsidR="005320C2" w:rsidRPr="008B42E7" w:rsidRDefault="005320C2" w:rsidP="00694A87">
            <w:pPr>
              <w:jc w:val="both"/>
              <w:rPr>
                <w:rFonts w:ascii="Arial" w:hAnsi="Arial" w:cs="Arial"/>
              </w:rPr>
            </w:pPr>
            <w:r w:rsidRPr="008B42E7">
              <w:rPr>
                <w:rFonts w:ascii="Arial" w:hAnsi="Arial" w:cs="Arial"/>
              </w:rPr>
              <w:t>Telhado da estrutura já existente</w:t>
            </w:r>
          </w:p>
        </w:tc>
      </w:tr>
    </w:tbl>
    <w:p w14:paraId="4CFE90BE" w14:textId="77777777" w:rsidR="005320C2" w:rsidRPr="008B42E7" w:rsidRDefault="005320C2" w:rsidP="005320C2">
      <w:pPr>
        <w:keepLines/>
        <w:tabs>
          <w:tab w:val="left" w:pos="567"/>
        </w:tabs>
        <w:jc w:val="both"/>
        <w:rPr>
          <w:rFonts w:ascii="Arial" w:hAnsi="Arial" w:cs="Arial"/>
          <w:b/>
        </w:rPr>
      </w:pPr>
    </w:p>
    <w:p w14:paraId="5D039779" w14:textId="77777777" w:rsidR="005320C2" w:rsidRPr="008B42E7" w:rsidRDefault="005320C2" w:rsidP="005320C2">
      <w:pPr>
        <w:autoSpaceDE w:val="0"/>
        <w:autoSpaceDN w:val="0"/>
        <w:adjustRightInd w:val="0"/>
        <w:jc w:val="both"/>
        <w:rPr>
          <w:rFonts w:ascii="Arial" w:hAnsi="Arial" w:cs="Arial"/>
        </w:rPr>
      </w:pPr>
      <w:r w:rsidRPr="008B42E7">
        <w:rPr>
          <w:rFonts w:ascii="Arial" w:hAnsi="Arial" w:cs="Arial"/>
          <w:color w:val="000000" w:themeColor="text1"/>
        </w:rPr>
        <w:t>7.1</w:t>
      </w:r>
      <w:r w:rsidRPr="008B42E7">
        <w:rPr>
          <w:rFonts w:ascii="Arial" w:hAnsi="Arial" w:cs="Arial"/>
          <w:b/>
          <w:bCs/>
          <w:color w:val="000000" w:themeColor="text1"/>
        </w:rPr>
        <w:t xml:space="preserve"> Os sistemas instalados sobre os telhados deverão possuir LAUDO TÉCNICO SOBRE A ESTRUTURA (um para cada local de instalação), emitido pela empresa CONTRATADA.</w:t>
      </w:r>
    </w:p>
    <w:p w14:paraId="6DD6DD9D" w14:textId="77777777" w:rsidR="005320C2" w:rsidRPr="008B42E7" w:rsidRDefault="005320C2" w:rsidP="005320C2">
      <w:pPr>
        <w:keepLines/>
        <w:tabs>
          <w:tab w:val="left" w:pos="567"/>
        </w:tabs>
        <w:jc w:val="both"/>
        <w:rPr>
          <w:rFonts w:ascii="Arial" w:hAnsi="Arial" w:cs="Arial"/>
        </w:rPr>
      </w:pPr>
    </w:p>
    <w:p w14:paraId="6700B603" w14:textId="77777777" w:rsidR="005320C2" w:rsidRPr="008B42E7" w:rsidRDefault="005320C2" w:rsidP="005320C2">
      <w:pPr>
        <w:keepLines/>
        <w:tabs>
          <w:tab w:val="left" w:pos="567"/>
        </w:tabs>
        <w:jc w:val="both"/>
        <w:rPr>
          <w:rFonts w:ascii="Arial" w:hAnsi="Arial" w:cs="Arial"/>
        </w:rPr>
      </w:pPr>
    </w:p>
    <w:p w14:paraId="2153732C"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rPr>
      </w:pPr>
      <w:r w:rsidRPr="008B42E7">
        <w:rPr>
          <w:rFonts w:ascii="Arial" w:hAnsi="Arial" w:cs="Arial"/>
          <w:b/>
        </w:rPr>
        <w:t>DA SUBCONTRATAÇÃO</w:t>
      </w:r>
    </w:p>
    <w:p w14:paraId="19762FE9" w14:textId="77777777" w:rsidR="005320C2" w:rsidRPr="008B42E7" w:rsidRDefault="005320C2" w:rsidP="005320C2">
      <w:pPr>
        <w:keepLines/>
        <w:tabs>
          <w:tab w:val="left" w:pos="567"/>
        </w:tabs>
        <w:jc w:val="both"/>
        <w:rPr>
          <w:rFonts w:ascii="Arial" w:hAnsi="Arial" w:cs="Arial"/>
        </w:rPr>
      </w:pPr>
    </w:p>
    <w:p w14:paraId="6618B7B6" w14:textId="77777777" w:rsidR="005320C2" w:rsidRPr="008B42E7" w:rsidRDefault="005320C2" w:rsidP="005320C2">
      <w:pPr>
        <w:pStyle w:val="PargrafodaLista"/>
        <w:keepLines/>
        <w:numPr>
          <w:ilvl w:val="0"/>
          <w:numId w:val="20"/>
        </w:numPr>
        <w:ind w:left="360" w:hanging="360"/>
        <w:contextualSpacing w:val="0"/>
        <w:jc w:val="both"/>
        <w:rPr>
          <w:rFonts w:ascii="Arial" w:hAnsi="Arial" w:cs="Arial"/>
          <w:vanish/>
        </w:rPr>
      </w:pPr>
    </w:p>
    <w:p w14:paraId="5D4CB88D" w14:textId="77777777" w:rsidR="005320C2" w:rsidRPr="008B42E7" w:rsidRDefault="005320C2" w:rsidP="005320C2">
      <w:pPr>
        <w:pStyle w:val="PargrafodaLista"/>
        <w:keepLines/>
        <w:numPr>
          <w:ilvl w:val="0"/>
          <w:numId w:val="20"/>
        </w:numPr>
        <w:ind w:left="360" w:hanging="360"/>
        <w:contextualSpacing w:val="0"/>
        <w:jc w:val="both"/>
        <w:rPr>
          <w:rFonts w:ascii="Arial" w:hAnsi="Arial" w:cs="Arial"/>
          <w:vanish/>
        </w:rPr>
      </w:pPr>
    </w:p>
    <w:p w14:paraId="6350E797" w14:textId="77777777" w:rsidR="005320C2" w:rsidRPr="008B42E7" w:rsidRDefault="005320C2" w:rsidP="005320C2">
      <w:pPr>
        <w:keepLines/>
        <w:numPr>
          <w:ilvl w:val="1"/>
          <w:numId w:val="20"/>
        </w:numPr>
        <w:tabs>
          <w:tab w:val="left" w:pos="567"/>
        </w:tabs>
        <w:ind w:left="999" w:hanging="432"/>
        <w:jc w:val="both"/>
        <w:rPr>
          <w:rFonts w:ascii="Arial" w:hAnsi="Arial" w:cs="Arial"/>
        </w:rPr>
      </w:pPr>
      <w:r w:rsidRPr="008B42E7">
        <w:rPr>
          <w:rFonts w:ascii="Arial" w:hAnsi="Arial" w:cs="Arial"/>
        </w:rPr>
        <w:t>Não será admitida a subcontratação do objeto licitatório.</w:t>
      </w:r>
    </w:p>
    <w:p w14:paraId="31D17B0D" w14:textId="77777777" w:rsidR="005320C2" w:rsidRPr="008B42E7" w:rsidRDefault="005320C2" w:rsidP="005320C2">
      <w:pPr>
        <w:keepLines/>
        <w:tabs>
          <w:tab w:val="left" w:pos="567"/>
        </w:tabs>
        <w:jc w:val="both"/>
        <w:rPr>
          <w:rFonts w:ascii="Arial" w:hAnsi="Arial" w:cs="Arial"/>
        </w:rPr>
      </w:pPr>
    </w:p>
    <w:p w14:paraId="4C6A6A7A"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rPr>
      </w:pPr>
      <w:r w:rsidRPr="008B42E7">
        <w:rPr>
          <w:rFonts w:ascii="Arial" w:hAnsi="Arial" w:cs="Arial"/>
          <w:b/>
        </w:rPr>
        <w:t>DO PAGAMENTO</w:t>
      </w:r>
    </w:p>
    <w:p w14:paraId="2983B279" w14:textId="77777777" w:rsidR="005320C2" w:rsidRPr="008B42E7" w:rsidRDefault="005320C2" w:rsidP="005320C2">
      <w:pPr>
        <w:keepLines/>
        <w:tabs>
          <w:tab w:val="left" w:pos="567"/>
        </w:tabs>
        <w:jc w:val="both"/>
        <w:rPr>
          <w:rFonts w:ascii="Arial" w:hAnsi="Arial" w:cs="Arial"/>
          <w:color w:val="000000" w:themeColor="text1"/>
        </w:rPr>
      </w:pPr>
    </w:p>
    <w:p w14:paraId="3C6291DE" w14:textId="77777777" w:rsidR="005320C2" w:rsidRPr="008B42E7" w:rsidRDefault="005320C2" w:rsidP="005320C2">
      <w:pPr>
        <w:pStyle w:val="PargrafodaLista"/>
        <w:keepLines/>
        <w:numPr>
          <w:ilvl w:val="0"/>
          <w:numId w:val="20"/>
        </w:numPr>
        <w:ind w:left="360" w:hanging="360"/>
        <w:contextualSpacing w:val="0"/>
        <w:jc w:val="both"/>
        <w:rPr>
          <w:rFonts w:ascii="Arial" w:hAnsi="Arial" w:cs="Arial"/>
          <w:vanish/>
          <w:color w:val="000000" w:themeColor="text1"/>
        </w:rPr>
      </w:pPr>
    </w:p>
    <w:p w14:paraId="2C82B72F" w14:textId="77777777" w:rsidR="005320C2" w:rsidRPr="008B42E7" w:rsidRDefault="005320C2" w:rsidP="005320C2">
      <w:pPr>
        <w:keepLines/>
        <w:numPr>
          <w:ilvl w:val="1"/>
          <w:numId w:val="20"/>
        </w:numPr>
        <w:tabs>
          <w:tab w:val="left" w:pos="567"/>
        </w:tabs>
        <w:ind w:left="999" w:hanging="432"/>
        <w:jc w:val="both"/>
        <w:rPr>
          <w:rFonts w:ascii="Arial" w:hAnsi="Arial" w:cs="Arial"/>
          <w:color w:val="000000" w:themeColor="text1"/>
        </w:rPr>
      </w:pPr>
      <w:r w:rsidRPr="008B42E7">
        <w:rPr>
          <w:rFonts w:ascii="Arial" w:hAnsi="Arial" w:cs="Arial"/>
          <w:color w:val="000000" w:themeColor="text1"/>
        </w:rPr>
        <w:t xml:space="preserve">Até 70% do valor total por ocasião da instalação da infraestrutura e equipamentos do sistema fotovoltaico, respeitando a proporcionalidade da soma da potência das placas de cada lote frente a potência total a ser instalada. </w:t>
      </w:r>
    </w:p>
    <w:p w14:paraId="2DBA4F21" w14:textId="77777777" w:rsidR="005320C2" w:rsidRPr="008B42E7" w:rsidRDefault="005320C2" w:rsidP="005320C2">
      <w:pPr>
        <w:keepLines/>
        <w:numPr>
          <w:ilvl w:val="1"/>
          <w:numId w:val="20"/>
        </w:numPr>
        <w:tabs>
          <w:tab w:val="left" w:pos="567"/>
        </w:tabs>
        <w:ind w:left="999" w:hanging="432"/>
        <w:jc w:val="both"/>
        <w:rPr>
          <w:rFonts w:ascii="Arial" w:hAnsi="Arial" w:cs="Arial"/>
        </w:rPr>
      </w:pPr>
      <w:r w:rsidRPr="008B42E7">
        <w:rPr>
          <w:rFonts w:ascii="Arial" w:hAnsi="Arial" w:cs="Arial"/>
        </w:rPr>
        <w:t xml:space="preserve">O pagamento do 30% restante do valor será efetuado em até 30 (trinta) dias após a apresentação da respectiva Nota Fiscal, documento de homologação (adesão) do sistema junto a rede elétrica e a entrega da solicitação de liberação de pagamento ao Município, a qual será atestada pela Secretaria Municipal de Administração.  </w:t>
      </w:r>
    </w:p>
    <w:p w14:paraId="5F7A82A6" w14:textId="77777777" w:rsidR="005320C2" w:rsidRPr="008B42E7" w:rsidRDefault="005320C2" w:rsidP="005320C2">
      <w:pPr>
        <w:keepLines/>
        <w:numPr>
          <w:ilvl w:val="1"/>
          <w:numId w:val="20"/>
        </w:numPr>
        <w:tabs>
          <w:tab w:val="left" w:pos="567"/>
        </w:tabs>
        <w:ind w:left="999" w:hanging="432"/>
        <w:jc w:val="both"/>
        <w:rPr>
          <w:rFonts w:ascii="Arial" w:hAnsi="Arial" w:cs="Arial"/>
        </w:rPr>
      </w:pPr>
      <w:r w:rsidRPr="008B42E7">
        <w:rPr>
          <w:rFonts w:ascii="Arial" w:hAnsi="Arial" w:cs="Arial"/>
        </w:rPr>
        <w:t>A Nota Fiscal deve conter necessariamente o Número do Instrumento de Repasse celebrado entre Município e Caixa Econômica Federal</w:t>
      </w:r>
      <w:r w:rsidRPr="008B42E7">
        <w:rPr>
          <w:rFonts w:ascii="Arial" w:hAnsi="Arial" w:cs="Arial"/>
          <w:color w:val="000000" w:themeColor="text1"/>
        </w:rPr>
        <w:t xml:space="preserve"> Nº4103057/2023.</w:t>
      </w:r>
    </w:p>
    <w:p w14:paraId="79F2F617" w14:textId="77777777" w:rsidR="005320C2" w:rsidRPr="008B42E7" w:rsidRDefault="005320C2" w:rsidP="005320C2">
      <w:pPr>
        <w:keepLines/>
        <w:tabs>
          <w:tab w:val="left" w:pos="567"/>
        </w:tabs>
        <w:jc w:val="both"/>
        <w:rPr>
          <w:rFonts w:ascii="Arial" w:hAnsi="Arial" w:cs="Arial"/>
        </w:rPr>
      </w:pPr>
      <w:r w:rsidRPr="008B42E7">
        <w:rPr>
          <w:rFonts w:ascii="Arial" w:hAnsi="Arial" w:cs="Arial"/>
          <w:color w:val="000000" w:themeColor="text1"/>
        </w:rPr>
        <w:t xml:space="preserve">Observação: Até 90% (NOVENTA POR CENTO) </w:t>
      </w:r>
      <w:r w:rsidRPr="008B42E7">
        <w:rPr>
          <w:rFonts w:ascii="Arial" w:hAnsi="Arial" w:cs="Arial"/>
        </w:rPr>
        <w:t xml:space="preserve">DOS RECURSOS A SEREM EMPREGADOS </w:t>
      </w:r>
      <w:r w:rsidRPr="008B42E7">
        <w:rPr>
          <w:rFonts w:ascii="Arial" w:hAnsi="Arial" w:cs="Arial"/>
          <w:b/>
        </w:rPr>
        <w:t>NA EXECUÇÃO DO OBJETO SÃO ORIUNDOS DA ITAIPU BINACIONAL (CONVÊNIO), FICANDO OS PAGAMENTOS CONDICIONADOS À EFETIVA LIBERAÇÃO DOS MESMOS PELA ENTIDADE.</w:t>
      </w:r>
    </w:p>
    <w:p w14:paraId="78D7BDBF" w14:textId="77777777" w:rsidR="005320C2" w:rsidRPr="008B42E7" w:rsidRDefault="005320C2" w:rsidP="005320C2">
      <w:pPr>
        <w:keepLines/>
        <w:tabs>
          <w:tab w:val="left" w:pos="567"/>
        </w:tabs>
        <w:jc w:val="both"/>
        <w:rPr>
          <w:rFonts w:ascii="Arial" w:hAnsi="Arial" w:cs="Arial"/>
        </w:rPr>
      </w:pPr>
    </w:p>
    <w:p w14:paraId="07975016"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rPr>
      </w:pPr>
      <w:r w:rsidRPr="008B42E7">
        <w:rPr>
          <w:rFonts w:ascii="Arial" w:hAnsi="Arial" w:cs="Arial"/>
          <w:b/>
        </w:rPr>
        <w:t>DA ENTREGA E RECEBIMENTO</w:t>
      </w:r>
    </w:p>
    <w:p w14:paraId="52E80DAB" w14:textId="77777777" w:rsidR="005320C2" w:rsidRPr="008B42E7" w:rsidRDefault="005320C2" w:rsidP="005320C2">
      <w:pPr>
        <w:keepLines/>
        <w:tabs>
          <w:tab w:val="left" w:pos="567"/>
        </w:tabs>
        <w:jc w:val="both"/>
        <w:rPr>
          <w:rFonts w:ascii="Arial" w:hAnsi="Arial" w:cs="Arial"/>
        </w:rPr>
      </w:pPr>
    </w:p>
    <w:p w14:paraId="2B61435F" w14:textId="77777777" w:rsidR="005320C2" w:rsidRPr="008B42E7" w:rsidRDefault="005320C2" w:rsidP="005320C2">
      <w:pPr>
        <w:pStyle w:val="PargrafodaLista"/>
        <w:keepLines/>
        <w:numPr>
          <w:ilvl w:val="0"/>
          <w:numId w:val="20"/>
        </w:numPr>
        <w:tabs>
          <w:tab w:val="clear" w:pos="567"/>
          <w:tab w:val="left" w:pos="576"/>
        </w:tabs>
        <w:ind w:left="360" w:hanging="360"/>
        <w:contextualSpacing w:val="0"/>
        <w:jc w:val="both"/>
        <w:rPr>
          <w:rFonts w:ascii="Arial" w:hAnsi="Arial" w:cs="Arial"/>
          <w:vanish/>
        </w:rPr>
      </w:pPr>
    </w:p>
    <w:p w14:paraId="4D625CB7"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A entrega do objeto por parte da contratada deverá se dar após a emissão da Ordem de Compra.</w:t>
      </w:r>
    </w:p>
    <w:p w14:paraId="518BC414"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 xml:space="preserve">O objeto deverá ser entregue no prazo máximo de 60 (sessenta) dias a contar da emissão da Ordem de Compra, e deverá ser efetuada nos locais indicados no item “DOS LOCAIS” deste Termos de Referência no Município de Boa Vista da Aparecida. </w:t>
      </w:r>
    </w:p>
    <w:p w14:paraId="79EE06CF"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 xml:space="preserve">A entrega do objeto deverá ser efetuada em horário de expediente desta municipalidade (de segunda a sexta-feira, das 07:30 às 11:30h e das 13:00 às 17:00h), em data a ser combinada. sendo que a mesma deverá ser acompanhada por representante do Município de Boa Vista da Aparecida. </w:t>
      </w:r>
    </w:p>
    <w:p w14:paraId="3B882158"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Os bens serão recebidos provisoriamente no ato de entrega, pelo(a) responsável pelo acompanhamento e fiscalização do contrato, para efeito de posterior verificação de sua conformidade com as especificações constantes neste Termo de Referência e na proposta.</w:t>
      </w:r>
    </w:p>
    <w:p w14:paraId="70740768"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Os bens poderão ser rejeitados, no todo ou em parte, quando em desacordo com as especificações constantes neste Termo de Referência e na proposta, devendo ser substituídos no prazo de até 5 (cinco) dias, a contar da notificação da contratada, às suas custas, sem prejuízo da aplicação das penalidades.</w:t>
      </w:r>
    </w:p>
    <w:p w14:paraId="2E4D03D6"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Os bens serão recebidos definitivamente no prazo de 30 (trinta) dias, contados do recebimento provisório, após a verificação da qualidade e quantidade do material e consequente aceitação mediante termo circunstanciado.</w:t>
      </w:r>
    </w:p>
    <w:p w14:paraId="5B9907AD"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lastRenderedPageBreak/>
        <w:t>Na hipótese de a verificação a que se refere o subitem anterior não ser procedida dentro do prazo fixado, reputar-se-á como realizada, consumando-se o recebimento definitivo no dia do esgotamento do prazo.</w:t>
      </w:r>
    </w:p>
    <w:p w14:paraId="18C85702" w14:textId="77777777" w:rsidR="005320C2" w:rsidRPr="008B42E7" w:rsidRDefault="005320C2" w:rsidP="005320C2">
      <w:pPr>
        <w:keepLines/>
        <w:numPr>
          <w:ilvl w:val="1"/>
          <w:numId w:val="20"/>
        </w:numPr>
        <w:tabs>
          <w:tab w:val="left" w:pos="576"/>
        </w:tabs>
        <w:ind w:left="999" w:hanging="432"/>
        <w:jc w:val="both"/>
        <w:rPr>
          <w:rFonts w:ascii="Arial" w:hAnsi="Arial" w:cs="Arial"/>
        </w:rPr>
      </w:pPr>
      <w:r w:rsidRPr="008B42E7">
        <w:rPr>
          <w:rFonts w:ascii="Arial" w:hAnsi="Arial" w:cs="Arial"/>
        </w:rPr>
        <w:t>O recebimento provisório ou definitivo do objeto não exclui a responsabilidade da contratada pelos prejuízos resultantes da incorreta execução do contrato</w:t>
      </w:r>
    </w:p>
    <w:p w14:paraId="58BEB56D" w14:textId="77777777" w:rsidR="005320C2" w:rsidRPr="008B42E7" w:rsidRDefault="005320C2" w:rsidP="005320C2">
      <w:pPr>
        <w:keepLines/>
        <w:ind w:left="567"/>
        <w:jc w:val="both"/>
        <w:rPr>
          <w:rFonts w:ascii="Arial" w:hAnsi="Arial" w:cs="Arial"/>
        </w:rPr>
      </w:pPr>
    </w:p>
    <w:p w14:paraId="2742FE4D" w14:textId="77777777" w:rsidR="005320C2" w:rsidRPr="008B42E7" w:rsidRDefault="005320C2" w:rsidP="005320C2">
      <w:pPr>
        <w:keepLines/>
        <w:ind w:left="567"/>
        <w:jc w:val="both"/>
        <w:rPr>
          <w:rFonts w:ascii="Arial" w:hAnsi="Arial" w:cs="Arial"/>
        </w:rPr>
      </w:pPr>
    </w:p>
    <w:p w14:paraId="5022926F"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rPr>
      </w:pPr>
      <w:r w:rsidRPr="008B42E7">
        <w:rPr>
          <w:rFonts w:ascii="Arial" w:hAnsi="Arial" w:cs="Arial"/>
          <w:b/>
        </w:rPr>
        <w:t>VIGÊNCIA CONTRATUAL</w:t>
      </w:r>
    </w:p>
    <w:p w14:paraId="59588A95" w14:textId="77777777" w:rsidR="005320C2" w:rsidRPr="008B42E7" w:rsidRDefault="005320C2" w:rsidP="005320C2">
      <w:pPr>
        <w:pStyle w:val="PargrafodaLista"/>
        <w:keepLines/>
        <w:ind w:left="0"/>
        <w:jc w:val="both"/>
        <w:rPr>
          <w:rFonts w:ascii="Arial" w:hAnsi="Arial" w:cs="Arial"/>
        </w:rPr>
      </w:pPr>
    </w:p>
    <w:p w14:paraId="34C9634D" w14:textId="77777777" w:rsidR="005320C2" w:rsidRPr="008B42E7" w:rsidRDefault="005320C2" w:rsidP="005320C2">
      <w:pPr>
        <w:pStyle w:val="PargrafodaLista"/>
        <w:keepLines/>
        <w:numPr>
          <w:ilvl w:val="0"/>
          <w:numId w:val="20"/>
        </w:numPr>
        <w:tabs>
          <w:tab w:val="clear" w:pos="567"/>
          <w:tab w:val="left" w:pos="576"/>
        </w:tabs>
        <w:ind w:left="360" w:hanging="360"/>
        <w:contextualSpacing w:val="0"/>
        <w:jc w:val="both"/>
        <w:rPr>
          <w:rFonts w:ascii="Arial" w:hAnsi="Arial" w:cs="Arial"/>
          <w:vanish/>
        </w:rPr>
      </w:pPr>
    </w:p>
    <w:p w14:paraId="2CF34D67" w14:textId="77777777" w:rsidR="005320C2" w:rsidRPr="008B42E7" w:rsidRDefault="005320C2" w:rsidP="005320C2">
      <w:pPr>
        <w:keepLines/>
        <w:numPr>
          <w:ilvl w:val="1"/>
          <w:numId w:val="20"/>
        </w:numPr>
        <w:tabs>
          <w:tab w:val="clear" w:pos="0"/>
          <w:tab w:val="left" w:pos="576"/>
        </w:tabs>
        <w:ind w:left="999" w:hanging="432"/>
        <w:jc w:val="both"/>
        <w:rPr>
          <w:rFonts w:ascii="Arial" w:hAnsi="Arial" w:cs="Arial"/>
        </w:rPr>
      </w:pPr>
      <w:r w:rsidRPr="008B42E7">
        <w:rPr>
          <w:rFonts w:ascii="Arial" w:hAnsi="Arial" w:cs="Arial"/>
        </w:rPr>
        <w:t>A vigência do contrato será de 12 (doze) meses, podendo ser rescindido unilateralmente, por conveniência da Administração ou por infração as disposições legais e contratuais, ou ser prorrogado na conformidade da Lei Federal nº 14.133/21.</w:t>
      </w:r>
    </w:p>
    <w:p w14:paraId="0CED2663" w14:textId="77777777" w:rsidR="005320C2" w:rsidRPr="008B42E7" w:rsidRDefault="005320C2" w:rsidP="005320C2">
      <w:pPr>
        <w:keepLines/>
        <w:ind w:left="567"/>
        <w:jc w:val="both"/>
        <w:rPr>
          <w:rFonts w:ascii="Arial" w:hAnsi="Arial" w:cs="Arial"/>
        </w:rPr>
      </w:pPr>
    </w:p>
    <w:p w14:paraId="00E65FC3" w14:textId="77777777" w:rsidR="005320C2" w:rsidRPr="008B42E7" w:rsidRDefault="005320C2" w:rsidP="005320C2">
      <w:pPr>
        <w:keepLines/>
        <w:tabs>
          <w:tab w:val="left" w:pos="567"/>
        </w:tabs>
        <w:jc w:val="both"/>
        <w:rPr>
          <w:rFonts w:ascii="Arial" w:hAnsi="Arial" w:cs="Arial"/>
          <w:b/>
        </w:rPr>
      </w:pPr>
    </w:p>
    <w:p w14:paraId="20F46D5F"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rPr>
      </w:pPr>
      <w:r w:rsidRPr="008B42E7">
        <w:rPr>
          <w:rFonts w:ascii="Arial" w:hAnsi="Arial" w:cs="Arial"/>
          <w:b/>
        </w:rPr>
        <w:t xml:space="preserve">DA GARANTIA: </w:t>
      </w:r>
    </w:p>
    <w:p w14:paraId="5C148B76" w14:textId="77777777" w:rsidR="005320C2" w:rsidRPr="008B42E7" w:rsidRDefault="005320C2" w:rsidP="005320C2">
      <w:pPr>
        <w:keepLines/>
        <w:tabs>
          <w:tab w:val="left" w:pos="567"/>
        </w:tabs>
        <w:jc w:val="both"/>
        <w:rPr>
          <w:rFonts w:ascii="Arial" w:hAnsi="Arial" w:cs="Arial"/>
          <w:b/>
        </w:rPr>
      </w:pPr>
    </w:p>
    <w:p w14:paraId="1B370AD1" w14:textId="77777777" w:rsidR="005320C2" w:rsidRPr="008B42E7" w:rsidRDefault="005320C2" w:rsidP="005320C2">
      <w:pPr>
        <w:pStyle w:val="PargrafodaLista"/>
        <w:keepLines/>
        <w:numPr>
          <w:ilvl w:val="0"/>
          <w:numId w:val="20"/>
        </w:numPr>
        <w:ind w:left="360" w:hanging="360"/>
        <w:contextualSpacing w:val="0"/>
        <w:jc w:val="both"/>
        <w:rPr>
          <w:rFonts w:ascii="Arial" w:hAnsi="Arial" w:cs="Arial"/>
          <w:vanish/>
        </w:rPr>
      </w:pPr>
    </w:p>
    <w:p w14:paraId="29A6C719" w14:textId="77777777" w:rsidR="005320C2" w:rsidRPr="008B42E7" w:rsidRDefault="005320C2" w:rsidP="005320C2">
      <w:pPr>
        <w:keepLines/>
        <w:numPr>
          <w:ilvl w:val="1"/>
          <w:numId w:val="20"/>
        </w:numPr>
        <w:tabs>
          <w:tab w:val="clear" w:pos="0"/>
          <w:tab w:val="left" w:pos="567"/>
        </w:tabs>
        <w:ind w:left="999" w:hanging="432"/>
        <w:jc w:val="both"/>
        <w:rPr>
          <w:rFonts w:ascii="Arial" w:hAnsi="Arial" w:cs="Arial"/>
        </w:rPr>
      </w:pPr>
      <w:r w:rsidRPr="008B42E7">
        <w:rPr>
          <w:rFonts w:ascii="Arial" w:hAnsi="Arial" w:cs="Arial"/>
        </w:rPr>
        <w:t>GARANTIA DOS INVERSORES: MINIMO 05 ANOS</w:t>
      </w:r>
    </w:p>
    <w:p w14:paraId="7E30D562" w14:textId="77777777" w:rsidR="005320C2" w:rsidRPr="008B42E7" w:rsidRDefault="005320C2" w:rsidP="005320C2">
      <w:pPr>
        <w:keepLines/>
        <w:numPr>
          <w:ilvl w:val="1"/>
          <w:numId w:val="20"/>
        </w:numPr>
        <w:tabs>
          <w:tab w:val="clear" w:pos="0"/>
          <w:tab w:val="left" w:pos="567"/>
        </w:tabs>
        <w:ind w:left="999" w:hanging="432"/>
        <w:jc w:val="both"/>
        <w:rPr>
          <w:rFonts w:ascii="Arial" w:hAnsi="Arial" w:cs="Arial"/>
        </w:rPr>
      </w:pPr>
      <w:r w:rsidRPr="008B42E7">
        <w:rPr>
          <w:rFonts w:ascii="Arial" w:hAnsi="Arial" w:cs="Arial"/>
        </w:rPr>
        <w:t>GARANTIA DO PRODUÇÃO: MINIMO DE 20 ANOS 80%</w:t>
      </w:r>
    </w:p>
    <w:p w14:paraId="3276FF7F" w14:textId="77777777" w:rsidR="005320C2" w:rsidRPr="008B42E7" w:rsidRDefault="005320C2" w:rsidP="005320C2">
      <w:pPr>
        <w:keepLines/>
        <w:numPr>
          <w:ilvl w:val="1"/>
          <w:numId w:val="20"/>
        </w:numPr>
        <w:tabs>
          <w:tab w:val="clear" w:pos="0"/>
          <w:tab w:val="left" w:pos="567"/>
        </w:tabs>
        <w:ind w:left="999" w:hanging="432"/>
        <w:jc w:val="both"/>
        <w:rPr>
          <w:rFonts w:ascii="Arial" w:hAnsi="Arial" w:cs="Arial"/>
        </w:rPr>
      </w:pPr>
      <w:r w:rsidRPr="008B42E7">
        <w:rPr>
          <w:rFonts w:ascii="Arial" w:hAnsi="Arial" w:cs="Arial"/>
        </w:rPr>
        <w:t>GARANTIA PAINEL: MINIMO DE 10 ANOS DE FABRICAÇÃO</w:t>
      </w:r>
    </w:p>
    <w:p w14:paraId="1A347E62" w14:textId="77777777" w:rsidR="005320C2" w:rsidRPr="008B42E7" w:rsidRDefault="005320C2" w:rsidP="005320C2">
      <w:pPr>
        <w:keepLines/>
        <w:numPr>
          <w:ilvl w:val="1"/>
          <w:numId w:val="20"/>
        </w:numPr>
        <w:tabs>
          <w:tab w:val="clear" w:pos="0"/>
          <w:tab w:val="left" w:pos="567"/>
        </w:tabs>
        <w:ind w:left="999" w:hanging="432"/>
        <w:jc w:val="both"/>
        <w:rPr>
          <w:rFonts w:ascii="Arial" w:hAnsi="Arial" w:cs="Arial"/>
        </w:rPr>
      </w:pPr>
      <w:r w:rsidRPr="008B42E7">
        <w:rPr>
          <w:rFonts w:ascii="Arial" w:hAnsi="Arial" w:cs="Arial"/>
        </w:rPr>
        <w:t>GARANTIA INSTALAÇÃO: 2 ANOS</w:t>
      </w:r>
    </w:p>
    <w:p w14:paraId="6AE147DF" w14:textId="77777777" w:rsidR="005320C2" w:rsidRPr="00163A1A" w:rsidRDefault="005320C2" w:rsidP="005320C2">
      <w:pPr>
        <w:keepLines/>
        <w:numPr>
          <w:ilvl w:val="1"/>
          <w:numId w:val="20"/>
        </w:numPr>
        <w:tabs>
          <w:tab w:val="clear" w:pos="0"/>
          <w:tab w:val="left" w:pos="567"/>
        </w:tabs>
        <w:ind w:left="999" w:hanging="432"/>
        <w:jc w:val="both"/>
        <w:rPr>
          <w:rFonts w:ascii="Arial" w:hAnsi="Arial" w:cs="Arial"/>
        </w:rPr>
      </w:pPr>
      <w:r w:rsidRPr="008B42E7">
        <w:rPr>
          <w:rFonts w:ascii="Arial" w:hAnsi="Arial" w:cs="Arial"/>
        </w:rPr>
        <w:t xml:space="preserve">Todas as garantias deverão comprovadas por meio da entrega de termo de garantia original do fabricante e quaisquer outros documentos necessários para a comprovação desta garantia, juntamente com a proposta da empresa </w:t>
      </w:r>
      <w:r w:rsidRPr="00163A1A">
        <w:rPr>
          <w:rFonts w:ascii="Arial" w:hAnsi="Arial" w:cs="Arial"/>
        </w:rPr>
        <w:t>declarada vencedora da licitação.</w:t>
      </w:r>
    </w:p>
    <w:p w14:paraId="5F8F20C8" w14:textId="77777777" w:rsidR="005320C2" w:rsidRPr="00163A1A" w:rsidRDefault="005320C2" w:rsidP="005320C2">
      <w:pPr>
        <w:keepLines/>
        <w:numPr>
          <w:ilvl w:val="1"/>
          <w:numId w:val="20"/>
        </w:numPr>
        <w:tabs>
          <w:tab w:val="clear" w:pos="0"/>
          <w:tab w:val="left" w:pos="567"/>
        </w:tabs>
        <w:ind w:left="999" w:hanging="432"/>
        <w:jc w:val="both"/>
        <w:rPr>
          <w:rFonts w:ascii="Arial" w:hAnsi="Arial" w:cs="Arial"/>
        </w:rPr>
      </w:pPr>
      <w:r w:rsidRPr="00163A1A">
        <w:rPr>
          <w:rFonts w:ascii="Arial" w:hAnsi="Arial" w:cs="Arial"/>
        </w:rPr>
        <w:t>Quanto a assistência técnica, deverá ser prestada pelo prazo mínimo de 01 (um) ano.</w:t>
      </w:r>
    </w:p>
    <w:p w14:paraId="10E992B8" w14:textId="77777777" w:rsidR="005320C2" w:rsidRPr="008B42E7" w:rsidRDefault="005320C2" w:rsidP="005320C2">
      <w:pPr>
        <w:keepLines/>
        <w:tabs>
          <w:tab w:val="left" w:pos="567"/>
        </w:tabs>
        <w:jc w:val="both"/>
        <w:rPr>
          <w:rFonts w:ascii="Arial" w:hAnsi="Arial" w:cs="Arial"/>
        </w:rPr>
      </w:pPr>
    </w:p>
    <w:p w14:paraId="6BAE4C32"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rPr>
      </w:pPr>
      <w:r w:rsidRPr="008B42E7">
        <w:rPr>
          <w:rFonts w:ascii="Arial" w:hAnsi="Arial" w:cs="Arial"/>
          <w:b/>
        </w:rPr>
        <w:t xml:space="preserve">DA VISTORIA: </w:t>
      </w:r>
    </w:p>
    <w:p w14:paraId="18AE1294" w14:textId="77777777" w:rsidR="005320C2" w:rsidRPr="008B42E7" w:rsidRDefault="005320C2" w:rsidP="005320C2">
      <w:pPr>
        <w:pStyle w:val="PargrafodaLista"/>
        <w:ind w:left="0"/>
        <w:rPr>
          <w:rFonts w:ascii="Arial" w:hAnsi="Arial" w:cs="Arial"/>
          <w:b/>
        </w:rPr>
      </w:pPr>
    </w:p>
    <w:p w14:paraId="690B6758" w14:textId="77777777" w:rsidR="005320C2" w:rsidRPr="008B42E7" w:rsidRDefault="005320C2" w:rsidP="005320C2">
      <w:pPr>
        <w:pStyle w:val="PargrafodaLista"/>
        <w:ind w:left="0"/>
        <w:jc w:val="both"/>
        <w:rPr>
          <w:rFonts w:ascii="Arial" w:hAnsi="Arial" w:cs="Arial"/>
          <w:bCs/>
        </w:rPr>
      </w:pPr>
      <w:r w:rsidRPr="008B42E7">
        <w:rPr>
          <w:rFonts w:ascii="Arial" w:hAnsi="Arial" w:cs="Arial"/>
          <w:bCs/>
        </w:rPr>
        <w:t>13.1 O Município de Boa Vista da Aparecida facultará a realização de vistoria nos locais de execução dos serviços às empresas interessadas em concorrer, com fim de análise e elaboração de suas propostas.</w:t>
      </w:r>
    </w:p>
    <w:p w14:paraId="758881EB" w14:textId="77777777" w:rsidR="005320C2" w:rsidRPr="008B42E7" w:rsidRDefault="005320C2" w:rsidP="005320C2">
      <w:pPr>
        <w:pStyle w:val="PargrafodaLista"/>
        <w:ind w:left="0"/>
        <w:jc w:val="both"/>
        <w:rPr>
          <w:rFonts w:ascii="Arial" w:hAnsi="Arial" w:cs="Arial"/>
          <w:bCs/>
        </w:rPr>
      </w:pPr>
    </w:p>
    <w:p w14:paraId="10ED043E" w14:textId="77777777" w:rsidR="005320C2" w:rsidRPr="008B42E7" w:rsidRDefault="005320C2" w:rsidP="005320C2">
      <w:pPr>
        <w:pStyle w:val="PargrafodaLista"/>
        <w:ind w:left="0"/>
        <w:jc w:val="both"/>
        <w:rPr>
          <w:rFonts w:ascii="Arial" w:hAnsi="Arial" w:cs="Arial"/>
          <w:bCs/>
        </w:rPr>
      </w:pPr>
      <w:r w:rsidRPr="008B42E7">
        <w:rPr>
          <w:rFonts w:ascii="Arial" w:hAnsi="Arial" w:cs="Arial"/>
          <w:bCs/>
        </w:rPr>
        <w:t xml:space="preserve">13.2 A vistoria poderá ser realizada por empregados, sócios, responsáveis técnicos ou prepostos da empresa, em dias úteis, das 8h às 11h e das 13h às 17h devendo ser agendada com antecedência mínima de 24 (vinte e quatro) horas, junto ao Departamento de Engenharia do Município, pelos telefones (45) 3287-8316 e (45) 3287-8300, podendo ser realizada em até 48 (quarenta e oito) horas antes da abertura das propostas. </w:t>
      </w:r>
    </w:p>
    <w:p w14:paraId="6FC87957" w14:textId="77777777" w:rsidR="005320C2" w:rsidRPr="008B42E7" w:rsidRDefault="005320C2" w:rsidP="005320C2">
      <w:pPr>
        <w:pStyle w:val="PargrafodaLista"/>
        <w:ind w:left="0"/>
        <w:jc w:val="both"/>
        <w:rPr>
          <w:rFonts w:ascii="Arial" w:hAnsi="Arial" w:cs="Arial"/>
          <w:bCs/>
        </w:rPr>
      </w:pPr>
    </w:p>
    <w:p w14:paraId="78E3EEFF" w14:textId="77777777" w:rsidR="005320C2" w:rsidRPr="008B42E7" w:rsidRDefault="005320C2" w:rsidP="005320C2">
      <w:pPr>
        <w:pStyle w:val="PargrafodaLista"/>
        <w:ind w:left="0"/>
        <w:jc w:val="both"/>
        <w:rPr>
          <w:rFonts w:ascii="Arial" w:hAnsi="Arial" w:cs="Arial"/>
          <w:bCs/>
        </w:rPr>
      </w:pPr>
      <w:r w:rsidRPr="008B42E7">
        <w:rPr>
          <w:rFonts w:ascii="Arial" w:hAnsi="Arial" w:cs="Arial"/>
          <w:bCs/>
        </w:rPr>
        <w:t xml:space="preserve">13.3 A proponente que não realizar a vistoria técnica, ficará responsável pela execução integral do objeto do contrato, não podendo alegar desconhecimento das peculiaridades eventualmente existentes pela não realização da vistoria, ou por omissões no momento de sua realização. </w:t>
      </w:r>
    </w:p>
    <w:p w14:paraId="5B549828" w14:textId="77777777" w:rsidR="005320C2" w:rsidRPr="008B42E7" w:rsidRDefault="005320C2" w:rsidP="005320C2">
      <w:pPr>
        <w:pStyle w:val="PargrafodaLista"/>
        <w:ind w:left="0"/>
        <w:jc w:val="both"/>
        <w:rPr>
          <w:rFonts w:ascii="Arial" w:hAnsi="Arial" w:cs="Arial"/>
          <w:bCs/>
        </w:rPr>
      </w:pPr>
    </w:p>
    <w:p w14:paraId="575E298C" w14:textId="77777777" w:rsidR="005320C2" w:rsidRPr="008B42E7" w:rsidRDefault="005320C2" w:rsidP="005320C2">
      <w:pPr>
        <w:pStyle w:val="PargrafodaLista"/>
        <w:ind w:left="0"/>
        <w:jc w:val="both"/>
        <w:rPr>
          <w:rFonts w:ascii="Arial" w:hAnsi="Arial" w:cs="Arial"/>
          <w:bCs/>
        </w:rPr>
      </w:pPr>
      <w:r w:rsidRPr="008B42E7">
        <w:rPr>
          <w:rFonts w:ascii="Arial" w:hAnsi="Arial" w:cs="Arial"/>
          <w:bCs/>
        </w:rPr>
        <w:lastRenderedPageBreak/>
        <w:t xml:space="preserve">13.4 Informações técnicas a respeito da estrutura dos locais de instalação, sistema de rede elétrica e demais dúvidas, deverão ser sanadas mediante vistoria </w:t>
      </w:r>
      <w:r w:rsidRPr="008B42E7">
        <w:rPr>
          <w:rFonts w:ascii="Arial" w:hAnsi="Arial" w:cs="Arial"/>
          <w:bCs/>
          <w:i/>
          <w:iCs/>
        </w:rPr>
        <w:t>in loco</w:t>
      </w:r>
      <w:r w:rsidRPr="008B42E7">
        <w:rPr>
          <w:rFonts w:ascii="Arial" w:hAnsi="Arial" w:cs="Arial"/>
          <w:bCs/>
        </w:rPr>
        <w:t xml:space="preserve">.  </w:t>
      </w:r>
    </w:p>
    <w:p w14:paraId="526CB2BB" w14:textId="77777777" w:rsidR="005320C2" w:rsidRPr="008B42E7" w:rsidRDefault="005320C2" w:rsidP="005320C2">
      <w:pPr>
        <w:pStyle w:val="PargrafodaLista"/>
        <w:ind w:left="0"/>
        <w:jc w:val="both"/>
        <w:rPr>
          <w:rFonts w:ascii="Arial" w:hAnsi="Arial" w:cs="Arial"/>
          <w:bCs/>
        </w:rPr>
      </w:pPr>
    </w:p>
    <w:p w14:paraId="2F1185BA" w14:textId="77777777" w:rsidR="005320C2" w:rsidRPr="008B42E7" w:rsidRDefault="005320C2" w:rsidP="005320C2">
      <w:pPr>
        <w:pStyle w:val="PargrafodaLista"/>
        <w:ind w:left="0"/>
        <w:jc w:val="both"/>
        <w:rPr>
          <w:rFonts w:ascii="Arial" w:hAnsi="Arial" w:cs="Arial"/>
          <w:bCs/>
        </w:rPr>
      </w:pPr>
    </w:p>
    <w:p w14:paraId="4E440996" w14:textId="77777777" w:rsidR="005320C2" w:rsidRPr="008B42E7" w:rsidRDefault="005320C2" w:rsidP="005320C2">
      <w:pPr>
        <w:keepLines/>
        <w:numPr>
          <w:ilvl w:val="0"/>
          <w:numId w:val="16"/>
        </w:numPr>
        <w:tabs>
          <w:tab w:val="left" w:pos="567"/>
          <w:tab w:val="num" w:pos="709"/>
        </w:tabs>
        <w:ind w:left="1492" w:hanging="360"/>
        <w:jc w:val="both"/>
        <w:rPr>
          <w:rFonts w:ascii="Arial" w:hAnsi="Arial" w:cs="Arial"/>
          <w:b/>
        </w:rPr>
      </w:pPr>
      <w:r w:rsidRPr="008B42E7">
        <w:rPr>
          <w:rFonts w:ascii="Arial" w:hAnsi="Arial" w:cs="Arial"/>
          <w:b/>
        </w:rPr>
        <w:t xml:space="preserve">DOCUMENTAÇÃO DE QUALIFICAÇÃO TÉCNICA: </w:t>
      </w:r>
    </w:p>
    <w:p w14:paraId="2330913E" w14:textId="77777777" w:rsidR="005320C2" w:rsidRPr="008B42E7" w:rsidRDefault="005320C2" w:rsidP="005320C2">
      <w:pPr>
        <w:pStyle w:val="PargrafodaLista"/>
        <w:ind w:left="0"/>
        <w:rPr>
          <w:rFonts w:ascii="Arial" w:hAnsi="Arial" w:cs="Arial"/>
          <w:bCs/>
        </w:rPr>
      </w:pPr>
    </w:p>
    <w:p w14:paraId="1940B185" w14:textId="77777777" w:rsidR="005320C2" w:rsidRPr="008B42E7" w:rsidRDefault="005320C2" w:rsidP="005320C2">
      <w:pPr>
        <w:pStyle w:val="Corpodeeditalpadro"/>
        <w:numPr>
          <w:ilvl w:val="1"/>
          <w:numId w:val="16"/>
        </w:numPr>
        <w:tabs>
          <w:tab w:val="clear" w:pos="850"/>
        </w:tabs>
        <w:spacing w:after="120" w:line="240" w:lineRule="auto"/>
        <w:ind w:left="1492" w:hanging="360"/>
        <w:rPr>
          <w:bCs/>
          <w:sz w:val="24"/>
          <w:szCs w:val="24"/>
        </w:rPr>
      </w:pPr>
      <w:r w:rsidRPr="008B42E7">
        <w:rPr>
          <w:b/>
          <w:bCs/>
          <w:sz w:val="24"/>
          <w:szCs w:val="24"/>
        </w:rPr>
        <w:t>PROVA DE REGISTRO da PROPONENTE e do RESPONSÁVEL TÉCNICO</w:t>
      </w:r>
      <w:r w:rsidRPr="008B42E7">
        <w:rPr>
          <w:sz w:val="24"/>
          <w:szCs w:val="24"/>
        </w:rPr>
        <w:t xml:space="preserve"> nos respectivos CONSELHOS COMPETENTES (CREA ou compatíveis) dentro de seu prazo de validade; </w:t>
      </w:r>
    </w:p>
    <w:p w14:paraId="61E7056B" w14:textId="77777777" w:rsidR="005320C2" w:rsidRPr="008B42E7" w:rsidRDefault="005320C2" w:rsidP="005320C2">
      <w:pPr>
        <w:pStyle w:val="Corpodeeditalpadro"/>
        <w:numPr>
          <w:ilvl w:val="1"/>
          <w:numId w:val="16"/>
        </w:numPr>
        <w:tabs>
          <w:tab w:val="clear" w:pos="850"/>
        </w:tabs>
        <w:spacing w:after="120" w:line="240" w:lineRule="auto"/>
        <w:ind w:left="1492" w:hanging="360"/>
        <w:rPr>
          <w:bCs/>
          <w:sz w:val="24"/>
          <w:szCs w:val="24"/>
        </w:rPr>
      </w:pPr>
      <w:r w:rsidRPr="008B42E7">
        <w:rPr>
          <w:b/>
          <w:sz w:val="24"/>
          <w:szCs w:val="24"/>
        </w:rPr>
        <w:t xml:space="preserve"> Indicação nominal dos Responsáveis Técnicos</w:t>
      </w:r>
      <w:r w:rsidRPr="008B42E7">
        <w:rPr>
          <w:bCs/>
          <w:sz w:val="24"/>
          <w:szCs w:val="24"/>
        </w:rPr>
        <w:t xml:space="preserve"> com o devido registro ou inscrição no Conselho Competente;</w:t>
      </w:r>
    </w:p>
    <w:p w14:paraId="76C7CC5C" w14:textId="77777777" w:rsidR="005320C2" w:rsidRPr="008B42E7" w:rsidRDefault="005320C2" w:rsidP="005320C2">
      <w:pPr>
        <w:pStyle w:val="Corpodeeditalpadro"/>
        <w:numPr>
          <w:ilvl w:val="1"/>
          <w:numId w:val="16"/>
        </w:numPr>
        <w:tabs>
          <w:tab w:val="clear" w:pos="850"/>
        </w:tabs>
        <w:spacing w:after="120" w:line="240" w:lineRule="auto"/>
        <w:ind w:left="1492" w:hanging="360"/>
        <w:rPr>
          <w:bCs/>
          <w:sz w:val="24"/>
          <w:szCs w:val="24"/>
        </w:rPr>
      </w:pPr>
      <w:r w:rsidRPr="008B42E7">
        <w:rPr>
          <w:sz w:val="24"/>
          <w:szCs w:val="24"/>
        </w:rPr>
        <w:t xml:space="preserve"> A proponente deverá comprovar que o responsável técnico faz parte do seu quadro, na data prevista para abertura desta licitação, sendo que a comprovação do vínculo com o profissional se dará da seguinte forma, conforme o caso: </w:t>
      </w:r>
    </w:p>
    <w:p w14:paraId="69F7D43D" w14:textId="77777777" w:rsidR="005320C2" w:rsidRPr="008B42E7" w:rsidRDefault="005320C2" w:rsidP="005320C2">
      <w:pPr>
        <w:pStyle w:val="Corpodeeditalpadro"/>
        <w:numPr>
          <w:ilvl w:val="0"/>
          <w:numId w:val="17"/>
        </w:numPr>
        <w:tabs>
          <w:tab w:val="clear" w:pos="850"/>
        </w:tabs>
        <w:spacing w:after="120" w:line="240" w:lineRule="auto"/>
        <w:rPr>
          <w:bCs/>
          <w:sz w:val="24"/>
          <w:szCs w:val="24"/>
        </w:rPr>
      </w:pPr>
      <w:r w:rsidRPr="008B42E7">
        <w:rPr>
          <w:sz w:val="24"/>
          <w:szCs w:val="24"/>
        </w:rPr>
        <w:t xml:space="preserve">Mediante apresentação de cópia de carteira profissional de trabalho (CTPS) ou. </w:t>
      </w:r>
    </w:p>
    <w:p w14:paraId="63961AE0" w14:textId="77777777" w:rsidR="005320C2" w:rsidRPr="008B42E7" w:rsidRDefault="005320C2" w:rsidP="005320C2">
      <w:pPr>
        <w:pStyle w:val="Corpodeeditalpadro"/>
        <w:numPr>
          <w:ilvl w:val="0"/>
          <w:numId w:val="17"/>
        </w:numPr>
        <w:tabs>
          <w:tab w:val="clear" w:pos="850"/>
        </w:tabs>
        <w:spacing w:after="120" w:line="240" w:lineRule="auto"/>
        <w:rPr>
          <w:bCs/>
          <w:sz w:val="24"/>
          <w:szCs w:val="24"/>
        </w:rPr>
      </w:pPr>
      <w:r w:rsidRPr="008B42E7">
        <w:rPr>
          <w:sz w:val="24"/>
          <w:szCs w:val="24"/>
        </w:rPr>
        <w:t xml:space="preserve">Mediante a comprovação de vínculo profissional por meio de contrato de prestação de serviços, celebrado de acordo com a legislação civil comum ou </w:t>
      </w:r>
    </w:p>
    <w:p w14:paraId="1091E0BD" w14:textId="77777777" w:rsidR="005320C2" w:rsidRPr="008B42E7" w:rsidRDefault="005320C2" w:rsidP="005320C2">
      <w:pPr>
        <w:pStyle w:val="Corpodeeditalpadro"/>
        <w:numPr>
          <w:ilvl w:val="0"/>
          <w:numId w:val="17"/>
        </w:numPr>
        <w:tabs>
          <w:tab w:val="clear" w:pos="850"/>
        </w:tabs>
        <w:spacing w:after="120" w:line="240" w:lineRule="auto"/>
        <w:rPr>
          <w:bCs/>
          <w:sz w:val="24"/>
          <w:szCs w:val="24"/>
        </w:rPr>
      </w:pPr>
      <w:r w:rsidRPr="008B42E7">
        <w:rPr>
          <w:color w:val="000000"/>
          <w:sz w:val="24"/>
          <w:szCs w:val="24"/>
        </w:rPr>
        <w:t xml:space="preserve">Quando se tratar de dirigente ou sócio da empresa licitante, tal comprovação será feita através do ato constitutivo da mesma e da certidão do CREA ou conselho competente devidamente atualizada. </w:t>
      </w:r>
    </w:p>
    <w:p w14:paraId="47677293" w14:textId="77777777" w:rsidR="005320C2" w:rsidRPr="008B42E7" w:rsidRDefault="005320C2" w:rsidP="005320C2">
      <w:pPr>
        <w:pStyle w:val="Corpodeeditalpadro"/>
        <w:numPr>
          <w:ilvl w:val="0"/>
          <w:numId w:val="17"/>
        </w:numPr>
        <w:tabs>
          <w:tab w:val="clear" w:pos="850"/>
        </w:tabs>
        <w:spacing w:after="120" w:line="240" w:lineRule="auto"/>
        <w:rPr>
          <w:bCs/>
          <w:sz w:val="24"/>
          <w:szCs w:val="24"/>
        </w:rPr>
      </w:pPr>
      <w:r w:rsidRPr="008B42E7">
        <w:rPr>
          <w:color w:val="000000"/>
          <w:sz w:val="24"/>
          <w:szCs w:val="24"/>
        </w:rPr>
        <w:t xml:space="preserve">O responsável técnico detentor da certidão de acervo conforme solicitado deverá constar na certidão do CREA da licitante. É vedada a participação de um mesmo técnico como responsável por mais de uma empresa. </w:t>
      </w:r>
    </w:p>
    <w:p w14:paraId="66A348EB" w14:textId="77777777" w:rsidR="005320C2" w:rsidRPr="008B42E7" w:rsidRDefault="005320C2" w:rsidP="005320C2">
      <w:pPr>
        <w:pStyle w:val="Corpodeeditalpadro"/>
        <w:numPr>
          <w:ilvl w:val="1"/>
          <w:numId w:val="16"/>
        </w:numPr>
        <w:tabs>
          <w:tab w:val="clear" w:pos="850"/>
        </w:tabs>
        <w:spacing w:after="120" w:line="240" w:lineRule="auto"/>
        <w:ind w:left="1492" w:hanging="360"/>
        <w:rPr>
          <w:bCs/>
          <w:sz w:val="24"/>
          <w:szCs w:val="24"/>
        </w:rPr>
      </w:pPr>
      <w:r w:rsidRPr="008B42E7">
        <w:rPr>
          <w:b/>
          <w:sz w:val="24"/>
          <w:szCs w:val="24"/>
        </w:rPr>
        <w:t xml:space="preserve"> </w:t>
      </w:r>
      <w:r w:rsidRPr="008B42E7">
        <w:rPr>
          <w:b/>
          <w:bCs/>
          <w:color w:val="000000"/>
          <w:sz w:val="24"/>
          <w:szCs w:val="24"/>
        </w:rPr>
        <w:t xml:space="preserve">Comprovação de capacidade técnico-profissional </w:t>
      </w:r>
      <w:r w:rsidRPr="008B42E7">
        <w:rPr>
          <w:color w:val="000000"/>
          <w:sz w:val="24"/>
          <w:szCs w:val="24"/>
        </w:rPr>
        <w:t xml:space="preserve">– A empresa licitante deverá apresentar comprovação de aptidão do profissional pertencente ao quadro da empresa e indicado como responsável técnico, através de 01 (um) ou mais </w:t>
      </w:r>
      <w:r w:rsidRPr="008B42E7">
        <w:rPr>
          <w:b/>
          <w:bCs/>
          <w:color w:val="000000"/>
          <w:sz w:val="24"/>
          <w:szCs w:val="24"/>
        </w:rPr>
        <w:t>ATESTADOS DE CAPACIDADE TÉCNICA</w:t>
      </w:r>
      <w:r w:rsidRPr="008B42E7">
        <w:rPr>
          <w:color w:val="000000"/>
          <w:sz w:val="24"/>
          <w:szCs w:val="24"/>
        </w:rPr>
        <w:t xml:space="preserve">, fornecido por pessoa jurídica de direito público ou privado, ou física, datado e assinado pela pessoa responsável, em papel timbrado, devidamente registrado no conselho competente, acompanhado da respectiva CAT (certidão de acervo técnico) comprovando que o responsável técnico tenha executado no mínimo os seguintes serviços: </w:t>
      </w:r>
    </w:p>
    <w:p w14:paraId="21313F35" w14:textId="77777777" w:rsidR="005320C2" w:rsidRPr="008B42E7" w:rsidRDefault="005320C2" w:rsidP="005320C2">
      <w:pPr>
        <w:pStyle w:val="PargrafodaLista"/>
        <w:numPr>
          <w:ilvl w:val="0"/>
          <w:numId w:val="18"/>
        </w:numPr>
        <w:autoSpaceDE w:val="0"/>
        <w:autoSpaceDN w:val="0"/>
        <w:adjustRightInd w:val="0"/>
        <w:jc w:val="both"/>
        <w:rPr>
          <w:rFonts w:ascii="Arial" w:hAnsi="Arial" w:cs="Arial"/>
          <w:color w:val="000000"/>
        </w:rPr>
      </w:pPr>
      <w:r w:rsidRPr="008B42E7">
        <w:rPr>
          <w:rFonts w:ascii="Arial" w:hAnsi="Arial" w:cs="Arial"/>
          <w:color w:val="000000"/>
        </w:rPr>
        <w:t xml:space="preserve">Execução e instalação de sistema solar de energia fotovoltaico, demonstrando a geração em </w:t>
      </w:r>
      <w:proofErr w:type="spellStart"/>
      <w:r w:rsidRPr="008B42E7">
        <w:rPr>
          <w:rFonts w:ascii="Arial" w:hAnsi="Arial" w:cs="Arial"/>
          <w:color w:val="000000"/>
        </w:rPr>
        <w:t>KWp</w:t>
      </w:r>
      <w:proofErr w:type="spellEnd"/>
      <w:r w:rsidRPr="008B42E7">
        <w:rPr>
          <w:rFonts w:ascii="Arial" w:hAnsi="Arial" w:cs="Arial"/>
          <w:color w:val="000000"/>
        </w:rPr>
        <w:t>. No mínimo equivalente a 75KWp;</w:t>
      </w:r>
    </w:p>
    <w:p w14:paraId="795293F1" w14:textId="77777777" w:rsidR="005320C2" w:rsidRPr="008B42E7" w:rsidRDefault="005320C2" w:rsidP="005320C2">
      <w:pPr>
        <w:pStyle w:val="Corpodeeditalpadro"/>
        <w:tabs>
          <w:tab w:val="clear" w:pos="850"/>
        </w:tabs>
        <w:spacing w:after="120" w:line="240" w:lineRule="auto"/>
        <w:ind w:left="0" w:firstLine="0"/>
        <w:rPr>
          <w:bCs/>
          <w:sz w:val="24"/>
          <w:szCs w:val="24"/>
        </w:rPr>
      </w:pPr>
    </w:p>
    <w:p w14:paraId="70026D86" w14:textId="77777777" w:rsidR="005320C2" w:rsidRPr="008B42E7" w:rsidRDefault="005320C2" w:rsidP="005320C2">
      <w:pPr>
        <w:pStyle w:val="Corpodeeditalpadro"/>
        <w:numPr>
          <w:ilvl w:val="1"/>
          <w:numId w:val="16"/>
        </w:numPr>
        <w:tabs>
          <w:tab w:val="clear" w:pos="850"/>
        </w:tabs>
        <w:spacing w:after="120" w:line="240" w:lineRule="auto"/>
        <w:ind w:left="1492" w:hanging="360"/>
        <w:rPr>
          <w:bCs/>
          <w:sz w:val="24"/>
          <w:szCs w:val="24"/>
        </w:rPr>
      </w:pPr>
      <w:r w:rsidRPr="008B42E7">
        <w:rPr>
          <w:bCs/>
          <w:sz w:val="24"/>
          <w:szCs w:val="24"/>
        </w:rPr>
        <w:t xml:space="preserve"> </w:t>
      </w:r>
      <w:r w:rsidRPr="008B42E7">
        <w:rPr>
          <w:b/>
          <w:bCs/>
          <w:color w:val="000000"/>
          <w:sz w:val="24"/>
          <w:szCs w:val="24"/>
        </w:rPr>
        <w:t xml:space="preserve">Comprovação de capacidade técnica-operacional </w:t>
      </w:r>
      <w:r w:rsidRPr="008B42E7">
        <w:rPr>
          <w:color w:val="000000"/>
          <w:sz w:val="24"/>
          <w:szCs w:val="24"/>
        </w:rPr>
        <w:t xml:space="preserve">– A empresa licitante deverá apresentar um ou mais ATESTADO DE CAPACIDADE TÉCNICA, emitido para razão social e Nº do CNPJ da licitante, datado em assinado por pessoa responsável, comprovando que a empresa executou no mínimo os seguintes serviços: </w:t>
      </w:r>
    </w:p>
    <w:p w14:paraId="283099F4" w14:textId="77777777" w:rsidR="005320C2" w:rsidRPr="008B42E7" w:rsidRDefault="005320C2" w:rsidP="005320C2">
      <w:pPr>
        <w:pStyle w:val="Corpodeeditalpadro"/>
        <w:numPr>
          <w:ilvl w:val="0"/>
          <w:numId w:val="19"/>
        </w:numPr>
        <w:tabs>
          <w:tab w:val="clear" w:pos="850"/>
        </w:tabs>
        <w:spacing w:after="120" w:line="240" w:lineRule="auto"/>
        <w:rPr>
          <w:bCs/>
          <w:sz w:val="24"/>
          <w:szCs w:val="24"/>
        </w:rPr>
      </w:pPr>
      <w:r w:rsidRPr="008B42E7">
        <w:rPr>
          <w:color w:val="000000"/>
          <w:sz w:val="24"/>
          <w:szCs w:val="24"/>
        </w:rPr>
        <w:lastRenderedPageBreak/>
        <w:t xml:space="preserve">Execução e instalação de sistema solar de energia fotovoltaico, demonstrando a geração em </w:t>
      </w:r>
      <w:proofErr w:type="spellStart"/>
      <w:r w:rsidRPr="008B42E7">
        <w:rPr>
          <w:color w:val="000000"/>
          <w:sz w:val="24"/>
          <w:szCs w:val="24"/>
        </w:rPr>
        <w:t>KWp</w:t>
      </w:r>
      <w:proofErr w:type="spellEnd"/>
      <w:r w:rsidRPr="008B42E7">
        <w:rPr>
          <w:color w:val="000000"/>
          <w:sz w:val="24"/>
          <w:szCs w:val="24"/>
        </w:rPr>
        <w:t xml:space="preserve">. No mínimo equivalente 75KWP; </w:t>
      </w:r>
    </w:p>
    <w:p w14:paraId="6B8EEB3F" w14:textId="77777777" w:rsidR="005320C2" w:rsidRPr="008B42E7" w:rsidRDefault="005320C2" w:rsidP="005320C2">
      <w:pPr>
        <w:pStyle w:val="Corpodeeditalpadro"/>
        <w:numPr>
          <w:ilvl w:val="1"/>
          <w:numId w:val="16"/>
        </w:numPr>
        <w:tabs>
          <w:tab w:val="clear" w:pos="850"/>
        </w:tabs>
        <w:spacing w:after="120" w:line="240" w:lineRule="auto"/>
        <w:ind w:left="1492" w:hanging="360"/>
        <w:rPr>
          <w:bCs/>
          <w:sz w:val="24"/>
          <w:szCs w:val="24"/>
        </w:rPr>
      </w:pPr>
      <w:r w:rsidRPr="008B42E7">
        <w:rPr>
          <w:sz w:val="24"/>
          <w:szCs w:val="24"/>
        </w:rPr>
        <w:t>A Comprovação técnica operacional da empresa deverá ser com o mesmo responsável técnico informado na comprovação técnica profissional.</w:t>
      </w:r>
    </w:p>
    <w:p w14:paraId="64E3C646" w14:textId="77777777" w:rsidR="005320C2" w:rsidRPr="00476A2D" w:rsidRDefault="005320C2" w:rsidP="005320C2">
      <w:pPr>
        <w:pStyle w:val="Corpodeeditalpadro"/>
        <w:numPr>
          <w:ilvl w:val="1"/>
          <w:numId w:val="16"/>
        </w:numPr>
        <w:tabs>
          <w:tab w:val="clear" w:pos="850"/>
        </w:tabs>
        <w:spacing w:after="120" w:line="240" w:lineRule="auto"/>
        <w:ind w:left="1492" w:hanging="360"/>
        <w:rPr>
          <w:bCs/>
          <w:sz w:val="24"/>
          <w:szCs w:val="24"/>
        </w:rPr>
      </w:pPr>
      <w:r w:rsidRPr="008B42E7">
        <w:rPr>
          <w:bCs/>
          <w:sz w:val="24"/>
          <w:szCs w:val="24"/>
        </w:rPr>
        <w:t xml:space="preserve">Atestado/Declaração de visita técnica, fornecida por este Município, através do Departamento de Engenharia, que deve der realizada até 48 (quarenta e oito) horas antes do certame, atestando que a empresa licitante visitou e tem pleno conhecimento do local onde será realizado o serviço. </w:t>
      </w:r>
      <w:r w:rsidRPr="008B42E7">
        <w:rPr>
          <w:b/>
          <w:bCs/>
          <w:sz w:val="24"/>
          <w:szCs w:val="24"/>
        </w:rPr>
        <w:t xml:space="preserve">Ou declaração de renúncia de visita técnica, </w:t>
      </w:r>
      <w:r w:rsidRPr="008B42E7">
        <w:rPr>
          <w:sz w:val="24"/>
          <w:szCs w:val="24"/>
        </w:rPr>
        <w:t xml:space="preserve">de que tem pleno conhecimento das condições e peculiaridades inerentes à natureza dos trabalhos, assumindo total responsabilidade por esse fato e informando que não o utilizará para quaisquer questionamentos futuros que ensejem </w:t>
      </w:r>
      <w:r w:rsidRPr="00476A2D">
        <w:rPr>
          <w:sz w:val="24"/>
          <w:szCs w:val="24"/>
        </w:rPr>
        <w:t>avenças técnicas e/ou financeira para com a Contratante.</w:t>
      </w:r>
    </w:p>
    <w:p w14:paraId="113A44F9" w14:textId="77777777" w:rsidR="005320C2" w:rsidRPr="00476A2D" w:rsidRDefault="005320C2" w:rsidP="005320C2">
      <w:pPr>
        <w:keepLines/>
        <w:tabs>
          <w:tab w:val="left" w:pos="567"/>
        </w:tabs>
        <w:jc w:val="both"/>
        <w:rPr>
          <w:rFonts w:ascii="Arial" w:hAnsi="Arial" w:cs="Arial"/>
        </w:rPr>
      </w:pPr>
    </w:p>
    <w:p w14:paraId="0374BA42" w14:textId="77777777" w:rsidR="005320C2" w:rsidRPr="00476A2D" w:rsidRDefault="005320C2" w:rsidP="005320C2">
      <w:pPr>
        <w:keepLines/>
        <w:numPr>
          <w:ilvl w:val="0"/>
          <w:numId w:val="16"/>
        </w:numPr>
        <w:tabs>
          <w:tab w:val="left" w:pos="567"/>
          <w:tab w:val="num" w:pos="709"/>
        </w:tabs>
        <w:ind w:left="1492" w:hanging="360"/>
        <w:jc w:val="both"/>
        <w:rPr>
          <w:rFonts w:ascii="Arial" w:hAnsi="Arial" w:cs="Arial"/>
          <w:b/>
        </w:rPr>
      </w:pPr>
      <w:r w:rsidRPr="00476A2D">
        <w:rPr>
          <w:rFonts w:ascii="Arial" w:hAnsi="Arial" w:cs="Arial"/>
          <w:b/>
        </w:rPr>
        <w:t xml:space="preserve">PREVISÃO ORÇAMENTÁRIA: </w:t>
      </w:r>
    </w:p>
    <w:p w14:paraId="301A397D" w14:textId="77777777" w:rsidR="005320C2" w:rsidRPr="00476A2D" w:rsidRDefault="005320C2" w:rsidP="005320C2">
      <w:pPr>
        <w:keepLines/>
        <w:tabs>
          <w:tab w:val="left" w:pos="567"/>
        </w:tabs>
        <w:jc w:val="both"/>
        <w:rPr>
          <w:rFonts w:ascii="Arial" w:hAnsi="Arial" w:cs="Arial"/>
          <w:b/>
        </w:rPr>
      </w:pPr>
    </w:p>
    <w:p w14:paraId="791C3D22" w14:textId="77777777" w:rsidR="005320C2" w:rsidRPr="00476A2D" w:rsidRDefault="005320C2" w:rsidP="005320C2">
      <w:pPr>
        <w:keepLines/>
        <w:tabs>
          <w:tab w:val="left" w:pos="567"/>
        </w:tabs>
        <w:jc w:val="both"/>
        <w:rPr>
          <w:rFonts w:ascii="Arial" w:hAnsi="Arial" w:cs="Arial"/>
          <w:b/>
        </w:rPr>
      </w:pPr>
      <w:r w:rsidRPr="00476A2D">
        <w:rPr>
          <w:rFonts w:ascii="Arial" w:hAnsi="Arial" w:cs="Arial"/>
          <w:b/>
        </w:rPr>
        <w:t xml:space="preserve">15.1 </w:t>
      </w:r>
      <w:r w:rsidRPr="00476A2D">
        <w:rPr>
          <w:rFonts w:ascii="Arial" w:hAnsi="Arial" w:cs="Arial"/>
          <w:bCs/>
        </w:rPr>
        <w:t>Dados orçamentários da Contratação:</w:t>
      </w:r>
      <w:r w:rsidRPr="00476A2D">
        <w:rPr>
          <w:rFonts w:ascii="Arial" w:hAnsi="Arial" w:cs="Arial"/>
          <w:b/>
        </w:rPr>
        <w:t xml:space="preserve"> </w:t>
      </w:r>
      <w:r w:rsidRPr="00476A2D">
        <w:rPr>
          <w:rFonts w:ascii="Arial" w:hAnsi="Arial" w:cs="Arial"/>
        </w:rPr>
        <w:t>06.003.20.541.0006.2057 DESENVOLVIMENTO DE AÇÕES VOLTADAS AO MEIO AMBIENTE; 526 - 4.4.90.52.00.00 EQUIPAMENTOS E MATERIAL PERMANENTE.</w:t>
      </w:r>
    </w:p>
    <w:p w14:paraId="4B62418E" w14:textId="77777777" w:rsidR="005320C2" w:rsidRPr="008B42E7" w:rsidRDefault="005320C2" w:rsidP="005320C2">
      <w:pPr>
        <w:keepLines/>
        <w:tabs>
          <w:tab w:val="left" w:pos="567"/>
        </w:tabs>
        <w:jc w:val="both"/>
        <w:rPr>
          <w:rFonts w:ascii="Arial" w:hAnsi="Arial" w:cs="Arial"/>
        </w:rPr>
      </w:pPr>
    </w:p>
    <w:p w14:paraId="1379B656" w14:textId="77777777" w:rsidR="005320C2" w:rsidRPr="008B42E7" w:rsidRDefault="005320C2" w:rsidP="005320C2">
      <w:pPr>
        <w:jc w:val="right"/>
        <w:rPr>
          <w:rFonts w:ascii="Arial" w:hAnsi="Arial" w:cs="Arial"/>
        </w:rPr>
      </w:pPr>
      <w:r w:rsidRPr="008B42E7">
        <w:rPr>
          <w:rFonts w:ascii="Arial" w:hAnsi="Arial" w:cs="Arial"/>
        </w:rPr>
        <w:t xml:space="preserve">Boa Vista da Aparecida, 02 de agosto de 2024. </w:t>
      </w:r>
    </w:p>
    <w:p w14:paraId="3F54BB3D" w14:textId="77777777" w:rsidR="005320C2" w:rsidRPr="008B42E7" w:rsidRDefault="005320C2" w:rsidP="005320C2">
      <w:pPr>
        <w:rPr>
          <w:rFonts w:ascii="Arial" w:hAnsi="Arial" w:cs="Arial"/>
        </w:rPr>
      </w:pPr>
    </w:p>
    <w:p w14:paraId="309FDD44" w14:textId="77777777" w:rsidR="005320C2" w:rsidRPr="008B42E7" w:rsidRDefault="005320C2" w:rsidP="005320C2">
      <w:pPr>
        <w:jc w:val="center"/>
        <w:rPr>
          <w:rFonts w:ascii="Arial" w:hAnsi="Arial" w:cs="Arial"/>
        </w:rPr>
      </w:pPr>
    </w:p>
    <w:p w14:paraId="7FF845D4" w14:textId="77777777" w:rsidR="005320C2" w:rsidRPr="008B42E7" w:rsidRDefault="005320C2" w:rsidP="005320C2">
      <w:pPr>
        <w:jc w:val="center"/>
        <w:rPr>
          <w:rFonts w:ascii="Arial" w:hAnsi="Arial" w:cs="Arial"/>
        </w:rPr>
      </w:pPr>
    </w:p>
    <w:p w14:paraId="729BC4D5" w14:textId="77777777" w:rsidR="005320C2" w:rsidRPr="00243711" w:rsidRDefault="005320C2" w:rsidP="005320C2">
      <w:pPr>
        <w:jc w:val="center"/>
        <w:rPr>
          <w:rFonts w:ascii="Arial" w:hAnsi="Arial" w:cs="Arial"/>
          <w:b/>
          <w:bCs/>
        </w:rPr>
      </w:pPr>
      <w:r w:rsidRPr="00243711">
        <w:rPr>
          <w:rFonts w:ascii="Arial" w:hAnsi="Arial" w:cs="Arial"/>
          <w:b/>
          <w:bCs/>
        </w:rPr>
        <w:t xml:space="preserve">Marly </w:t>
      </w:r>
      <w:proofErr w:type="spellStart"/>
      <w:r w:rsidRPr="00243711">
        <w:rPr>
          <w:rFonts w:ascii="Arial" w:hAnsi="Arial" w:cs="Arial"/>
          <w:b/>
          <w:bCs/>
        </w:rPr>
        <w:t>Wittmann</w:t>
      </w:r>
      <w:proofErr w:type="spellEnd"/>
    </w:p>
    <w:p w14:paraId="5CDB1218" w14:textId="77777777" w:rsidR="005320C2" w:rsidRPr="00243711" w:rsidRDefault="005320C2" w:rsidP="005320C2">
      <w:pPr>
        <w:jc w:val="center"/>
        <w:rPr>
          <w:rFonts w:ascii="Arial" w:hAnsi="Arial" w:cs="Arial"/>
          <w:b/>
          <w:bCs/>
        </w:rPr>
      </w:pPr>
      <w:r w:rsidRPr="00243711">
        <w:rPr>
          <w:rFonts w:ascii="Arial" w:hAnsi="Arial" w:cs="Arial"/>
          <w:b/>
          <w:bCs/>
        </w:rPr>
        <w:t>Secretária de Administração</w:t>
      </w:r>
    </w:p>
    <w:p w14:paraId="4D16EB60" w14:textId="77777777" w:rsidR="005320C2" w:rsidRPr="00C96567" w:rsidRDefault="005320C2" w:rsidP="00F23B23">
      <w:pPr>
        <w:spacing w:beforeLines="100" w:before="240" w:afterLines="100" w:after="240"/>
        <w:jc w:val="center"/>
        <w:rPr>
          <w:rFonts w:ascii="Arial" w:eastAsia="MS Mincho" w:hAnsi="Arial" w:cs="Arial"/>
          <w:b/>
        </w:rPr>
      </w:pPr>
    </w:p>
    <w:bookmarkEnd w:id="61"/>
    <w:p w14:paraId="2C6F580A" w14:textId="716CCBC2" w:rsidR="00195686" w:rsidRPr="00195686" w:rsidRDefault="00195686" w:rsidP="00195686">
      <w:pPr>
        <w:spacing w:after="80" w:line="276" w:lineRule="auto"/>
        <w:jc w:val="both"/>
        <w:rPr>
          <w:rFonts w:ascii="Arial" w:hAnsi="Arial" w:cs="Arial"/>
          <w:kern w:val="16"/>
          <w:sz w:val="22"/>
          <w:szCs w:val="22"/>
        </w:rPr>
      </w:pPr>
    </w:p>
    <w:p w14:paraId="2D144325" w14:textId="77777777" w:rsidR="005320C2" w:rsidRDefault="005320C2">
      <w:pPr>
        <w:rPr>
          <w:rFonts w:ascii="Arial" w:hAnsi="Arial" w:cs="Arial"/>
          <w:b/>
          <w:bCs/>
        </w:rPr>
      </w:pPr>
      <w:r>
        <w:rPr>
          <w:b/>
          <w:bCs/>
        </w:rPr>
        <w:br w:type="page"/>
      </w:r>
    </w:p>
    <w:p w14:paraId="20C27494" w14:textId="289667AE" w:rsidR="0094326D" w:rsidRPr="00C96567" w:rsidRDefault="0094326D" w:rsidP="0094326D">
      <w:pPr>
        <w:pStyle w:val="Nivel4"/>
        <w:numPr>
          <w:ilvl w:val="0"/>
          <w:numId w:val="0"/>
        </w:numPr>
        <w:ind w:left="567"/>
        <w:jc w:val="right"/>
        <w:rPr>
          <w:b/>
          <w:bCs/>
          <w:sz w:val="24"/>
          <w:szCs w:val="24"/>
        </w:rPr>
      </w:pPr>
      <w:r w:rsidRPr="00C96567">
        <w:rPr>
          <w:b/>
          <w:bCs/>
          <w:sz w:val="24"/>
          <w:szCs w:val="24"/>
        </w:rPr>
        <w:lastRenderedPageBreak/>
        <w:t>Apêndice do Anexo I – Estudo Técnico Preliminar</w:t>
      </w:r>
    </w:p>
    <w:p w14:paraId="27A1091D" w14:textId="77777777" w:rsidR="005320C2" w:rsidRPr="007E3FA1" w:rsidRDefault="005320C2" w:rsidP="005320C2">
      <w:pPr>
        <w:spacing w:line="276" w:lineRule="auto"/>
        <w:jc w:val="center"/>
        <w:outlineLvl w:val="1"/>
        <w:rPr>
          <w:rFonts w:ascii="Arial" w:hAnsi="Arial" w:cs="Arial"/>
          <w:b/>
          <w:bCs/>
          <w:spacing w:val="12"/>
          <w:kern w:val="16"/>
          <w:sz w:val="22"/>
          <w:szCs w:val="22"/>
        </w:rPr>
      </w:pPr>
      <w:bookmarkStart w:id="62" w:name="_Toc124968248"/>
      <w:r w:rsidRPr="007E3FA1">
        <w:rPr>
          <w:rFonts w:ascii="Arial" w:hAnsi="Arial" w:cs="Arial"/>
          <w:b/>
          <w:bCs/>
          <w:spacing w:val="12"/>
          <w:kern w:val="16"/>
          <w:sz w:val="22"/>
          <w:szCs w:val="22"/>
        </w:rPr>
        <w:t xml:space="preserve">ESTUDO TÉCNICO PRELIMINAR </w:t>
      </w:r>
      <w:bookmarkEnd w:id="62"/>
    </w:p>
    <w:p w14:paraId="67E75548" w14:textId="77777777" w:rsidR="005320C2" w:rsidRPr="007E3FA1" w:rsidRDefault="005320C2" w:rsidP="005320C2">
      <w:pPr>
        <w:spacing w:line="276" w:lineRule="auto"/>
        <w:jc w:val="center"/>
        <w:outlineLvl w:val="1"/>
        <w:rPr>
          <w:rFonts w:ascii="Arial" w:hAnsi="Arial" w:cs="Arial"/>
          <w:b/>
          <w:bCs/>
          <w:spacing w:val="12"/>
          <w:kern w:val="16"/>
          <w:sz w:val="22"/>
          <w:szCs w:val="22"/>
        </w:rPr>
      </w:pPr>
    </w:p>
    <w:p w14:paraId="3F2CF2FF" w14:textId="77777777" w:rsidR="005320C2" w:rsidRPr="005320C2" w:rsidRDefault="005320C2" w:rsidP="00783DAF">
      <w:pPr>
        <w:spacing w:after="80" w:line="276" w:lineRule="auto"/>
        <w:jc w:val="both"/>
        <w:rPr>
          <w:rFonts w:ascii="Arial" w:hAnsi="Arial" w:cs="Arial"/>
          <w:b/>
          <w:spacing w:val="12"/>
          <w:kern w:val="16"/>
          <w:sz w:val="22"/>
          <w:szCs w:val="22"/>
        </w:rPr>
      </w:pPr>
      <w:r w:rsidRPr="007E3FA1">
        <w:rPr>
          <w:rFonts w:ascii="Arial" w:hAnsi="Arial" w:cs="Arial"/>
          <w:b/>
          <w:bCs/>
          <w:i/>
          <w:iCs/>
          <w:kern w:val="16"/>
          <w:sz w:val="22"/>
          <w:szCs w:val="22"/>
        </w:rPr>
        <w:t xml:space="preserve">Objeto a ser contratado: </w:t>
      </w:r>
      <w:r w:rsidRPr="007E3FA1">
        <w:rPr>
          <w:rFonts w:ascii="Arial" w:hAnsi="Arial" w:cs="Arial"/>
          <w:b/>
          <w:bCs/>
          <w:sz w:val="22"/>
          <w:szCs w:val="22"/>
        </w:rPr>
        <w:t>contratação de empresa visando o fornecimento e instalação de Sistemas de Geração de Energia Fotovoltaica, conectado à rede ON-GRID da concessionária de energia, de acordo com o Instrumento de Repasse nº 4103057/2023</w:t>
      </w:r>
      <w:r w:rsidRPr="007E3FA1">
        <w:rPr>
          <w:rFonts w:ascii="Arial" w:hAnsi="Arial" w:cs="Arial"/>
          <w:b/>
          <w:bCs/>
          <w:color w:val="FF0000"/>
          <w:sz w:val="22"/>
          <w:szCs w:val="22"/>
        </w:rPr>
        <w:t xml:space="preserve"> </w:t>
      </w:r>
      <w:r w:rsidRPr="007E3FA1">
        <w:rPr>
          <w:rFonts w:ascii="Arial" w:hAnsi="Arial" w:cs="Arial"/>
          <w:b/>
          <w:bCs/>
          <w:sz w:val="22"/>
          <w:szCs w:val="22"/>
        </w:rPr>
        <w:t>entre o Município de Boa Vista da Aparecida e a Caixa Econômica Federal – Programa Itaipu Mais Que Energia.</w:t>
      </w:r>
    </w:p>
    <w:tbl>
      <w:tblPr>
        <w:tblStyle w:val="Tabelacomgrade"/>
        <w:tblpPr w:leftFromText="141" w:rightFromText="141" w:vertAnchor="text" w:tblpY="1"/>
        <w:tblOverlap w:val="never"/>
        <w:tblW w:w="5000" w:type="pct"/>
        <w:tblLook w:val="04A0" w:firstRow="1" w:lastRow="0" w:firstColumn="1" w:lastColumn="0" w:noHBand="0" w:noVBand="1"/>
      </w:tblPr>
      <w:tblGrid>
        <w:gridCol w:w="2912"/>
        <w:gridCol w:w="1369"/>
        <w:gridCol w:w="216"/>
        <w:gridCol w:w="917"/>
        <w:gridCol w:w="584"/>
        <w:gridCol w:w="345"/>
        <w:gridCol w:w="355"/>
        <w:gridCol w:w="3299"/>
      </w:tblGrid>
      <w:tr w:rsidR="005320C2" w:rsidRPr="007E3FA1" w14:paraId="69759B2D" w14:textId="77777777" w:rsidTr="005320C2">
        <w:tc>
          <w:tcPr>
            <w:tcW w:w="5000" w:type="pct"/>
            <w:gridSpan w:val="8"/>
            <w:shd w:val="clear" w:color="auto" w:fill="0F4C81"/>
          </w:tcPr>
          <w:p w14:paraId="3A730438" w14:textId="77777777" w:rsidR="005320C2" w:rsidRPr="007E3FA1" w:rsidRDefault="005320C2" w:rsidP="00694A87">
            <w:pPr>
              <w:spacing w:before="80" w:after="80" w:line="276" w:lineRule="auto"/>
              <w:jc w:val="center"/>
              <w:rPr>
                <w:rFonts w:ascii="Arial" w:hAnsi="Arial" w:cs="Arial"/>
                <w:b/>
                <w:bCs/>
                <w:spacing w:val="8"/>
                <w:kern w:val="16"/>
                <w:sz w:val="22"/>
                <w:szCs w:val="22"/>
              </w:rPr>
            </w:pPr>
            <w:r w:rsidRPr="007E3FA1">
              <w:rPr>
                <w:rFonts w:ascii="Arial" w:hAnsi="Arial" w:cs="Arial"/>
                <w:b/>
                <w:bCs/>
                <w:color w:val="FFFFFF" w:themeColor="background1"/>
                <w:spacing w:val="8"/>
                <w:kern w:val="16"/>
                <w:sz w:val="22"/>
                <w:szCs w:val="22"/>
              </w:rPr>
              <w:t>DESCRIÇÃO DA NECESSIDADE</w:t>
            </w:r>
          </w:p>
        </w:tc>
      </w:tr>
      <w:tr w:rsidR="005320C2" w:rsidRPr="007E3FA1" w14:paraId="6D47ECDE" w14:textId="77777777" w:rsidTr="005320C2">
        <w:trPr>
          <w:trHeight w:val="6332"/>
        </w:trPr>
        <w:tc>
          <w:tcPr>
            <w:tcW w:w="1430" w:type="pct"/>
            <w:vAlign w:val="center"/>
          </w:tcPr>
          <w:p w14:paraId="5FCF0E73"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Qual a necessidade </w:t>
            </w:r>
            <w:r w:rsidRPr="007E3FA1">
              <w:rPr>
                <w:rFonts w:ascii="Arial" w:hAnsi="Arial" w:cs="Arial"/>
                <w:b/>
                <w:smallCaps/>
                <w:spacing w:val="12"/>
                <w:kern w:val="16"/>
                <w:sz w:val="22"/>
                <w:szCs w:val="22"/>
              </w:rPr>
              <w:br/>
              <w:t>a ser atendida?</w:t>
            </w:r>
          </w:p>
          <w:p w14:paraId="256A2A58"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p>
        </w:tc>
        <w:tc>
          <w:tcPr>
            <w:tcW w:w="3570" w:type="pct"/>
            <w:gridSpan w:val="7"/>
            <w:vAlign w:val="center"/>
          </w:tcPr>
          <w:p w14:paraId="74E74044" w14:textId="77777777" w:rsidR="005320C2" w:rsidRPr="007E3FA1" w:rsidRDefault="005320C2" w:rsidP="00694A87">
            <w:pPr>
              <w:tabs>
                <w:tab w:val="left" w:pos="576"/>
              </w:tabs>
              <w:spacing w:line="276" w:lineRule="auto"/>
              <w:jc w:val="both"/>
              <w:rPr>
                <w:rFonts w:ascii="Arial" w:hAnsi="Arial" w:cs="Arial"/>
                <w:sz w:val="22"/>
                <w:szCs w:val="22"/>
              </w:rPr>
            </w:pPr>
            <w:bookmarkStart w:id="63" w:name="_Hlk175319268"/>
            <w:r w:rsidRPr="007E3FA1">
              <w:rPr>
                <w:rFonts w:ascii="Arial" w:hAnsi="Arial" w:cs="Arial"/>
                <w:sz w:val="22"/>
                <w:szCs w:val="22"/>
              </w:rPr>
              <w:t xml:space="preserve">A Secretaria de Administração </w:t>
            </w:r>
            <w:bookmarkStart w:id="64" w:name="_Hlk175319234"/>
            <w:r w:rsidRPr="007E3FA1">
              <w:rPr>
                <w:rFonts w:ascii="Arial" w:hAnsi="Arial" w:cs="Arial"/>
                <w:sz w:val="22"/>
                <w:szCs w:val="22"/>
              </w:rPr>
              <w:t xml:space="preserve">solicitou a </w:t>
            </w:r>
            <w:r w:rsidRPr="007E3FA1">
              <w:rPr>
                <w:rFonts w:ascii="Arial" w:eastAsia="Times New Roman" w:hAnsi="Arial" w:cs="Arial"/>
                <w:sz w:val="22"/>
                <w:szCs w:val="22"/>
              </w:rPr>
              <w:t xml:space="preserve">abertura de um processo licitatório para a </w:t>
            </w:r>
            <w:r w:rsidRPr="007E3FA1">
              <w:rPr>
                <w:rFonts w:ascii="Arial" w:hAnsi="Arial" w:cs="Arial"/>
                <w:sz w:val="22"/>
                <w:szCs w:val="22"/>
              </w:rPr>
              <w:t>contratação</w:t>
            </w:r>
            <w:r w:rsidRPr="007E3FA1">
              <w:rPr>
                <w:rFonts w:ascii="Arial" w:eastAsia="Times New Roman" w:hAnsi="Arial" w:cs="Arial"/>
                <w:sz w:val="22"/>
                <w:szCs w:val="22"/>
              </w:rPr>
              <w:t xml:space="preserve"> de empresa visando o fornecimento e instalação de Sistemas de Geração de Energia Fotovoltaica, conectado à rede ON-GRID da concessionária de energia, de acordo com o Instrumento de Repasse nº 4103057/2023 entre o Município de Boa Vista da Aparecida e a Caixa Econômica Federal – Programa Itaipu Mais Que Energia.  Considerando que o</w:t>
            </w:r>
            <w:r w:rsidRPr="007E3FA1">
              <w:rPr>
                <w:rFonts w:ascii="Arial" w:hAnsi="Arial" w:cs="Arial"/>
                <w:sz w:val="22"/>
                <w:szCs w:val="22"/>
              </w:rPr>
              <w:t xml:space="preserve"> Município de Boa Vista da Aparecida localiza-se na região Oeste do Paraná, distante 487 km da capital do Estado, possui um território de </w:t>
            </w:r>
            <w:r w:rsidRPr="007E3FA1">
              <w:rPr>
                <w:rFonts w:ascii="Arial" w:hAnsi="Arial" w:cs="Arial"/>
                <w:sz w:val="22"/>
                <w:szCs w:val="22"/>
                <w:shd w:val="clear" w:color="auto" w:fill="FFFFFF"/>
              </w:rPr>
              <w:t>256,162 km²</w:t>
            </w:r>
            <w:r w:rsidRPr="007E3FA1">
              <w:rPr>
                <w:rFonts w:ascii="Arial" w:hAnsi="Arial" w:cs="Arial"/>
                <w:sz w:val="22"/>
                <w:szCs w:val="22"/>
              </w:rPr>
              <w:t xml:space="preserve"> e população de 7.540 habitantes.</w:t>
            </w:r>
          </w:p>
          <w:p w14:paraId="669969C9" w14:textId="77777777" w:rsidR="005320C2" w:rsidRPr="007E3FA1" w:rsidRDefault="005320C2" w:rsidP="00694A87">
            <w:pPr>
              <w:tabs>
                <w:tab w:val="left" w:pos="576"/>
              </w:tabs>
              <w:spacing w:line="276" w:lineRule="auto"/>
              <w:jc w:val="both"/>
              <w:rPr>
                <w:rFonts w:ascii="Arial" w:hAnsi="Arial" w:cs="Arial"/>
                <w:sz w:val="22"/>
                <w:szCs w:val="22"/>
              </w:rPr>
            </w:pPr>
            <w:bookmarkStart w:id="65" w:name="_Hlk175319322"/>
            <w:bookmarkStart w:id="66" w:name="_Hlk175319308"/>
            <w:bookmarkEnd w:id="63"/>
            <w:r w:rsidRPr="007E3FA1">
              <w:rPr>
                <w:rFonts w:ascii="Arial" w:hAnsi="Arial" w:cs="Arial"/>
                <w:sz w:val="22"/>
                <w:szCs w:val="22"/>
              </w:rPr>
              <w:t>A gestão municipal de forma sustentável é uma preocupação cada vez mais presente nas diretrizes da administração pública, considerando um cenário de escassez de recursos naturais a medida em que as populações aumentam. Assim, utilização de energia solar como alternativa sustentável vai de encontro com ações que demonstram a preocupação da administração pública com o meio ambiente e seus recursos</w:t>
            </w:r>
            <w:bookmarkEnd w:id="65"/>
            <w:r w:rsidRPr="007E3FA1">
              <w:rPr>
                <w:rFonts w:ascii="Arial" w:hAnsi="Arial" w:cs="Arial"/>
                <w:sz w:val="22"/>
                <w:szCs w:val="22"/>
              </w:rPr>
              <w:t>.</w:t>
            </w:r>
          </w:p>
          <w:p w14:paraId="267C323E" w14:textId="77777777" w:rsidR="005320C2" w:rsidRPr="007E3FA1" w:rsidRDefault="005320C2" w:rsidP="00694A87">
            <w:pPr>
              <w:tabs>
                <w:tab w:val="left" w:pos="576"/>
              </w:tabs>
              <w:spacing w:line="276" w:lineRule="auto"/>
              <w:jc w:val="both"/>
              <w:rPr>
                <w:rFonts w:ascii="Arial" w:eastAsiaTheme="minorHAnsi" w:hAnsi="Arial" w:cs="Arial"/>
                <w:sz w:val="22"/>
                <w:szCs w:val="22"/>
                <w:lang w:eastAsia="en-US"/>
              </w:rPr>
            </w:pPr>
            <w:bookmarkStart w:id="67" w:name="_Hlk175319332"/>
            <w:r w:rsidRPr="007E3FA1">
              <w:rPr>
                <w:rFonts w:ascii="Arial" w:hAnsi="Arial" w:cs="Arial"/>
                <w:sz w:val="22"/>
                <w:szCs w:val="22"/>
              </w:rPr>
              <w:t>Visando uma administração mais sustentável e eficiente, a implantação o sistema de energia solar fotovoltaica se mostra como uma importante alternativa na produção de energia limpa e na redução de custos da administração pública municipal. Ressalta-se ainda que a implantação do sistema fotovoltaico, possibilitará que a matriz energética consumida pelos prédios da administração pública ocorra de forma sustentável/renovável</w:t>
            </w:r>
            <w:bookmarkEnd w:id="67"/>
            <w:r w:rsidRPr="007E3FA1">
              <w:rPr>
                <w:rFonts w:ascii="Arial" w:hAnsi="Arial" w:cs="Arial"/>
                <w:sz w:val="22"/>
                <w:szCs w:val="22"/>
              </w:rPr>
              <w:t>.</w:t>
            </w:r>
          </w:p>
          <w:p w14:paraId="05A02F6C" w14:textId="77777777" w:rsidR="005320C2" w:rsidRPr="007E3FA1" w:rsidRDefault="005320C2" w:rsidP="00694A87">
            <w:pPr>
              <w:spacing w:line="276" w:lineRule="auto"/>
              <w:jc w:val="both"/>
              <w:rPr>
                <w:rFonts w:ascii="Arial" w:eastAsia="Times New Roman" w:hAnsi="Arial" w:cs="Arial"/>
                <w:sz w:val="22"/>
                <w:szCs w:val="22"/>
              </w:rPr>
            </w:pPr>
            <w:bookmarkStart w:id="68" w:name="_Hlk175319341"/>
            <w:r w:rsidRPr="007E3FA1">
              <w:rPr>
                <w:rFonts w:ascii="Arial" w:eastAsia="Times New Roman" w:hAnsi="Arial" w:cs="Arial"/>
                <w:sz w:val="22"/>
                <w:szCs w:val="22"/>
              </w:rPr>
              <w:t xml:space="preserve">Portanto, se faz necessária a abertura de uma licitação para a </w:t>
            </w:r>
            <w:r w:rsidRPr="007E3FA1">
              <w:rPr>
                <w:rFonts w:ascii="Arial" w:hAnsi="Arial" w:cs="Arial"/>
                <w:sz w:val="22"/>
                <w:szCs w:val="22"/>
              </w:rPr>
              <w:t>contratação de empresa visando o fornecimento e instalação de Sistemas de Geração de Energia Fotovoltaica, conectado à rede ON-GRID da concessionária de energia.</w:t>
            </w:r>
            <w:r w:rsidRPr="007E3FA1">
              <w:rPr>
                <w:rFonts w:ascii="Arial" w:eastAsia="Times New Roman" w:hAnsi="Arial" w:cs="Arial"/>
                <w:sz w:val="22"/>
                <w:szCs w:val="22"/>
              </w:rPr>
              <w:t xml:space="preserve"> Tal medida visa garantir a operacionalidade do Município, conforme as obrigações assumidas no convênio com Itaipu Binacional</w:t>
            </w:r>
            <w:bookmarkEnd w:id="66"/>
            <w:bookmarkEnd w:id="68"/>
            <w:r w:rsidRPr="007E3FA1">
              <w:rPr>
                <w:rFonts w:ascii="Arial" w:eastAsia="Times New Roman" w:hAnsi="Arial" w:cs="Arial"/>
                <w:sz w:val="22"/>
                <w:szCs w:val="22"/>
              </w:rPr>
              <w:t xml:space="preserve">. </w:t>
            </w:r>
            <w:bookmarkEnd w:id="64"/>
          </w:p>
        </w:tc>
      </w:tr>
      <w:tr w:rsidR="005320C2" w:rsidRPr="007E3FA1" w14:paraId="501107AC" w14:textId="77777777" w:rsidTr="005320C2">
        <w:tc>
          <w:tcPr>
            <w:tcW w:w="5000" w:type="pct"/>
            <w:gridSpan w:val="8"/>
            <w:shd w:val="clear" w:color="auto" w:fill="0F4C81"/>
            <w:vAlign w:val="center"/>
          </w:tcPr>
          <w:p w14:paraId="7B56E80C" w14:textId="77777777" w:rsidR="005320C2" w:rsidRPr="007E3FA1" w:rsidRDefault="005320C2" w:rsidP="00694A87">
            <w:pPr>
              <w:spacing w:before="80" w:after="80" w:line="276" w:lineRule="auto"/>
              <w:jc w:val="center"/>
              <w:rPr>
                <w:rFonts w:ascii="Arial" w:hAnsi="Arial" w:cs="Arial"/>
                <w:kern w:val="16"/>
                <w:sz w:val="22"/>
                <w:szCs w:val="22"/>
              </w:rPr>
            </w:pPr>
            <w:r w:rsidRPr="007E3FA1">
              <w:rPr>
                <w:rFonts w:ascii="Arial" w:hAnsi="Arial" w:cs="Arial"/>
                <w:b/>
                <w:bCs/>
                <w:color w:val="FFFFFF" w:themeColor="background1"/>
                <w:spacing w:val="8"/>
                <w:kern w:val="16"/>
                <w:sz w:val="22"/>
                <w:szCs w:val="22"/>
              </w:rPr>
              <w:t>DESCRIÇÃO DOS REQUISITOS DE CONTRATAÇÃO</w:t>
            </w:r>
          </w:p>
        </w:tc>
      </w:tr>
      <w:tr w:rsidR="005320C2" w:rsidRPr="007E3FA1" w14:paraId="2843A96E" w14:textId="77777777" w:rsidTr="005320C2">
        <w:trPr>
          <w:trHeight w:val="435"/>
        </w:trPr>
        <w:tc>
          <w:tcPr>
            <w:tcW w:w="1430" w:type="pct"/>
            <w:vMerge w:val="restart"/>
            <w:vAlign w:val="center"/>
          </w:tcPr>
          <w:p w14:paraId="3860404E" w14:textId="77777777" w:rsidR="005320C2" w:rsidRPr="007E3FA1" w:rsidRDefault="005320C2" w:rsidP="00694A87">
            <w:pPr>
              <w:spacing w:before="80" w:after="80" w:line="276" w:lineRule="auto"/>
              <w:jc w:val="center"/>
              <w:rPr>
                <w:rFonts w:ascii="Arial" w:hAnsi="Arial" w:cs="Arial"/>
                <w:kern w:val="16"/>
                <w:sz w:val="22"/>
                <w:szCs w:val="22"/>
              </w:rPr>
            </w:pPr>
            <w:r w:rsidRPr="007E3FA1">
              <w:rPr>
                <w:rFonts w:ascii="Arial" w:hAnsi="Arial" w:cs="Arial"/>
                <w:b/>
                <w:smallCaps/>
                <w:spacing w:val="12"/>
                <w:kern w:val="16"/>
                <w:sz w:val="22"/>
                <w:szCs w:val="22"/>
              </w:rPr>
              <w:t xml:space="preserve">Qual o tipo </w:t>
            </w:r>
            <w:r w:rsidRPr="007E3FA1">
              <w:rPr>
                <w:rFonts w:ascii="Arial" w:hAnsi="Arial" w:cs="Arial"/>
                <w:b/>
                <w:smallCaps/>
                <w:spacing w:val="12"/>
                <w:kern w:val="16"/>
                <w:sz w:val="22"/>
                <w:szCs w:val="22"/>
              </w:rPr>
              <w:br/>
            </w:r>
            <w:r w:rsidRPr="007E3FA1">
              <w:rPr>
                <w:rFonts w:ascii="Arial" w:hAnsi="Arial" w:cs="Arial"/>
                <w:b/>
                <w:smallCaps/>
                <w:spacing w:val="12"/>
                <w:kern w:val="16"/>
                <w:sz w:val="22"/>
                <w:szCs w:val="22"/>
              </w:rPr>
              <w:lastRenderedPageBreak/>
              <w:t>de objeto?</w:t>
            </w:r>
          </w:p>
        </w:tc>
        <w:tc>
          <w:tcPr>
            <w:tcW w:w="3570" w:type="pct"/>
            <w:gridSpan w:val="7"/>
            <w:tcBorders>
              <w:bottom w:val="nil"/>
            </w:tcBorders>
            <w:vAlign w:val="center"/>
          </w:tcPr>
          <w:p w14:paraId="5F8FBC9D"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1455710436"/>
              </w:sdtPr>
              <w:sdtEndPr/>
              <w:sdtContent>
                <w:sdt>
                  <w:sdtPr>
                    <w:rPr>
                      <w:rFonts w:ascii="Arial" w:hAnsi="Arial" w:cs="Arial"/>
                      <w:kern w:val="16"/>
                      <w:sz w:val="22"/>
                      <w:szCs w:val="22"/>
                    </w:rPr>
                    <w:id w:val="-1810469046"/>
                  </w:sdtPr>
                  <w:sdtEndPr/>
                  <w:sdtContent>
                    <w:sdt>
                      <w:sdtPr>
                        <w:rPr>
                          <w:rFonts w:ascii="Arial" w:hAnsi="Arial" w:cs="Arial"/>
                          <w:kern w:val="16"/>
                          <w:sz w:val="22"/>
                          <w:szCs w:val="22"/>
                        </w:rPr>
                        <w:id w:val="332961123"/>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w:t>
                    </w:r>
                  </w:sdtContent>
                </w:sdt>
              </w:sdtContent>
            </w:sdt>
            <w:r w:rsidR="005320C2" w:rsidRPr="007E3FA1">
              <w:rPr>
                <w:rFonts w:ascii="Arial" w:hAnsi="Arial" w:cs="Arial"/>
                <w:kern w:val="16"/>
                <w:sz w:val="22"/>
                <w:szCs w:val="22"/>
              </w:rPr>
              <w:t xml:space="preserve"> Bem.</w:t>
            </w:r>
          </w:p>
        </w:tc>
      </w:tr>
      <w:tr w:rsidR="005320C2" w:rsidRPr="007E3FA1" w14:paraId="637832A5" w14:textId="77777777" w:rsidTr="005320C2">
        <w:trPr>
          <w:trHeight w:val="435"/>
        </w:trPr>
        <w:tc>
          <w:tcPr>
            <w:tcW w:w="1430" w:type="pct"/>
            <w:vMerge/>
            <w:vAlign w:val="center"/>
          </w:tcPr>
          <w:p w14:paraId="46C7A4FF"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3570" w:type="pct"/>
            <w:gridSpan w:val="7"/>
            <w:tcBorders>
              <w:top w:val="nil"/>
            </w:tcBorders>
            <w:vAlign w:val="center"/>
          </w:tcPr>
          <w:p w14:paraId="7411A1C7"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25908542"/>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Serviço.</w:t>
            </w:r>
          </w:p>
        </w:tc>
      </w:tr>
      <w:tr w:rsidR="005320C2" w:rsidRPr="007E3FA1" w14:paraId="261736CC" w14:textId="77777777" w:rsidTr="005320C2">
        <w:trPr>
          <w:trHeight w:val="447"/>
        </w:trPr>
        <w:tc>
          <w:tcPr>
            <w:tcW w:w="1430" w:type="pct"/>
            <w:vMerge w:val="restart"/>
            <w:shd w:val="clear" w:color="auto" w:fill="DAEEF3" w:themeFill="accent5" w:themeFillTint="33"/>
            <w:vAlign w:val="center"/>
          </w:tcPr>
          <w:p w14:paraId="153BDEC0" w14:textId="77777777" w:rsidR="005320C2" w:rsidRPr="007E3FA1" w:rsidRDefault="005320C2" w:rsidP="00694A87">
            <w:pPr>
              <w:spacing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Qual a </w:t>
            </w:r>
            <w:r w:rsidRPr="007E3FA1">
              <w:rPr>
                <w:rFonts w:ascii="Arial" w:hAnsi="Arial" w:cs="Arial"/>
                <w:b/>
                <w:smallCaps/>
                <w:spacing w:val="12"/>
                <w:kern w:val="16"/>
                <w:sz w:val="22"/>
                <w:szCs w:val="22"/>
              </w:rPr>
              <w:br/>
              <w:t>natureza?</w:t>
            </w:r>
          </w:p>
        </w:tc>
        <w:tc>
          <w:tcPr>
            <w:tcW w:w="3570" w:type="pct"/>
            <w:gridSpan w:val="7"/>
            <w:vMerge w:val="restart"/>
            <w:vAlign w:val="center"/>
          </w:tcPr>
          <w:p w14:paraId="34DD3A6D"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972440537"/>
              </w:sdtPr>
              <w:sdtEndPr/>
              <w:sdtContent>
                <w:sdt>
                  <w:sdtPr>
                    <w:rPr>
                      <w:rFonts w:ascii="Arial" w:hAnsi="Arial" w:cs="Arial"/>
                      <w:kern w:val="16"/>
                      <w:sz w:val="22"/>
                      <w:szCs w:val="22"/>
                    </w:rPr>
                    <w:id w:val="-1619517886"/>
                  </w:sdtPr>
                  <w:sdtEndPr/>
                  <w:sdtContent>
                    <w:r w:rsidR="005320C2" w:rsidRPr="007E3FA1">
                      <w:rPr>
                        <w:rFonts w:ascii="Segoe UI Symbol" w:eastAsia="MS Gothic" w:hAnsi="Segoe UI Symbol" w:cs="Segoe UI Symbol"/>
                        <w:kern w:val="16"/>
                        <w:sz w:val="22"/>
                        <w:szCs w:val="22"/>
                      </w:rPr>
                      <w:t>☐</w:t>
                    </w:r>
                  </w:sdtContent>
                </w:sdt>
              </w:sdtContent>
            </w:sdt>
            <w:r w:rsidR="005320C2" w:rsidRPr="007E3FA1">
              <w:rPr>
                <w:rFonts w:ascii="Arial" w:hAnsi="Arial" w:cs="Arial"/>
                <w:kern w:val="16"/>
                <w:sz w:val="22"/>
                <w:szCs w:val="22"/>
              </w:rPr>
              <w:t xml:space="preserve"> Continuada.</w:t>
            </w:r>
          </w:p>
        </w:tc>
      </w:tr>
      <w:tr w:rsidR="005320C2" w:rsidRPr="007E3FA1" w14:paraId="1ABC85FF" w14:textId="77777777" w:rsidTr="005320C2">
        <w:trPr>
          <w:trHeight w:val="447"/>
        </w:trPr>
        <w:tc>
          <w:tcPr>
            <w:tcW w:w="1430" w:type="pct"/>
            <w:vMerge/>
            <w:shd w:val="clear" w:color="auto" w:fill="DAEEF3" w:themeFill="accent5" w:themeFillTint="33"/>
            <w:vAlign w:val="center"/>
          </w:tcPr>
          <w:p w14:paraId="639E09B9"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3570" w:type="pct"/>
            <w:gridSpan w:val="7"/>
            <w:vMerge/>
            <w:vAlign w:val="center"/>
          </w:tcPr>
          <w:p w14:paraId="40E7E156" w14:textId="77777777" w:rsidR="005320C2" w:rsidRPr="007E3FA1" w:rsidRDefault="005320C2" w:rsidP="00694A87">
            <w:pPr>
              <w:spacing w:after="80" w:line="276" w:lineRule="auto"/>
              <w:jc w:val="both"/>
              <w:rPr>
                <w:rFonts w:ascii="Arial" w:hAnsi="Arial" w:cs="Arial"/>
                <w:kern w:val="16"/>
                <w:sz w:val="22"/>
                <w:szCs w:val="22"/>
              </w:rPr>
            </w:pPr>
          </w:p>
        </w:tc>
      </w:tr>
      <w:tr w:rsidR="005320C2" w:rsidRPr="007E3FA1" w14:paraId="42F0D640" w14:textId="77777777" w:rsidTr="005320C2">
        <w:trPr>
          <w:trHeight w:val="205"/>
        </w:trPr>
        <w:tc>
          <w:tcPr>
            <w:tcW w:w="1430" w:type="pct"/>
            <w:vMerge/>
            <w:shd w:val="clear" w:color="auto" w:fill="DAEEF3" w:themeFill="accent5" w:themeFillTint="33"/>
            <w:vAlign w:val="center"/>
          </w:tcPr>
          <w:p w14:paraId="4D6D54BD"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3570" w:type="pct"/>
            <w:gridSpan w:val="7"/>
            <w:vAlign w:val="center"/>
          </w:tcPr>
          <w:p w14:paraId="7658ACF9"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2043821755"/>
              </w:sdtPr>
              <w:sdtEndPr/>
              <w:sdtContent>
                <w:r w:rsidR="005320C2" w:rsidRPr="007E3FA1">
                  <w:rPr>
                    <w:rFonts w:ascii="Segoe UI Symbol" w:eastAsia="MS Gothic" w:hAnsi="Segoe UI Symbol" w:cs="Segoe UI Symbol"/>
                    <w:kern w:val="16"/>
                    <w:sz w:val="22"/>
                    <w:szCs w:val="22"/>
                  </w:rPr>
                  <w:t>☒</w:t>
                </w:r>
                <w:r w:rsidR="005320C2" w:rsidRPr="007E3FA1">
                  <w:rPr>
                    <w:rFonts w:ascii="Arial" w:hAnsi="Arial" w:cs="Arial"/>
                    <w:kern w:val="16"/>
                    <w:sz w:val="22"/>
                    <w:szCs w:val="22"/>
                  </w:rPr>
                  <w:t xml:space="preserve"> </w:t>
                </w:r>
              </w:sdtContent>
            </w:sdt>
            <w:r w:rsidR="005320C2" w:rsidRPr="007E3FA1">
              <w:rPr>
                <w:rFonts w:ascii="Arial" w:hAnsi="Arial" w:cs="Arial"/>
                <w:kern w:val="16"/>
                <w:sz w:val="22"/>
                <w:szCs w:val="22"/>
              </w:rPr>
              <w:t xml:space="preserve"> Não continuada.</w:t>
            </w:r>
          </w:p>
        </w:tc>
      </w:tr>
      <w:tr w:rsidR="005320C2" w:rsidRPr="007E3FA1" w14:paraId="747EC6BE" w14:textId="77777777" w:rsidTr="005320C2">
        <w:trPr>
          <w:trHeight w:val="204"/>
        </w:trPr>
        <w:tc>
          <w:tcPr>
            <w:tcW w:w="1430" w:type="pct"/>
            <w:vMerge w:val="restart"/>
            <w:vAlign w:val="center"/>
          </w:tcPr>
          <w:p w14:paraId="2C583097" w14:textId="77777777" w:rsidR="005320C2" w:rsidRPr="007E3FA1" w:rsidRDefault="005320C2" w:rsidP="00694A87">
            <w:pPr>
              <w:spacing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Qual a </w:t>
            </w:r>
            <w:r w:rsidRPr="007E3FA1">
              <w:rPr>
                <w:rFonts w:ascii="Arial" w:hAnsi="Arial" w:cs="Arial"/>
                <w:b/>
                <w:smallCaps/>
                <w:spacing w:val="12"/>
                <w:kern w:val="16"/>
                <w:sz w:val="22"/>
                <w:szCs w:val="22"/>
              </w:rPr>
              <w:br/>
              <w:t>vigência do Contrato/Ata de SRP?</w:t>
            </w:r>
          </w:p>
        </w:tc>
        <w:tc>
          <w:tcPr>
            <w:tcW w:w="3570" w:type="pct"/>
            <w:gridSpan w:val="7"/>
            <w:tcBorders>
              <w:bottom w:val="nil"/>
            </w:tcBorders>
            <w:vAlign w:val="center"/>
          </w:tcPr>
          <w:p w14:paraId="4E4CD471"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1273006878"/>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30 dias (pronta entrega).</w:t>
            </w:r>
          </w:p>
        </w:tc>
      </w:tr>
      <w:tr w:rsidR="005320C2" w:rsidRPr="007E3FA1" w14:paraId="2E33AB6E" w14:textId="77777777" w:rsidTr="005320C2">
        <w:trPr>
          <w:trHeight w:val="204"/>
        </w:trPr>
        <w:tc>
          <w:tcPr>
            <w:tcW w:w="1430" w:type="pct"/>
            <w:vMerge/>
            <w:vAlign w:val="center"/>
          </w:tcPr>
          <w:p w14:paraId="3E9B631B" w14:textId="77777777" w:rsidR="005320C2" w:rsidRPr="007E3FA1" w:rsidRDefault="005320C2" w:rsidP="00694A87">
            <w:pPr>
              <w:spacing w:after="80" w:line="276" w:lineRule="auto"/>
              <w:jc w:val="right"/>
              <w:rPr>
                <w:rFonts w:ascii="Arial" w:hAnsi="Arial" w:cs="Arial"/>
                <w:kern w:val="16"/>
                <w:sz w:val="22"/>
                <w:szCs w:val="22"/>
              </w:rPr>
            </w:pPr>
          </w:p>
        </w:tc>
        <w:tc>
          <w:tcPr>
            <w:tcW w:w="3570" w:type="pct"/>
            <w:gridSpan w:val="7"/>
            <w:tcBorders>
              <w:top w:val="nil"/>
              <w:bottom w:val="nil"/>
            </w:tcBorders>
            <w:vAlign w:val="center"/>
          </w:tcPr>
          <w:p w14:paraId="6A35D4DA"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469743493"/>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180 dias.</w:t>
            </w:r>
          </w:p>
        </w:tc>
      </w:tr>
      <w:tr w:rsidR="005320C2" w:rsidRPr="007E3FA1" w14:paraId="487CBDD8" w14:textId="77777777" w:rsidTr="005320C2">
        <w:trPr>
          <w:trHeight w:val="202"/>
        </w:trPr>
        <w:tc>
          <w:tcPr>
            <w:tcW w:w="1430" w:type="pct"/>
            <w:vMerge/>
            <w:vAlign w:val="center"/>
          </w:tcPr>
          <w:p w14:paraId="0F445496"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3570" w:type="pct"/>
            <w:gridSpan w:val="7"/>
            <w:tcBorders>
              <w:top w:val="nil"/>
              <w:bottom w:val="nil"/>
            </w:tcBorders>
            <w:vAlign w:val="center"/>
          </w:tcPr>
          <w:p w14:paraId="4B6DA5C1"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347295523"/>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12 meses.</w:t>
            </w:r>
          </w:p>
        </w:tc>
      </w:tr>
      <w:tr w:rsidR="005320C2" w:rsidRPr="007E3FA1" w14:paraId="1A144119" w14:textId="77777777" w:rsidTr="005320C2">
        <w:trPr>
          <w:trHeight w:val="405"/>
        </w:trPr>
        <w:tc>
          <w:tcPr>
            <w:tcW w:w="1430" w:type="pct"/>
            <w:vMerge w:val="restart"/>
            <w:shd w:val="clear" w:color="auto" w:fill="DAEEF3" w:themeFill="accent5" w:themeFillTint="33"/>
            <w:vAlign w:val="center"/>
          </w:tcPr>
          <w:p w14:paraId="748BF469" w14:textId="77777777" w:rsidR="005320C2" w:rsidRPr="007E3FA1" w:rsidRDefault="005320C2" w:rsidP="00694A87">
            <w:pPr>
              <w:spacing w:after="80" w:line="276" w:lineRule="auto"/>
              <w:jc w:val="center"/>
              <w:rPr>
                <w:rFonts w:ascii="Arial" w:hAnsi="Arial" w:cs="Arial"/>
                <w:kern w:val="16"/>
                <w:sz w:val="22"/>
                <w:szCs w:val="22"/>
              </w:rPr>
            </w:pPr>
            <w:r w:rsidRPr="007E3FA1">
              <w:rPr>
                <w:rFonts w:ascii="Arial" w:hAnsi="Arial" w:cs="Arial"/>
                <w:b/>
                <w:smallCaps/>
                <w:spacing w:val="12"/>
                <w:kern w:val="16"/>
                <w:sz w:val="22"/>
                <w:szCs w:val="22"/>
              </w:rPr>
              <w:t xml:space="preserve">Poderá haver </w:t>
            </w:r>
            <w:r w:rsidRPr="007E3FA1">
              <w:rPr>
                <w:rFonts w:ascii="Arial" w:hAnsi="Arial" w:cs="Arial"/>
                <w:b/>
                <w:smallCaps/>
                <w:spacing w:val="12"/>
                <w:kern w:val="16"/>
                <w:sz w:val="22"/>
                <w:szCs w:val="22"/>
              </w:rPr>
              <w:br/>
              <w:t>prorrogação?</w:t>
            </w:r>
          </w:p>
        </w:tc>
        <w:tc>
          <w:tcPr>
            <w:tcW w:w="3570" w:type="pct"/>
            <w:gridSpan w:val="7"/>
            <w:tcBorders>
              <w:bottom w:val="nil"/>
            </w:tcBorders>
            <w:vAlign w:val="center"/>
          </w:tcPr>
          <w:p w14:paraId="382C6465"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1190910909"/>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Sim.</w:t>
            </w:r>
          </w:p>
        </w:tc>
      </w:tr>
      <w:tr w:rsidR="005320C2" w:rsidRPr="007E3FA1" w14:paraId="502C847C" w14:textId="77777777" w:rsidTr="005320C2">
        <w:trPr>
          <w:trHeight w:val="60"/>
        </w:trPr>
        <w:tc>
          <w:tcPr>
            <w:tcW w:w="1430" w:type="pct"/>
            <w:vMerge/>
            <w:shd w:val="clear" w:color="auto" w:fill="DAEEF3" w:themeFill="accent5" w:themeFillTint="33"/>
            <w:vAlign w:val="center"/>
          </w:tcPr>
          <w:p w14:paraId="16121DB9"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3570" w:type="pct"/>
            <w:gridSpan w:val="7"/>
            <w:tcBorders>
              <w:top w:val="nil"/>
              <w:bottom w:val="single" w:sz="4" w:space="0" w:color="auto"/>
            </w:tcBorders>
            <w:vAlign w:val="center"/>
          </w:tcPr>
          <w:p w14:paraId="500AFA2E"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903421112"/>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Não.</w:t>
            </w:r>
          </w:p>
        </w:tc>
      </w:tr>
      <w:tr w:rsidR="005320C2" w:rsidRPr="007E3FA1" w14:paraId="554E1F79" w14:textId="77777777" w:rsidTr="005320C2">
        <w:trPr>
          <w:trHeight w:val="300"/>
        </w:trPr>
        <w:tc>
          <w:tcPr>
            <w:tcW w:w="1430" w:type="pct"/>
            <w:vMerge w:val="restart"/>
            <w:vAlign w:val="center"/>
          </w:tcPr>
          <w:p w14:paraId="56E377B7" w14:textId="77777777" w:rsidR="005320C2" w:rsidRPr="007E3FA1" w:rsidRDefault="005320C2" w:rsidP="00694A87">
            <w:pPr>
              <w:spacing w:after="80" w:line="276" w:lineRule="auto"/>
              <w:jc w:val="center"/>
              <w:rPr>
                <w:rFonts w:ascii="Arial" w:hAnsi="Arial" w:cs="Arial"/>
                <w:kern w:val="16"/>
                <w:sz w:val="22"/>
                <w:szCs w:val="22"/>
              </w:rPr>
            </w:pPr>
            <w:r w:rsidRPr="007E3FA1">
              <w:rPr>
                <w:rFonts w:ascii="Arial" w:hAnsi="Arial" w:cs="Arial"/>
                <w:b/>
                <w:smallCaps/>
                <w:spacing w:val="12"/>
                <w:kern w:val="16"/>
                <w:sz w:val="22"/>
                <w:szCs w:val="22"/>
              </w:rPr>
              <w:t xml:space="preserve">Há transição </w:t>
            </w:r>
            <w:r w:rsidRPr="007E3FA1">
              <w:rPr>
                <w:rFonts w:ascii="Arial" w:hAnsi="Arial" w:cs="Arial"/>
                <w:b/>
                <w:smallCaps/>
                <w:spacing w:val="12"/>
                <w:kern w:val="16"/>
                <w:sz w:val="22"/>
                <w:szCs w:val="22"/>
              </w:rPr>
              <w:br/>
              <w:t xml:space="preserve">com contrato </w:t>
            </w:r>
            <w:r w:rsidRPr="007E3FA1">
              <w:rPr>
                <w:rFonts w:ascii="Arial" w:hAnsi="Arial" w:cs="Arial"/>
                <w:b/>
                <w:smallCaps/>
                <w:spacing w:val="12"/>
                <w:kern w:val="16"/>
                <w:sz w:val="22"/>
                <w:szCs w:val="22"/>
              </w:rPr>
              <w:br/>
              <w:t>anterior?</w:t>
            </w:r>
          </w:p>
        </w:tc>
        <w:tc>
          <w:tcPr>
            <w:tcW w:w="767" w:type="pct"/>
            <w:gridSpan w:val="2"/>
            <w:vMerge w:val="restart"/>
            <w:tcBorders>
              <w:top w:val="single" w:sz="4" w:space="0" w:color="auto"/>
              <w:right w:val="nil"/>
            </w:tcBorders>
            <w:vAlign w:val="center"/>
          </w:tcPr>
          <w:p w14:paraId="6F748C2E"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120957566"/>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Sim.</w:t>
            </w:r>
          </w:p>
        </w:tc>
        <w:tc>
          <w:tcPr>
            <w:tcW w:w="776" w:type="pct"/>
            <w:gridSpan w:val="2"/>
            <w:tcBorders>
              <w:top w:val="single" w:sz="4" w:space="0" w:color="auto"/>
              <w:left w:val="nil"/>
              <w:bottom w:val="nil"/>
              <w:right w:val="nil"/>
            </w:tcBorders>
            <w:vAlign w:val="center"/>
          </w:tcPr>
          <w:p w14:paraId="6532C5B5" w14:textId="77777777" w:rsidR="005320C2" w:rsidRPr="007E3FA1" w:rsidRDefault="005320C2" w:rsidP="00694A87">
            <w:pPr>
              <w:spacing w:after="80" w:line="276" w:lineRule="auto"/>
              <w:rPr>
                <w:rFonts w:ascii="Arial" w:hAnsi="Arial" w:cs="Arial"/>
                <w:kern w:val="16"/>
                <w:sz w:val="22"/>
                <w:szCs w:val="22"/>
              </w:rPr>
            </w:pPr>
            <w:r w:rsidRPr="007E3FA1">
              <w:rPr>
                <w:rFonts w:ascii="Arial" w:hAnsi="Arial" w:cs="Arial"/>
                <w:kern w:val="16"/>
                <w:sz w:val="22"/>
                <w:szCs w:val="22"/>
              </w:rPr>
              <w:t xml:space="preserve">Contrato nº: </w:t>
            </w:r>
          </w:p>
        </w:tc>
        <w:tc>
          <w:tcPr>
            <w:tcW w:w="2027" w:type="pct"/>
            <w:gridSpan w:val="3"/>
            <w:tcBorders>
              <w:top w:val="single" w:sz="4" w:space="0" w:color="auto"/>
              <w:left w:val="nil"/>
              <w:bottom w:val="nil"/>
            </w:tcBorders>
            <w:vAlign w:val="center"/>
          </w:tcPr>
          <w:p w14:paraId="67D79A7A" w14:textId="77777777" w:rsidR="005320C2" w:rsidRPr="007E3FA1" w:rsidRDefault="005320C2" w:rsidP="00694A87">
            <w:pPr>
              <w:spacing w:after="80" w:line="276" w:lineRule="auto"/>
              <w:rPr>
                <w:rFonts w:ascii="Arial" w:hAnsi="Arial" w:cs="Arial"/>
                <w:kern w:val="16"/>
                <w:sz w:val="22"/>
                <w:szCs w:val="22"/>
              </w:rPr>
            </w:pPr>
            <w:r w:rsidRPr="007E3FA1">
              <w:rPr>
                <w:rFonts w:ascii="Arial" w:hAnsi="Arial" w:cs="Arial"/>
                <w:kern w:val="16"/>
                <w:sz w:val="22"/>
                <w:szCs w:val="22"/>
              </w:rPr>
              <w:t>_____/_____.</w:t>
            </w:r>
          </w:p>
        </w:tc>
      </w:tr>
      <w:tr w:rsidR="005320C2" w:rsidRPr="007E3FA1" w14:paraId="7EA231FB" w14:textId="77777777" w:rsidTr="005320C2">
        <w:trPr>
          <w:trHeight w:val="300"/>
        </w:trPr>
        <w:tc>
          <w:tcPr>
            <w:tcW w:w="1430" w:type="pct"/>
            <w:vMerge/>
            <w:vAlign w:val="center"/>
          </w:tcPr>
          <w:p w14:paraId="311A470A"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767" w:type="pct"/>
            <w:gridSpan w:val="2"/>
            <w:vMerge/>
            <w:tcBorders>
              <w:bottom w:val="nil"/>
              <w:right w:val="nil"/>
            </w:tcBorders>
            <w:vAlign w:val="center"/>
          </w:tcPr>
          <w:p w14:paraId="58241B8E" w14:textId="77777777" w:rsidR="005320C2" w:rsidRPr="007E3FA1" w:rsidRDefault="005320C2" w:rsidP="00694A87">
            <w:pPr>
              <w:spacing w:after="80" w:line="276" w:lineRule="auto"/>
              <w:jc w:val="both"/>
              <w:rPr>
                <w:rFonts w:ascii="Arial" w:hAnsi="Arial" w:cs="Arial"/>
                <w:kern w:val="16"/>
                <w:sz w:val="22"/>
                <w:szCs w:val="22"/>
              </w:rPr>
            </w:pPr>
          </w:p>
        </w:tc>
        <w:tc>
          <w:tcPr>
            <w:tcW w:w="776" w:type="pct"/>
            <w:gridSpan w:val="2"/>
            <w:tcBorders>
              <w:top w:val="nil"/>
              <w:left w:val="nil"/>
              <w:bottom w:val="nil"/>
              <w:right w:val="nil"/>
            </w:tcBorders>
            <w:vAlign w:val="center"/>
          </w:tcPr>
          <w:p w14:paraId="7C41F704" w14:textId="77777777" w:rsidR="005320C2" w:rsidRPr="007E3FA1" w:rsidRDefault="005320C2" w:rsidP="00694A87">
            <w:pPr>
              <w:spacing w:after="80" w:line="276" w:lineRule="auto"/>
              <w:rPr>
                <w:rFonts w:ascii="Arial" w:hAnsi="Arial" w:cs="Arial"/>
                <w:kern w:val="16"/>
                <w:sz w:val="22"/>
                <w:szCs w:val="22"/>
              </w:rPr>
            </w:pPr>
            <w:r w:rsidRPr="007E3FA1">
              <w:rPr>
                <w:rFonts w:ascii="Arial" w:hAnsi="Arial" w:cs="Arial"/>
                <w:kern w:val="16"/>
                <w:sz w:val="22"/>
                <w:szCs w:val="22"/>
              </w:rPr>
              <w:t>Prazo final:</w:t>
            </w:r>
          </w:p>
        </w:tc>
        <w:tc>
          <w:tcPr>
            <w:tcW w:w="2027" w:type="pct"/>
            <w:gridSpan w:val="3"/>
            <w:tcBorders>
              <w:top w:val="nil"/>
              <w:left w:val="nil"/>
              <w:bottom w:val="nil"/>
            </w:tcBorders>
            <w:vAlign w:val="center"/>
          </w:tcPr>
          <w:p w14:paraId="09AE4BE4" w14:textId="77777777" w:rsidR="005320C2" w:rsidRPr="007E3FA1" w:rsidRDefault="005320C2" w:rsidP="00694A87">
            <w:pPr>
              <w:spacing w:after="80" w:line="276" w:lineRule="auto"/>
              <w:rPr>
                <w:rFonts w:ascii="Arial" w:hAnsi="Arial" w:cs="Arial"/>
                <w:kern w:val="16"/>
                <w:sz w:val="22"/>
                <w:szCs w:val="22"/>
              </w:rPr>
            </w:pPr>
            <w:r w:rsidRPr="007E3FA1">
              <w:rPr>
                <w:rFonts w:ascii="Arial" w:hAnsi="Arial" w:cs="Arial"/>
                <w:kern w:val="16"/>
                <w:sz w:val="22"/>
                <w:szCs w:val="22"/>
              </w:rPr>
              <w:t>_____/_____/_____.</w:t>
            </w:r>
          </w:p>
        </w:tc>
      </w:tr>
      <w:tr w:rsidR="005320C2" w:rsidRPr="007E3FA1" w14:paraId="53D2F5D4" w14:textId="77777777" w:rsidTr="005320C2">
        <w:trPr>
          <w:trHeight w:val="60"/>
        </w:trPr>
        <w:tc>
          <w:tcPr>
            <w:tcW w:w="1430" w:type="pct"/>
            <w:vMerge/>
            <w:vAlign w:val="center"/>
          </w:tcPr>
          <w:p w14:paraId="2F646751"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3570" w:type="pct"/>
            <w:gridSpan w:val="7"/>
            <w:tcBorders>
              <w:top w:val="nil"/>
            </w:tcBorders>
            <w:vAlign w:val="center"/>
          </w:tcPr>
          <w:p w14:paraId="39DC4F17"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2067093545"/>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Não.</w:t>
            </w:r>
          </w:p>
        </w:tc>
      </w:tr>
      <w:tr w:rsidR="005320C2" w:rsidRPr="007E3FA1" w14:paraId="66FA9B77" w14:textId="77777777" w:rsidTr="005320C2">
        <w:trPr>
          <w:trHeight w:val="162"/>
        </w:trPr>
        <w:tc>
          <w:tcPr>
            <w:tcW w:w="1430" w:type="pct"/>
            <w:vMerge w:val="restart"/>
            <w:shd w:val="clear" w:color="auto" w:fill="DAEEF3" w:themeFill="accent5" w:themeFillTint="33"/>
            <w:vAlign w:val="center"/>
          </w:tcPr>
          <w:p w14:paraId="5F2DA300"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Padrão mínimo </w:t>
            </w:r>
            <w:r w:rsidRPr="007E3FA1">
              <w:rPr>
                <w:rFonts w:ascii="Arial" w:hAnsi="Arial" w:cs="Arial"/>
                <w:b/>
                <w:smallCaps/>
                <w:spacing w:val="12"/>
                <w:kern w:val="16"/>
                <w:sz w:val="22"/>
                <w:szCs w:val="22"/>
              </w:rPr>
              <w:br/>
              <w:t>de qualidade</w:t>
            </w:r>
          </w:p>
        </w:tc>
        <w:tc>
          <w:tcPr>
            <w:tcW w:w="694" w:type="pct"/>
            <w:shd w:val="clear" w:color="auto" w:fill="CCC0D9" w:themeFill="accent4" w:themeFillTint="66"/>
            <w:vAlign w:val="center"/>
          </w:tcPr>
          <w:p w14:paraId="74D320CC" w14:textId="77777777" w:rsidR="005320C2" w:rsidRPr="007E3FA1" w:rsidRDefault="005320C2" w:rsidP="00694A87">
            <w:pPr>
              <w:spacing w:before="80" w:after="80" w:line="276" w:lineRule="auto"/>
              <w:jc w:val="center"/>
              <w:rPr>
                <w:rFonts w:ascii="Arial" w:hAnsi="Arial" w:cs="Arial"/>
                <w:b/>
                <w:bCs/>
                <w:kern w:val="16"/>
                <w:sz w:val="22"/>
                <w:szCs w:val="22"/>
              </w:rPr>
            </w:pPr>
            <w:r w:rsidRPr="007E3FA1">
              <w:rPr>
                <w:rFonts w:ascii="Arial" w:hAnsi="Arial" w:cs="Arial"/>
                <w:b/>
                <w:bCs/>
                <w:kern w:val="16"/>
                <w:sz w:val="22"/>
                <w:szCs w:val="22"/>
              </w:rPr>
              <w:t>Item</w:t>
            </w:r>
          </w:p>
        </w:tc>
        <w:tc>
          <w:tcPr>
            <w:tcW w:w="2875" w:type="pct"/>
            <w:gridSpan w:val="6"/>
            <w:shd w:val="clear" w:color="auto" w:fill="CCC0D9" w:themeFill="accent4" w:themeFillTint="66"/>
            <w:vAlign w:val="center"/>
          </w:tcPr>
          <w:p w14:paraId="629E1E3B" w14:textId="77777777" w:rsidR="005320C2" w:rsidRPr="007E3FA1" w:rsidRDefault="005320C2" w:rsidP="00694A87">
            <w:pPr>
              <w:spacing w:before="80" w:after="80" w:line="276" w:lineRule="auto"/>
              <w:jc w:val="center"/>
              <w:rPr>
                <w:rFonts w:ascii="Arial" w:hAnsi="Arial" w:cs="Arial"/>
                <w:b/>
                <w:bCs/>
                <w:kern w:val="16"/>
                <w:sz w:val="22"/>
                <w:szCs w:val="22"/>
              </w:rPr>
            </w:pPr>
            <w:r w:rsidRPr="007E3FA1">
              <w:rPr>
                <w:rFonts w:ascii="Arial" w:hAnsi="Arial" w:cs="Arial"/>
                <w:b/>
                <w:bCs/>
                <w:kern w:val="16"/>
                <w:sz w:val="22"/>
                <w:szCs w:val="22"/>
              </w:rPr>
              <w:t>Descrição detalhada</w:t>
            </w:r>
          </w:p>
        </w:tc>
      </w:tr>
      <w:tr w:rsidR="005320C2" w:rsidRPr="007E3FA1" w14:paraId="14B61583" w14:textId="77777777" w:rsidTr="005320C2">
        <w:trPr>
          <w:trHeight w:val="440"/>
        </w:trPr>
        <w:tc>
          <w:tcPr>
            <w:tcW w:w="1430" w:type="pct"/>
            <w:vMerge/>
            <w:shd w:val="clear" w:color="auto" w:fill="DAEEF3" w:themeFill="accent5" w:themeFillTint="33"/>
            <w:vAlign w:val="center"/>
          </w:tcPr>
          <w:p w14:paraId="372B22DC"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694" w:type="pct"/>
            <w:shd w:val="clear" w:color="auto" w:fill="FFFFFF" w:themeFill="background1"/>
            <w:vAlign w:val="center"/>
          </w:tcPr>
          <w:p w14:paraId="0CE52AB7" w14:textId="77777777" w:rsidR="005320C2" w:rsidRPr="007E3FA1" w:rsidRDefault="005320C2" w:rsidP="00694A87">
            <w:pPr>
              <w:spacing w:after="80" w:line="276" w:lineRule="auto"/>
              <w:jc w:val="center"/>
              <w:rPr>
                <w:rFonts w:ascii="Arial" w:hAnsi="Arial" w:cs="Arial"/>
                <w:kern w:val="16"/>
                <w:sz w:val="22"/>
                <w:szCs w:val="22"/>
              </w:rPr>
            </w:pPr>
            <w:r w:rsidRPr="007E3FA1">
              <w:rPr>
                <w:rFonts w:ascii="Arial" w:hAnsi="Arial" w:cs="Arial"/>
                <w:kern w:val="16"/>
                <w:sz w:val="22"/>
                <w:szCs w:val="22"/>
              </w:rPr>
              <w:t>1</w:t>
            </w:r>
          </w:p>
        </w:tc>
        <w:tc>
          <w:tcPr>
            <w:tcW w:w="2875" w:type="pct"/>
            <w:gridSpan w:val="6"/>
          </w:tcPr>
          <w:p w14:paraId="4EA46B52" w14:textId="77777777" w:rsidR="005320C2" w:rsidRPr="007E3FA1" w:rsidRDefault="005320C2" w:rsidP="00694A87">
            <w:pPr>
              <w:jc w:val="both"/>
              <w:rPr>
                <w:rFonts w:ascii="Arial" w:hAnsi="Arial" w:cs="Arial"/>
                <w:color w:val="FF0000"/>
                <w:sz w:val="22"/>
                <w:szCs w:val="22"/>
              </w:rPr>
            </w:pPr>
            <w:r w:rsidRPr="007E3FA1">
              <w:rPr>
                <w:rFonts w:ascii="Arial" w:hAnsi="Arial" w:cs="Arial"/>
                <w:sz w:val="22"/>
                <w:szCs w:val="22"/>
                <w:lang w:val="x-none"/>
              </w:rPr>
              <w:t>Fornecimento e instalação de sistema de geração de energia elétrica solar fotovoltaica em imóve</w:t>
            </w:r>
            <w:r w:rsidRPr="007E3FA1">
              <w:rPr>
                <w:rFonts w:ascii="Arial" w:hAnsi="Arial" w:cs="Arial"/>
                <w:sz w:val="22"/>
                <w:szCs w:val="22"/>
              </w:rPr>
              <w:t>l</w:t>
            </w:r>
            <w:r w:rsidRPr="007E3FA1">
              <w:rPr>
                <w:rFonts w:ascii="Arial" w:hAnsi="Arial" w:cs="Arial"/>
                <w:sz w:val="22"/>
                <w:szCs w:val="22"/>
                <w:lang w:val="x-none"/>
              </w:rPr>
              <w:t xml:space="preserve"> pertencente ao Município de </w:t>
            </w:r>
            <w:r w:rsidRPr="007E3FA1">
              <w:rPr>
                <w:rFonts w:ascii="Arial" w:hAnsi="Arial" w:cs="Arial"/>
                <w:sz w:val="22"/>
                <w:szCs w:val="22"/>
              </w:rPr>
              <w:t>Boa Vista da Aparecida</w:t>
            </w:r>
            <w:r w:rsidRPr="007E3FA1">
              <w:rPr>
                <w:rFonts w:ascii="Arial" w:hAnsi="Arial" w:cs="Arial"/>
                <w:sz w:val="22"/>
                <w:szCs w:val="22"/>
                <w:lang w:val="x-none"/>
              </w:rPr>
              <w:t xml:space="preserve">, </w:t>
            </w:r>
            <w:r w:rsidRPr="007E3FA1">
              <w:rPr>
                <w:rFonts w:ascii="Arial" w:hAnsi="Arial" w:cs="Arial"/>
                <w:sz w:val="22"/>
                <w:szCs w:val="22"/>
              </w:rPr>
              <w:t xml:space="preserve">com conjunto de placas dimensionadas pelo executor com potência somada de no mínimo 75 </w:t>
            </w:r>
            <w:proofErr w:type="spellStart"/>
            <w:r w:rsidRPr="007E3FA1">
              <w:rPr>
                <w:rFonts w:ascii="Arial" w:hAnsi="Arial" w:cs="Arial"/>
                <w:sz w:val="22"/>
                <w:szCs w:val="22"/>
              </w:rPr>
              <w:t>kWp</w:t>
            </w:r>
            <w:proofErr w:type="spellEnd"/>
            <w:r w:rsidRPr="007E3FA1">
              <w:rPr>
                <w:rFonts w:ascii="Arial" w:hAnsi="Arial" w:cs="Arial"/>
                <w:sz w:val="22"/>
                <w:szCs w:val="22"/>
                <w:lang w:val="x-none"/>
              </w:rPr>
              <w:t xml:space="preserve"> </w:t>
            </w:r>
            <w:r w:rsidRPr="007E3FA1">
              <w:rPr>
                <w:rFonts w:ascii="Arial" w:hAnsi="Arial" w:cs="Arial"/>
                <w:sz w:val="22"/>
                <w:szCs w:val="22"/>
              </w:rPr>
              <w:t>e potência mínima do inversor de 57 Kw, a ser instalada em telhado do Centro de Convivência do Idoso; UC: 37176838.</w:t>
            </w:r>
          </w:p>
        </w:tc>
      </w:tr>
      <w:tr w:rsidR="005320C2" w:rsidRPr="007E3FA1" w14:paraId="06EF3C21" w14:textId="77777777" w:rsidTr="005320C2">
        <w:trPr>
          <w:trHeight w:val="162"/>
        </w:trPr>
        <w:tc>
          <w:tcPr>
            <w:tcW w:w="1430" w:type="pct"/>
            <w:vMerge/>
            <w:shd w:val="clear" w:color="auto" w:fill="DAEEF3" w:themeFill="accent5" w:themeFillTint="33"/>
            <w:vAlign w:val="center"/>
          </w:tcPr>
          <w:p w14:paraId="28640B92"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694" w:type="pct"/>
            <w:shd w:val="clear" w:color="auto" w:fill="FFFFFF" w:themeFill="background1"/>
            <w:vAlign w:val="center"/>
          </w:tcPr>
          <w:p w14:paraId="211CB6BC" w14:textId="77777777" w:rsidR="005320C2" w:rsidRPr="007E3FA1" w:rsidRDefault="005320C2" w:rsidP="00694A87">
            <w:pPr>
              <w:spacing w:after="80" w:line="276" w:lineRule="auto"/>
              <w:jc w:val="center"/>
              <w:rPr>
                <w:rFonts w:ascii="Arial" w:hAnsi="Arial" w:cs="Arial"/>
                <w:kern w:val="16"/>
                <w:sz w:val="22"/>
                <w:szCs w:val="22"/>
              </w:rPr>
            </w:pPr>
            <w:r w:rsidRPr="007E3FA1">
              <w:rPr>
                <w:rFonts w:ascii="Arial" w:hAnsi="Arial" w:cs="Arial"/>
                <w:kern w:val="16"/>
                <w:sz w:val="22"/>
                <w:szCs w:val="22"/>
              </w:rPr>
              <w:t>2</w:t>
            </w:r>
          </w:p>
        </w:tc>
        <w:tc>
          <w:tcPr>
            <w:tcW w:w="2875" w:type="pct"/>
            <w:gridSpan w:val="6"/>
          </w:tcPr>
          <w:p w14:paraId="659B03D7" w14:textId="77777777" w:rsidR="005320C2" w:rsidRPr="007E3FA1" w:rsidRDefault="005320C2" w:rsidP="00694A87">
            <w:pPr>
              <w:jc w:val="both"/>
              <w:rPr>
                <w:rFonts w:ascii="Arial" w:hAnsi="Arial" w:cs="Arial"/>
                <w:color w:val="000000"/>
                <w:sz w:val="22"/>
                <w:szCs w:val="22"/>
              </w:rPr>
            </w:pPr>
            <w:r w:rsidRPr="007E3FA1">
              <w:rPr>
                <w:rFonts w:ascii="Arial" w:hAnsi="Arial" w:cs="Arial"/>
                <w:sz w:val="22"/>
                <w:szCs w:val="22"/>
                <w:lang w:val="x-none"/>
              </w:rPr>
              <w:t>Fornecimento e instalação de sistema de geração de energia elétrica solar fotovoltaica em imóve</w:t>
            </w:r>
            <w:r w:rsidRPr="007E3FA1">
              <w:rPr>
                <w:rFonts w:ascii="Arial" w:hAnsi="Arial" w:cs="Arial"/>
                <w:sz w:val="22"/>
                <w:szCs w:val="22"/>
              </w:rPr>
              <w:t>l</w:t>
            </w:r>
            <w:r w:rsidRPr="007E3FA1">
              <w:rPr>
                <w:rFonts w:ascii="Arial" w:hAnsi="Arial" w:cs="Arial"/>
                <w:sz w:val="22"/>
                <w:szCs w:val="22"/>
                <w:lang w:val="x-none"/>
              </w:rPr>
              <w:t xml:space="preserve"> pertencente ao Município de </w:t>
            </w:r>
            <w:r w:rsidRPr="007E3FA1">
              <w:rPr>
                <w:rFonts w:ascii="Arial" w:hAnsi="Arial" w:cs="Arial"/>
                <w:sz w:val="22"/>
                <w:szCs w:val="22"/>
              </w:rPr>
              <w:t>Boa Vista da Aparecida</w:t>
            </w:r>
            <w:r w:rsidRPr="007E3FA1">
              <w:rPr>
                <w:rFonts w:ascii="Arial" w:hAnsi="Arial" w:cs="Arial"/>
                <w:sz w:val="22"/>
                <w:szCs w:val="22"/>
                <w:lang w:val="x-none"/>
              </w:rPr>
              <w:t xml:space="preserve">, </w:t>
            </w:r>
            <w:r w:rsidRPr="007E3FA1">
              <w:rPr>
                <w:rFonts w:ascii="Arial" w:hAnsi="Arial" w:cs="Arial"/>
                <w:sz w:val="22"/>
                <w:szCs w:val="22"/>
              </w:rPr>
              <w:t xml:space="preserve">com conjunto de placas dimensionadas pelo executor com potência somada de no mínimo 75 </w:t>
            </w:r>
            <w:proofErr w:type="spellStart"/>
            <w:r w:rsidRPr="007E3FA1">
              <w:rPr>
                <w:rFonts w:ascii="Arial" w:hAnsi="Arial" w:cs="Arial"/>
                <w:sz w:val="22"/>
                <w:szCs w:val="22"/>
              </w:rPr>
              <w:t>kWp</w:t>
            </w:r>
            <w:proofErr w:type="spellEnd"/>
            <w:r w:rsidRPr="007E3FA1">
              <w:rPr>
                <w:rFonts w:ascii="Arial" w:hAnsi="Arial" w:cs="Arial"/>
                <w:sz w:val="22"/>
                <w:szCs w:val="22"/>
                <w:lang w:val="x-none"/>
              </w:rPr>
              <w:t xml:space="preserve"> </w:t>
            </w:r>
            <w:r w:rsidRPr="007E3FA1">
              <w:rPr>
                <w:rFonts w:ascii="Arial" w:hAnsi="Arial" w:cs="Arial"/>
                <w:sz w:val="22"/>
                <w:szCs w:val="22"/>
              </w:rPr>
              <w:t>e potência mínima do inversor de 57 Kw, a ser instalada em telhado do Barracão do Pátio de Máquinas; UC: 8727023.</w:t>
            </w:r>
          </w:p>
        </w:tc>
      </w:tr>
      <w:tr w:rsidR="005320C2" w:rsidRPr="007E3FA1" w14:paraId="65CE40E4" w14:textId="77777777" w:rsidTr="005320C2">
        <w:trPr>
          <w:trHeight w:val="405"/>
        </w:trPr>
        <w:tc>
          <w:tcPr>
            <w:tcW w:w="5000" w:type="pct"/>
            <w:gridSpan w:val="8"/>
            <w:shd w:val="clear" w:color="auto" w:fill="0F4C81"/>
            <w:vAlign w:val="center"/>
          </w:tcPr>
          <w:p w14:paraId="22E27C7B" w14:textId="77777777" w:rsidR="005320C2" w:rsidRPr="007E3FA1" w:rsidRDefault="005320C2" w:rsidP="00694A87">
            <w:pPr>
              <w:spacing w:before="80" w:after="80" w:line="276" w:lineRule="auto"/>
              <w:jc w:val="center"/>
              <w:rPr>
                <w:rFonts w:ascii="Arial" w:hAnsi="Arial" w:cs="Arial"/>
                <w:kern w:val="16"/>
                <w:sz w:val="22"/>
                <w:szCs w:val="22"/>
              </w:rPr>
            </w:pPr>
            <w:r w:rsidRPr="007E3FA1">
              <w:rPr>
                <w:rFonts w:ascii="Arial" w:hAnsi="Arial" w:cs="Arial"/>
                <w:b/>
                <w:bCs/>
                <w:color w:val="FFFFFF" w:themeColor="background1"/>
                <w:spacing w:val="8"/>
                <w:kern w:val="16"/>
                <w:sz w:val="22"/>
                <w:szCs w:val="22"/>
              </w:rPr>
              <w:t>LEVANTAMENTO DE MERCADO</w:t>
            </w:r>
          </w:p>
        </w:tc>
      </w:tr>
      <w:tr w:rsidR="005320C2" w:rsidRPr="007E3FA1" w14:paraId="5CECCF91" w14:textId="77777777" w:rsidTr="005320C2">
        <w:trPr>
          <w:trHeight w:val="309"/>
        </w:trPr>
        <w:tc>
          <w:tcPr>
            <w:tcW w:w="1430" w:type="pct"/>
            <w:vMerge w:val="restart"/>
            <w:shd w:val="clear" w:color="auto" w:fill="FFFFFF" w:themeFill="background1"/>
            <w:vAlign w:val="center"/>
          </w:tcPr>
          <w:p w14:paraId="349C4C3C"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Onde foram </w:t>
            </w:r>
            <w:r w:rsidRPr="007E3FA1">
              <w:rPr>
                <w:rFonts w:ascii="Arial" w:hAnsi="Arial" w:cs="Arial"/>
                <w:b/>
                <w:smallCaps/>
                <w:spacing w:val="12"/>
                <w:kern w:val="16"/>
                <w:sz w:val="22"/>
                <w:szCs w:val="22"/>
              </w:rPr>
              <w:br/>
              <w:t xml:space="preserve">pesquisadas as </w:t>
            </w:r>
            <w:r w:rsidRPr="007E3FA1">
              <w:rPr>
                <w:rFonts w:ascii="Arial" w:hAnsi="Arial" w:cs="Arial"/>
                <w:b/>
                <w:smallCaps/>
                <w:spacing w:val="12"/>
                <w:kern w:val="16"/>
                <w:sz w:val="22"/>
                <w:szCs w:val="22"/>
              </w:rPr>
              <w:br/>
              <w:t>possíveis soluções?</w:t>
            </w:r>
          </w:p>
        </w:tc>
        <w:tc>
          <w:tcPr>
            <w:tcW w:w="1709" w:type="pct"/>
            <w:gridSpan w:val="5"/>
            <w:tcBorders>
              <w:bottom w:val="nil"/>
              <w:right w:val="nil"/>
            </w:tcBorders>
            <w:shd w:val="clear" w:color="auto" w:fill="FFFFFF" w:themeFill="background1"/>
            <w:vAlign w:val="center"/>
          </w:tcPr>
          <w:p w14:paraId="6B2578BB" w14:textId="77777777" w:rsidR="005320C2" w:rsidRPr="007E3FA1" w:rsidRDefault="00633C46" w:rsidP="00694A87">
            <w:pPr>
              <w:spacing w:before="80" w:after="80" w:line="276" w:lineRule="auto"/>
              <w:rPr>
                <w:rFonts w:ascii="Arial" w:hAnsi="Arial" w:cs="Arial"/>
                <w:kern w:val="16"/>
                <w:sz w:val="22"/>
                <w:szCs w:val="22"/>
              </w:rPr>
            </w:pPr>
            <w:sdt>
              <w:sdtPr>
                <w:rPr>
                  <w:rFonts w:ascii="Arial" w:hAnsi="Arial" w:cs="Arial"/>
                  <w:kern w:val="16"/>
                  <w:sz w:val="22"/>
                  <w:szCs w:val="22"/>
                </w:rPr>
                <w:id w:val="1998223752"/>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Consulta a fornecedores.</w:t>
            </w:r>
          </w:p>
        </w:tc>
        <w:tc>
          <w:tcPr>
            <w:tcW w:w="1861" w:type="pct"/>
            <w:gridSpan w:val="2"/>
            <w:tcBorders>
              <w:left w:val="nil"/>
              <w:bottom w:val="nil"/>
            </w:tcBorders>
            <w:shd w:val="clear" w:color="auto" w:fill="FFFFFF" w:themeFill="background1"/>
            <w:vAlign w:val="center"/>
          </w:tcPr>
          <w:p w14:paraId="17957D18" w14:textId="77777777" w:rsidR="005320C2" w:rsidRPr="007E3FA1" w:rsidRDefault="00633C46" w:rsidP="00694A87">
            <w:pPr>
              <w:spacing w:before="80" w:after="80" w:line="276" w:lineRule="auto"/>
              <w:rPr>
                <w:rFonts w:ascii="Arial" w:hAnsi="Arial" w:cs="Arial"/>
                <w:kern w:val="16"/>
                <w:sz w:val="22"/>
                <w:szCs w:val="22"/>
              </w:rPr>
            </w:pPr>
            <w:sdt>
              <w:sdtPr>
                <w:rPr>
                  <w:rFonts w:ascii="Arial" w:hAnsi="Arial" w:cs="Arial"/>
                  <w:kern w:val="16"/>
                  <w:sz w:val="22"/>
                  <w:szCs w:val="22"/>
                </w:rPr>
                <w:id w:val="-341856521"/>
              </w:sdtPr>
              <w:sdtEndPr/>
              <w:sdtContent>
                <w:r w:rsidR="005320C2" w:rsidRPr="007E3FA1">
                  <w:rPr>
                    <w:rFonts w:ascii="Arial" w:hAnsi="Arial" w:cs="Arial"/>
                    <w:kern w:val="16"/>
                    <w:sz w:val="22"/>
                    <w:szCs w:val="22"/>
                  </w:rPr>
                  <w:t xml:space="preserve"> </w:t>
                </w:r>
                <w:sdt>
                  <w:sdtPr>
                    <w:rPr>
                      <w:rFonts w:ascii="Arial" w:hAnsi="Arial" w:cs="Arial"/>
                      <w:kern w:val="16"/>
                      <w:sz w:val="22"/>
                      <w:szCs w:val="22"/>
                    </w:rPr>
                    <w:id w:val="1426382959"/>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w:t>
                </w:r>
              </w:sdtContent>
            </w:sdt>
            <w:r w:rsidR="005320C2" w:rsidRPr="007E3FA1">
              <w:rPr>
                <w:rFonts w:ascii="Arial" w:hAnsi="Arial" w:cs="Arial"/>
                <w:kern w:val="16"/>
                <w:sz w:val="22"/>
                <w:szCs w:val="22"/>
              </w:rPr>
              <w:t xml:space="preserve"> Contratações similares.</w:t>
            </w:r>
          </w:p>
        </w:tc>
      </w:tr>
      <w:tr w:rsidR="005320C2" w:rsidRPr="007E3FA1" w14:paraId="46E37C68" w14:textId="77777777" w:rsidTr="005320C2">
        <w:trPr>
          <w:trHeight w:val="309"/>
        </w:trPr>
        <w:tc>
          <w:tcPr>
            <w:tcW w:w="1430" w:type="pct"/>
            <w:vMerge/>
            <w:shd w:val="clear" w:color="auto" w:fill="FFFFFF" w:themeFill="background1"/>
            <w:vAlign w:val="center"/>
          </w:tcPr>
          <w:p w14:paraId="03E3E351"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1709" w:type="pct"/>
            <w:gridSpan w:val="5"/>
            <w:tcBorders>
              <w:top w:val="nil"/>
              <w:bottom w:val="nil"/>
              <w:right w:val="nil"/>
            </w:tcBorders>
            <w:shd w:val="clear" w:color="auto" w:fill="FFFFFF" w:themeFill="background1"/>
            <w:vAlign w:val="center"/>
          </w:tcPr>
          <w:p w14:paraId="589454A5" w14:textId="77777777" w:rsidR="005320C2" w:rsidRPr="007E3FA1" w:rsidRDefault="00633C46" w:rsidP="00694A87">
            <w:pPr>
              <w:spacing w:after="80" w:line="276" w:lineRule="auto"/>
              <w:rPr>
                <w:rFonts w:ascii="Arial" w:hAnsi="Arial" w:cs="Arial"/>
                <w:kern w:val="16"/>
                <w:sz w:val="22"/>
                <w:szCs w:val="22"/>
              </w:rPr>
            </w:pPr>
            <w:sdt>
              <w:sdtPr>
                <w:rPr>
                  <w:rFonts w:ascii="Arial" w:hAnsi="Arial" w:cs="Arial"/>
                  <w:kern w:val="16"/>
                  <w:sz w:val="22"/>
                  <w:szCs w:val="22"/>
                </w:rPr>
                <w:id w:val="1705449760"/>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Internet.</w:t>
            </w:r>
          </w:p>
        </w:tc>
        <w:tc>
          <w:tcPr>
            <w:tcW w:w="1861" w:type="pct"/>
            <w:gridSpan w:val="2"/>
            <w:tcBorders>
              <w:top w:val="nil"/>
              <w:left w:val="nil"/>
              <w:bottom w:val="nil"/>
            </w:tcBorders>
            <w:shd w:val="clear" w:color="auto" w:fill="FFFFFF" w:themeFill="background1"/>
            <w:vAlign w:val="center"/>
          </w:tcPr>
          <w:p w14:paraId="4D801CF3" w14:textId="77777777" w:rsidR="005320C2" w:rsidRPr="007E3FA1" w:rsidRDefault="00633C46" w:rsidP="00694A87">
            <w:pPr>
              <w:spacing w:after="80" w:line="276" w:lineRule="auto"/>
              <w:rPr>
                <w:rFonts w:ascii="Arial" w:hAnsi="Arial" w:cs="Arial"/>
                <w:kern w:val="16"/>
                <w:sz w:val="22"/>
                <w:szCs w:val="22"/>
              </w:rPr>
            </w:pPr>
            <w:sdt>
              <w:sdtPr>
                <w:rPr>
                  <w:rFonts w:ascii="Arial" w:hAnsi="Arial" w:cs="Arial"/>
                  <w:kern w:val="16"/>
                  <w:sz w:val="22"/>
                  <w:szCs w:val="22"/>
                </w:rPr>
                <w:id w:val="1707984035"/>
              </w:sdtPr>
              <w:sdtEndPr/>
              <w:sdtContent>
                <w:r w:rsidR="005320C2" w:rsidRPr="007E3FA1">
                  <w:rPr>
                    <w:rFonts w:ascii="Arial" w:hAnsi="Arial" w:cs="Arial"/>
                    <w:kern w:val="16"/>
                    <w:sz w:val="22"/>
                    <w:szCs w:val="22"/>
                  </w:rPr>
                  <w:t xml:space="preserve"> </w:t>
                </w:r>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Audiência pública.</w:t>
            </w:r>
          </w:p>
        </w:tc>
      </w:tr>
      <w:tr w:rsidR="005320C2" w:rsidRPr="007E3FA1" w14:paraId="23E8E1B5" w14:textId="77777777" w:rsidTr="005320C2">
        <w:trPr>
          <w:trHeight w:val="70"/>
        </w:trPr>
        <w:tc>
          <w:tcPr>
            <w:tcW w:w="1430" w:type="pct"/>
            <w:vMerge/>
            <w:shd w:val="clear" w:color="auto" w:fill="FFFFFF" w:themeFill="background1"/>
            <w:vAlign w:val="center"/>
          </w:tcPr>
          <w:p w14:paraId="20286B5D" w14:textId="77777777" w:rsidR="005320C2" w:rsidRPr="007E3FA1" w:rsidRDefault="005320C2" w:rsidP="00694A87">
            <w:pPr>
              <w:spacing w:after="80" w:line="276" w:lineRule="auto"/>
              <w:jc w:val="right"/>
              <w:rPr>
                <w:rFonts w:ascii="Arial" w:hAnsi="Arial" w:cs="Arial"/>
                <w:b/>
                <w:smallCaps/>
                <w:spacing w:val="12"/>
                <w:kern w:val="16"/>
                <w:sz w:val="22"/>
                <w:szCs w:val="22"/>
              </w:rPr>
            </w:pPr>
          </w:p>
        </w:tc>
        <w:tc>
          <w:tcPr>
            <w:tcW w:w="1254" w:type="pct"/>
            <w:gridSpan w:val="3"/>
            <w:tcBorders>
              <w:top w:val="nil"/>
              <w:right w:val="nil"/>
            </w:tcBorders>
            <w:shd w:val="clear" w:color="auto" w:fill="FFFFFF" w:themeFill="background1"/>
            <w:vAlign w:val="center"/>
          </w:tcPr>
          <w:p w14:paraId="49AB907F" w14:textId="77777777" w:rsidR="005320C2" w:rsidRPr="007E3FA1" w:rsidRDefault="00633C46" w:rsidP="00694A87">
            <w:pPr>
              <w:spacing w:after="80" w:line="276" w:lineRule="auto"/>
              <w:rPr>
                <w:rFonts w:ascii="Arial" w:hAnsi="Arial" w:cs="Arial"/>
                <w:kern w:val="16"/>
                <w:sz w:val="22"/>
                <w:szCs w:val="22"/>
              </w:rPr>
            </w:pPr>
            <w:sdt>
              <w:sdtPr>
                <w:rPr>
                  <w:rFonts w:ascii="Arial" w:hAnsi="Arial" w:cs="Arial"/>
                  <w:kern w:val="16"/>
                  <w:sz w:val="22"/>
                  <w:szCs w:val="22"/>
                </w:rPr>
                <w:id w:val="860788284"/>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Outro.</w:t>
            </w:r>
          </w:p>
        </w:tc>
        <w:tc>
          <w:tcPr>
            <w:tcW w:w="2315" w:type="pct"/>
            <w:gridSpan w:val="4"/>
            <w:tcBorders>
              <w:top w:val="nil"/>
              <w:left w:val="nil"/>
            </w:tcBorders>
            <w:shd w:val="clear" w:color="auto" w:fill="FFFFFF" w:themeFill="background1"/>
            <w:vAlign w:val="center"/>
          </w:tcPr>
          <w:p w14:paraId="55D33D70" w14:textId="77777777" w:rsidR="005320C2" w:rsidRPr="007E3FA1" w:rsidRDefault="005320C2" w:rsidP="00694A87">
            <w:pPr>
              <w:spacing w:after="80" w:line="276" w:lineRule="auto"/>
              <w:rPr>
                <w:rFonts w:ascii="Arial" w:hAnsi="Arial" w:cs="Arial"/>
                <w:kern w:val="16"/>
                <w:sz w:val="22"/>
                <w:szCs w:val="22"/>
              </w:rPr>
            </w:pPr>
            <w:r w:rsidRPr="007E3FA1">
              <w:rPr>
                <w:rFonts w:ascii="Arial" w:hAnsi="Arial" w:cs="Arial"/>
                <w:b/>
                <w:bCs/>
                <w:kern w:val="16"/>
                <w:sz w:val="22"/>
                <w:szCs w:val="22"/>
              </w:rPr>
              <w:t>Especificar</w:t>
            </w:r>
            <w:r w:rsidRPr="007E3FA1">
              <w:rPr>
                <w:rFonts w:ascii="Arial" w:hAnsi="Arial" w:cs="Arial"/>
                <w:kern w:val="16"/>
                <w:sz w:val="22"/>
                <w:szCs w:val="22"/>
              </w:rPr>
              <w:t>: Sistemas Banco de Preços e Painel de Preços</w:t>
            </w:r>
          </w:p>
        </w:tc>
      </w:tr>
      <w:tr w:rsidR="005320C2" w:rsidRPr="007E3FA1" w14:paraId="4D3C6941" w14:textId="77777777" w:rsidTr="005320C2">
        <w:trPr>
          <w:trHeight w:val="405"/>
        </w:trPr>
        <w:tc>
          <w:tcPr>
            <w:tcW w:w="1430" w:type="pct"/>
            <w:shd w:val="clear" w:color="auto" w:fill="DAEEF3" w:themeFill="accent5" w:themeFillTint="33"/>
            <w:vAlign w:val="center"/>
          </w:tcPr>
          <w:p w14:paraId="3827A56F" w14:textId="77777777" w:rsidR="005320C2" w:rsidRPr="007E3FA1" w:rsidRDefault="005320C2" w:rsidP="00694A87">
            <w:pPr>
              <w:spacing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Levantamento de </w:t>
            </w:r>
            <w:r w:rsidRPr="007E3FA1">
              <w:rPr>
                <w:rFonts w:ascii="Arial" w:hAnsi="Arial" w:cs="Arial"/>
                <w:b/>
                <w:smallCaps/>
                <w:spacing w:val="12"/>
                <w:kern w:val="16"/>
                <w:sz w:val="22"/>
                <w:szCs w:val="22"/>
              </w:rPr>
              <w:lastRenderedPageBreak/>
              <w:t>Mercado</w:t>
            </w:r>
          </w:p>
        </w:tc>
        <w:tc>
          <w:tcPr>
            <w:tcW w:w="3570" w:type="pct"/>
            <w:gridSpan w:val="7"/>
            <w:shd w:val="clear" w:color="auto" w:fill="FFFFFF" w:themeFill="background1"/>
            <w:vAlign w:val="center"/>
          </w:tcPr>
          <w:p w14:paraId="64027481" w14:textId="77777777" w:rsidR="005320C2" w:rsidRPr="007E3FA1" w:rsidRDefault="005320C2" w:rsidP="00694A87">
            <w:pPr>
              <w:autoSpaceDE w:val="0"/>
              <w:autoSpaceDN w:val="0"/>
              <w:adjustRightInd w:val="0"/>
              <w:jc w:val="both"/>
              <w:rPr>
                <w:rFonts w:ascii="Arial" w:hAnsi="Arial" w:cs="Arial"/>
                <w:sz w:val="22"/>
                <w:szCs w:val="22"/>
              </w:rPr>
            </w:pPr>
            <w:r w:rsidRPr="007E3FA1">
              <w:rPr>
                <w:rFonts w:ascii="Arial" w:hAnsi="Arial" w:cs="Arial"/>
                <w:sz w:val="22"/>
                <w:szCs w:val="22"/>
              </w:rPr>
              <w:lastRenderedPageBreak/>
              <w:t xml:space="preserve">Foram coletados dados de pesquisa na Internet através de sites especializados, em diversos Pregões Eletrônicos realizados por </w:t>
            </w:r>
            <w:r w:rsidRPr="007E3FA1">
              <w:rPr>
                <w:rFonts w:ascii="Arial" w:hAnsi="Arial" w:cs="Arial"/>
                <w:sz w:val="22"/>
                <w:szCs w:val="22"/>
              </w:rPr>
              <w:lastRenderedPageBreak/>
              <w:t xml:space="preserve">outros Municípios através do Portal Nacional de Contratações de Licitações - PNCP, </w:t>
            </w:r>
            <w:r w:rsidRPr="007E3FA1">
              <w:rPr>
                <w:rFonts w:ascii="Arial" w:hAnsi="Arial" w:cs="Arial"/>
                <w:color w:val="000000"/>
                <w:sz w:val="22"/>
                <w:szCs w:val="22"/>
              </w:rPr>
              <w:t xml:space="preserve">privilegiando a ampliação da competitividade e a obtenção da proposta mais vantajosa para a Administração Pública, além do Banco de Preços e Painel de Preços, e a realização de </w:t>
            </w:r>
            <w:r w:rsidRPr="007E3FA1">
              <w:rPr>
                <w:rFonts w:ascii="Arial" w:hAnsi="Arial" w:cs="Arial"/>
                <w:kern w:val="16"/>
                <w:sz w:val="22"/>
                <w:szCs w:val="22"/>
              </w:rPr>
              <w:t xml:space="preserve">cotações com o comércio regional do município de Boa Vista da Aparecida. </w:t>
            </w:r>
            <w:r w:rsidRPr="007E3FA1">
              <w:rPr>
                <w:rFonts w:ascii="Arial" w:hAnsi="Arial" w:cs="Arial"/>
                <w:sz w:val="22"/>
                <w:szCs w:val="22"/>
              </w:rPr>
              <w:t xml:space="preserve"> </w:t>
            </w:r>
          </w:p>
        </w:tc>
      </w:tr>
      <w:tr w:rsidR="005320C2" w:rsidRPr="007E3FA1" w14:paraId="0A196E88" w14:textId="77777777" w:rsidTr="005320C2">
        <w:trPr>
          <w:trHeight w:val="405"/>
        </w:trPr>
        <w:tc>
          <w:tcPr>
            <w:tcW w:w="5000" w:type="pct"/>
            <w:gridSpan w:val="8"/>
            <w:shd w:val="clear" w:color="auto" w:fill="0F4C81"/>
            <w:vAlign w:val="center"/>
          </w:tcPr>
          <w:tbl>
            <w:tblPr>
              <w:tblStyle w:val="Tabelacomgrade"/>
              <w:tblpPr w:leftFromText="141" w:rightFromText="141" w:vertAnchor="text" w:tblpY="1"/>
              <w:tblOverlap w:val="never"/>
              <w:tblW w:w="10627" w:type="dxa"/>
              <w:tblLook w:val="04A0" w:firstRow="1" w:lastRow="0" w:firstColumn="1" w:lastColumn="0" w:noHBand="0" w:noVBand="1"/>
            </w:tblPr>
            <w:tblGrid>
              <w:gridCol w:w="2263"/>
              <w:gridCol w:w="2552"/>
              <w:gridCol w:w="1069"/>
              <w:gridCol w:w="4743"/>
            </w:tblGrid>
            <w:tr w:rsidR="005320C2" w:rsidRPr="007E3FA1" w14:paraId="6456E14A" w14:textId="77777777" w:rsidTr="00694A87">
              <w:trPr>
                <w:trHeight w:val="87"/>
              </w:trPr>
              <w:tc>
                <w:tcPr>
                  <w:tcW w:w="10627" w:type="dxa"/>
                  <w:gridSpan w:val="4"/>
                  <w:shd w:val="clear" w:color="auto" w:fill="0F4C81"/>
                  <w:vAlign w:val="center"/>
                </w:tcPr>
                <w:p w14:paraId="219ECE23" w14:textId="77777777" w:rsidR="005320C2" w:rsidRPr="007E3FA1" w:rsidRDefault="005320C2" w:rsidP="00694A87">
                  <w:pPr>
                    <w:spacing w:before="80" w:after="80" w:line="276" w:lineRule="auto"/>
                    <w:jc w:val="center"/>
                    <w:rPr>
                      <w:rFonts w:ascii="Arial" w:hAnsi="Arial" w:cs="Arial"/>
                      <w:color w:val="FF0000"/>
                      <w:kern w:val="16"/>
                      <w:sz w:val="22"/>
                      <w:szCs w:val="22"/>
                    </w:rPr>
                  </w:pPr>
                  <w:r w:rsidRPr="007E3FA1">
                    <w:rPr>
                      <w:rFonts w:ascii="Arial" w:hAnsi="Arial" w:cs="Arial"/>
                      <w:b/>
                      <w:bCs/>
                      <w:spacing w:val="8"/>
                      <w:kern w:val="16"/>
                      <w:sz w:val="22"/>
                      <w:szCs w:val="22"/>
                    </w:rPr>
                    <w:lastRenderedPageBreak/>
                    <w:t xml:space="preserve">ESTIMATIVA DO VALOR DA CONTRATAÇÃO </w:t>
                  </w:r>
                </w:p>
              </w:tc>
            </w:tr>
            <w:tr w:rsidR="005320C2" w:rsidRPr="007E3FA1" w14:paraId="58D34A50" w14:textId="77777777" w:rsidTr="00694A87">
              <w:trPr>
                <w:trHeight w:val="180"/>
              </w:trPr>
              <w:tc>
                <w:tcPr>
                  <w:tcW w:w="2263" w:type="dxa"/>
                  <w:vMerge w:val="restart"/>
                  <w:shd w:val="clear" w:color="auto" w:fill="FFFFFF" w:themeFill="background1"/>
                  <w:vAlign w:val="center"/>
                </w:tcPr>
                <w:p w14:paraId="740DC625"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Meios </w:t>
                  </w:r>
                  <w:r w:rsidRPr="007E3FA1">
                    <w:rPr>
                      <w:rFonts w:ascii="Arial" w:hAnsi="Arial" w:cs="Arial"/>
                      <w:b/>
                      <w:smallCaps/>
                      <w:spacing w:val="12"/>
                      <w:kern w:val="16"/>
                      <w:sz w:val="22"/>
                      <w:szCs w:val="22"/>
                    </w:rPr>
                    <w:br/>
                    <w:t xml:space="preserve">usados na </w:t>
                  </w:r>
                  <w:r w:rsidRPr="007E3FA1">
                    <w:rPr>
                      <w:rFonts w:ascii="Arial" w:hAnsi="Arial" w:cs="Arial"/>
                      <w:b/>
                      <w:smallCaps/>
                      <w:spacing w:val="12"/>
                      <w:kern w:val="16"/>
                      <w:sz w:val="22"/>
                      <w:szCs w:val="22"/>
                    </w:rPr>
                    <w:br/>
                    <w:t>pesquisa</w:t>
                  </w:r>
                </w:p>
              </w:tc>
              <w:tc>
                <w:tcPr>
                  <w:tcW w:w="2552" w:type="dxa"/>
                  <w:tcBorders>
                    <w:bottom w:val="nil"/>
                    <w:right w:val="nil"/>
                  </w:tcBorders>
                  <w:shd w:val="clear" w:color="auto" w:fill="FFFFFF" w:themeFill="background1"/>
                  <w:vAlign w:val="center"/>
                </w:tcPr>
                <w:p w14:paraId="4F7779B8"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1203823709"/>
                    </w:sdtPr>
                    <w:sdtEndPr/>
                    <w:sdtContent>
                      <w:sdt>
                        <w:sdtPr>
                          <w:rPr>
                            <w:rFonts w:ascii="Arial" w:hAnsi="Arial" w:cs="Arial"/>
                            <w:kern w:val="16"/>
                            <w:sz w:val="22"/>
                            <w:szCs w:val="22"/>
                          </w:rPr>
                          <w:id w:val="557988891"/>
                        </w:sdtPr>
                        <w:sdtEndPr/>
                        <w:sdtContent>
                          <w:r w:rsidR="005320C2" w:rsidRPr="007E3FA1">
                            <w:rPr>
                              <w:rFonts w:ascii="Segoe UI Symbol" w:eastAsia="MS Gothic" w:hAnsi="Segoe UI Symbol" w:cs="Segoe UI Symbol"/>
                              <w:kern w:val="16"/>
                              <w:sz w:val="22"/>
                              <w:szCs w:val="22"/>
                            </w:rPr>
                            <w:t>☒</w:t>
                          </w:r>
                        </w:sdtContent>
                      </w:sdt>
                    </w:sdtContent>
                  </w:sdt>
                  <w:r w:rsidR="005320C2" w:rsidRPr="007E3FA1">
                    <w:rPr>
                      <w:rFonts w:ascii="Arial" w:hAnsi="Arial" w:cs="Arial"/>
                      <w:kern w:val="16"/>
                      <w:sz w:val="22"/>
                      <w:szCs w:val="22"/>
                    </w:rPr>
                    <w:t xml:space="preserve"> Painel de preços.</w:t>
                  </w:r>
                </w:p>
              </w:tc>
              <w:tc>
                <w:tcPr>
                  <w:tcW w:w="5812" w:type="dxa"/>
                  <w:gridSpan w:val="2"/>
                  <w:tcBorders>
                    <w:left w:val="nil"/>
                    <w:bottom w:val="nil"/>
                  </w:tcBorders>
                  <w:shd w:val="clear" w:color="auto" w:fill="FFFFFF" w:themeFill="background1"/>
                  <w:vAlign w:val="center"/>
                </w:tcPr>
                <w:p w14:paraId="3585607C"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67852840"/>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Contratações similares.</w:t>
                  </w:r>
                </w:p>
              </w:tc>
            </w:tr>
            <w:tr w:rsidR="005320C2" w:rsidRPr="007E3FA1" w14:paraId="47D6BFDD" w14:textId="77777777" w:rsidTr="00694A87">
              <w:trPr>
                <w:trHeight w:val="180"/>
              </w:trPr>
              <w:tc>
                <w:tcPr>
                  <w:tcW w:w="2263" w:type="dxa"/>
                  <w:vMerge/>
                  <w:shd w:val="clear" w:color="auto" w:fill="FFFFFF" w:themeFill="background1"/>
                  <w:vAlign w:val="center"/>
                </w:tcPr>
                <w:p w14:paraId="3CD6D407"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2552" w:type="dxa"/>
                  <w:tcBorders>
                    <w:top w:val="nil"/>
                    <w:bottom w:val="nil"/>
                    <w:right w:val="nil"/>
                  </w:tcBorders>
                  <w:shd w:val="clear" w:color="auto" w:fill="FFFFFF" w:themeFill="background1"/>
                  <w:vAlign w:val="center"/>
                </w:tcPr>
                <w:p w14:paraId="1890D8C7"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799729107"/>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Internet.</w:t>
                  </w:r>
                </w:p>
              </w:tc>
              <w:tc>
                <w:tcPr>
                  <w:tcW w:w="5812" w:type="dxa"/>
                  <w:gridSpan w:val="2"/>
                  <w:tcBorders>
                    <w:top w:val="nil"/>
                    <w:left w:val="nil"/>
                    <w:bottom w:val="nil"/>
                  </w:tcBorders>
                  <w:shd w:val="clear" w:color="auto" w:fill="FFFFFF" w:themeFill="background1"/>
                  <w:vAlign w:val="center"/>
                </w:tcPr>
                <w:p w14:paraId="07D901AB"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706951044"/>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Banco de Preços. </w:t>
                  </w:r>
                </w:p>
                <w:p w14:paraId="2B21B984"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2060771269"/>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Outro.    </w:t>
                  </w:r>
                  <w:r w:rsidR="005320C2" w:rsidRPr="007E3FA1">
                    <w:rPr>
                      <w:rFonts w:ascii="Arial" w:hAnsi="Arial" w:cs="Arial"/>
                      <w:b/>
                      <w:bCs/>
                      <w:kern w:val="16"/>
                      <w:sz w:val="22"/>
                      <w:szCs w:val="22"/>
                    </w:rPr>
                    <w:t>Especificar</w:t>
                  </w:r>
                  <w:r w:rsidR="005320C2" w:rsidRPr="007E3FA1">
                    <w:rPr>
                      <w:rFonts w:ascii="Arial" w:hAnsi="Arial" w:cs="Arial"/>
                      <w:kern w:val="16"/>
                      <w:sz w:val="22"/>
                      <w:szCs w:val="22"/>
                    </w:rPr>
                    <w:t xml:space="preserve">: </w:t>
                  </w:r>
                </w:p>
              </w:tc>
            </w:tr>
            <w:tr w:rsidR="005320C2" w:rsidRPr="007E3FA1" w14:paraId="23BBE992" w14:textId="77777777" w:rsidTr="00694A87">
              <w:trPr>
                <w:trHeight w:val="180"/>
              </w:trPr>
              <w:tc>
                <w:tcPr>
                  <w:tcW w:w="2263" w:type="dxa"/>
                  <w:vMerge/>
                  <w:shd w:val="clear" w:color="auto" w:fill="FFFFFF" w:themeFill="background1"/>
                  <w:vAlign w:val="center"/>
                </w:tcPr>
                <w:p w14:paraId="148B62FF"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2552" w:type="dxa"/>
                  <w:tcBorders>
                    <w:top w:val="nil"/>
                    <w:right w:val="nil"/>
                  </w:tcBorders>
                  <w:shd w:val="clear" w:color="auto" w:fill="FFFFFF" w:themeFill="background1"/>
                  <w:vAlign w:val="center"/>
                </w:tcPr>
                <w:p w14:paraId="42617EB8"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395045162"/>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Fornecedores.</w:t>
                  </w:r>
                </w:p>
              </w:tc>
              <w:tc>
                <w:tcPr>
                  <w:tcW w:w="1069" w:type="dxa"/>
                  <w:tcBorders>
                    <w:top w:val="nil"/>
                    <w:left w:val="nil"/>
                    <w:right w:val="nil"/>
                  </w:tcBorders>
                  <w:shd w:val="clear" w:color="auto" w:fill="FFFFFF" w:themeFill="background1"/>
                  <w:vAlign w:val="center"/>
                </w:tcPr>
                <w:p w14:paraId="31472785" w14:textId="77777777" w:rsidR="005320C2" w:rsidRPr="007E3FA1" w:rsidRDefault="005320C2" w:rsidP="00694A87">
                  <w:pPr>
                    <w:spacing w:after="80" w:line="276" w:lineRule="auto"/>
                    <w:jc w:val="both"/>
                    <w:rPr>
                      <w:rFonts w:ascii="Arial" w:hAnsi="Arial" w:cs="Arial"/>
                      <w:kern w:val="16"/>
                      <w:sz w:val="22"/>
                      <w:szCs w:val="22"/>
                    </w:rPr>
                  </w:pPr>
                </w:p>
              </w:tc>
              <w:tc>
                <w:tcPr>
                  <w:tcW w:w="4743" w:type="dxa"/>
                  <w:tcBorders>
                    <w:top w:val="nil"/>
                    <w:left w:val="nil"/>
                  </w:tcBorders>
                  <w:shd w:val="clear" w:color="auto" w:fill="FFFFFF" w:themeFill="background1"/>
                  <w:vAlign w:val="center"/>
                </w:tcPr>
                <w:p w14:paraId="11C3E885" w14:textId="77777777" w:rsidR="005320C2" w:rsidRPr="007E3FA1" w:rsidRDefault="005320C2" w:rsidP="00694A87">
                  <w:pPr>
                    <w:spacing w:after="80" w:line="276" w:lineRule="auto"/>
                    <w:jc w:val="both"/>
                    <w:rPr>
                      <w:rFonts w:ascii="Arial" w:hAnsi="Arial" w:cs="Arial"/>
                      <w:kern w:val="16"/>
                      <w:sz w:val="22"/>
                      <w:szCs w:val="22"/>
                    </w:rPr>
                  </w:pPr>
                </w:p>
              </w:tc>
            </w:tr>
            <w:tr w:rsidR="005320C2" w:rsidRPr="007E3FA1" w14:paraId="7AD2140F" w14:textId="77777777" w:rsidTr="00694A87">
              <w:trPr>
                <w:trHeight w:val="180"/>
              </w:trPr>
              <w:tc>
                <w:tcPr>
                  <w:tcW w:w="2263" w:type="dxa"/>
                  <w:shd w:val="clear" w:color="auto" w:fill="FFFFFF" w:themeFill="background1"/>
                  <w:vAlign w:val="center"/>
                </w:tcPr>
                <w:p w14:paraId="7AFC42CD"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Estimativa </w:t>
                  </w:r>
                  <w:r w:rsidRPr="007E3FA1">
                    <w:rPr>
                      <w:rFonts w:ascii="Arial" w:hAnsi="Arial" w:cs="Arial"/>
                      <w:b/>
                      <w:smallCaps/>
                      <w:spacing w:val="12"/>
                      <w:kern w:val="16"/>
                      <w:sz w:val="22"/>
                      <w:szCs w:val="22"/>
                    </w:rPr>
                    <w:br/>
                    <w:t>de preço</w:t>
                  </w:r>
                </w:p>
              </w:tc>
              <w:tc>
                <w:tcPr>
                  <w:tcW w:w="8364" w:type="dxa"/>
                  <w:gridSpan w:val="3"/>
                  <w:tcBorders>
                    <w:top w:val="nil"/>
                    <w:left w:val="nil"/>
                  </w:tcBorders>
                  <w:shd w:val="clear" w:color="auto" w:fill="FFFFFF" w:themeFill="background1"/>
                  <w:vAlign w:val="center"/>
                </w:tcPr>
                <w:p w14:paraId="3A9BBE97" w14:textId="77777777" w:rsidR="005320C2" w:rsidRPr="007E3FA1" w:rsidRDefault="005320C2" w:rsidP="00694A87">
                  <w:pPr>
                    <w:spacing w:after="80" w:line="276" w:lineRule="auto"/>
                    <w:ind w:right="630"/>
                    <w:jc w:val="both"/>
                    <w:rPr>
                      <w:rFonts w:ascii="Arial" w:hAnsi="Arial" w:cs="Arial"/>
                      <w:kern w:val="16"/>
                      <w:sz w:val="22"/>
                      <w:szCs w:val="22"/>
                    </w:rPr>
                  </w:pPr>
                  <w:r w:rsidRPr="007E3FA1">
                    <w:rPr>
                      <w:rFonts w:ascii="Arial" w:hAnsi="Arial" w:cs="Arial"/>
                      <w:kern w:val="16"/>
                      <w:sz w:val="22"/>
                      <w:szCs w:val="22"/>
                    </w:rPr>
                    <w:t xml:space="preserve">O preço estimado para cada item a ser contratado pela administração municipal, foi obtido </w:t>
                  </w:r>
                  <w:r w:rsidRPr="007E3FA1">
                    <w:rPr>
                      <w:rFonts w:ascii="Arial" w:hAnsi="Arial" w:cs="Arial"/>
                      <w:sz w:val="22"/>
                      <w:szCs w:val="22"/>
                    </w:rPr>
                    <w:t>a partir de método matemático (média de preços) aplicado em série de preços coletados.</w:t>
                  </w:r>
                </w:p>
                <w:p w14:paraId="03EB741C" w14:textId="77777777" w:rsidR="005320C2" w:rsidRPr="007E3FA1" w:rsidRDefault="005320C2" w:rsidP="00694A87">
                  <w:pPr>
                    <w:spacing w:after="80" w:line="276" w:lineRule="auto"/>
                    <w:ind w:right="630"/>
                    <w:jc w:val="both"/>
                    <w:rPr>
                      <w:rFonts w:ascii="Arial" w:hAnsi="Arial" w:cs="Arial"/>
                      <w:kern w:val="16"/>
                      <w:sz w:val="22"/>
                      <w:szCs w:val="22"/>
                    </w:rPr>
                  </w:pPr>
                  <w:r w:rsidRPr="007E3FA1">
                    <w:rPr>
                      <w:rFonts w:ascii="Arial" w:hAnsi="Arial" w:cs="Arial"/>
                      <w:kern w:val="16"/>
                      <w:sz w:val="22"/>
                      <w:szCs w:val="22"/>
                    </w:rPr>
                    <w:t>Abaixo segue o preço estimado para cada item de acordo com o MAPA DE PREÇOS, documento anexo ao presente ETP.</w:t>
                  </w:r>
                </w:p>
              </w:tc>
            </w:tr>
          </w:tbl>
          <w:tbl>
            <w:tblPr>
              <w:tblStyle w:val="Tabelacomgrade"/>
              <w:tblW w:w="10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707"/>
              <w:gridCol w:w="2422"/>
              <w:gridCol w:w="1985"/>
              <w:gridCol w:w="3260"/>
            </w:tblGrid>
            <w:tr w:rsidR="005320C2" w:rsidRPr="007E3FA1" w14:paraId="7850064B" w14:textId="77777777" w:rsidTr="00694A87">
              <w:trPr>
                <w:trHeight w:val="44"/>
                <w:jc w:val="center"/>
              </w:trPr>
              <w:tc>
                <w:tcPr>
                  <w:tcW w:w="2111" w:type="dxa"/>
                  <w:vMerge w:val="restart"/>
                  <w:tcBorders>
                    <w:top w:val="single" w:sz="4" w:space="0" w:color="auto"/>
                    <w:left w:val="single" w:sz="4" w:space="0" w:color="auto"/>
                    <w:right w:val="single" w:sz="4" w:space="0" w:color="auto"/>
                  </w:tcBorders>
                  <w:shd w:val="clear" w:color="auto" w:fill="FFFFFF" w:themeFill="background1"/>
                  <w:vAlign w:val="center"/>
                </w:tcPr>
                <w:p w14:paraId="68588500"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smallCaps/>
                      <w:spacing w:val="12"/>
                      <w:kern w:val="16"/>
                      <w:sz w:val="22"/>
                      <w:szCs w:val="22"/>
                    </w:rPr>
                  </w:pPr>
                  <w:r w:rsidRPr="007E3FA1">
                    <w:rPr>
                      <w:rFonts w:ascii="Arial" w:hAnsi="Arial" w:cs="Arial"/>
                      <w:b/>
                      <w:bCs/>
                      <w:smallCaps/>
                      <w:spacing w:val="12"/>
                      <w:kern w:val="16"/>
                      <w:sz w:val="22"/>
                      <w:szCs w:val="22"/>
                    </w:rPr>
                    <w:t>Preço estimado</w:t>
                  </w:r>
                  <w:r w:rsidRPr="007E3FA1">
                    <w:rPr>
                      <w:rFonts w:ascii="Arial" w:hAnsi="Arial" w:cs="Arial"/>
                      <w:b/>
                      <w:bCs/>
                      <w:smallCaps/>
                      <w:spacing w:val="12"/>
                      <w:kern w:val="16"/>
                      <w:sz w:val="22"/>
                      <w:szCs w:val="22"/>
                    </w:rPr>
                    <w:br/>
                    <w:t>de mercado</w:t>
                  </w:r>
                </w:p>
              </w:tc>
              <w:tc>
                <w:tcPr>
                  <w:tcW w:w="707"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26F32D17"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r w:rsidRPr="007E3FA1">
                    <w:rPr>
                      <w:rFonts w:ascii="Arial" w:hAnsi="Arial" w:cs="Arial"/>
                      <w:b/>
                      <w:bCs/>
                      <w:kern w:val="16"/>
                      <w:sz w:val="22"/>
                      <w:szCs w:val="22"/>
                    </w:rPr>
                    <w:t>Item</w:t>
                  </w:r>
                </w:p>
              </w:tc>
              <w:tc>
                <w:tcPr>
                  <w:tcW w:w="2422"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5A1587E5"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r w:rsidRPr="007E3FA1">
                    <w:rPr>
                      <w:rFonts w:ascii="Arial" w:hAnsi="Arial" w:cs="Arial"/>
                      <w:b/>
                      <w:bCs/>
                      <w:kern w:val="16"/>
                      <w:sz w:val="22"/>
                      <w:szCs w:val="22"/>
                    </w:rPr>
                    <w:t>Estimativa</w:t>
                  </w:r>
                  <w:r w:rsidRPr="007E3FA1">
                    <w:rPr>
                      <w:rFonts w:ascii="Arial" w:hAnsi="Arial" w:cs="Arial"/>
                      <w:b/>
                      <w:bCs/>
                      <w:kern w:val="16"/>
                      <w:sz w:val="22"/>
                      <w:szCs w:val="22"/>
                    </w:rPr>
                    <w:br/>
                    <w:t>Unitária</w:t>
                  </w:r>
                </w:p>
              </w:tc>
              <w:tc>
                <w:tcPr>
                  <w:tcW w:w="1985"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070B5368"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proofErr w:type="spellStart"/>
                  <w:r w:rsidRPr="007E3FA1">
                    <w:rPr>
                      <w:rFonts w:ascii="Arial" w:hAnsi="Arial" w:cs="Arial"/>
                      <w:b/>
                      <w:bCs/>
                      <w:kern w:val="16"/>
                      <w:sz w:val="22"/>
                      <w:szCs w:val="22"/>
                    </w:rPr>
                    <w:t>Qtd</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588B6FE2"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r w:rsidRPr="007E3FA1">
                    <w:rPr>
                      <w:rFonts w:ascii="Arial" w:hAnsi="Arial" w:cs="Arial"/>
                      <w:b/>
                      <w:bCs/>
                      <w:kern w:val="16"/>
                      <w:sz w:val="22"/>
                      <w:szCs w:val="22"/>
                    </w:rPr>
                    <w:t>Total</w:t>
                  </w:r>
                </w:p>
              </w:tc>
            </w:tr>
            <w:tr w:rsidR="005320C2" w:rsidRPr="007E3FA1" w14:paraId="5A94E733" w14:textId="77777777" w:rsidTr="00694A87">
              <w:trPr>
                <w:trHeight w:val="180"/>
                <w:jc w:val="center"/>
              </w:trPr>
              <w:tc>
                <w:tcPr>
                  <w:tcW w:w="2111" w:type="dxa"/>
                  <w:vMerge/>
                  <w:tcBorders>
                    <w:left w:val="single" w:sz="4" w:space="0" w:color="auto"/>
                    <w:right w:val="single" w:sz="4" w:space="0" w:color="auto"/>
                  </w:tcBorders>
                  <w:shd w:val="clear" w:color="auto" w:fill="FFFFFF" w:themeFill="background1"/>
                  <w:vAlign w:val="center"/>
                </w:tcPr>
                <w:p w14:paraId="310E593E" w14:textId="77777777" w:rsidR="005320C2" w:rsidRPr="007E3FA1" w:rsidRDefault="005320C2" w:rsidP="002F6BEA">
                  <w:pPr>
                    <w:keepNext/>
                    <w:framePr w:hSpace="141" w:wrap="around" w:vAnchor="text" w:hAnchor="text" w:y="1"/>
                    <w:spacing w:before="80" w:after="80" w:line="276" w:lineRule="auto"/>
                    <w:suppressOverlap/>
                    <w:jc w:val="right"/>
                    <w:rPr>
                      <w:rFonts w:ascii="Arial" w:hAnsi="Arial" w:cs="Arial"/>
                      <w:b/>
                      <w:bCs/>
                      <w:smallCaps/>
                      <w:spacing w:val="12"/>
                      <w:kern w:val="16"/>
                      <w:sz w:val="22"/>
                      <w:szCs w:val="22"/>
                    </w:rPr>
                  </w:pPr>
                </w:p>
              </w:tc>
              <w:tc>
                <w:tcPr>
                  <w:tcW w:w="7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826BE1"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r w:rsidRPr="007E3FA1">
                    <w:rPr>
                      <w:rFonts w:ascii="Arial" w:hAnsi="Arial" w:cs="Arial"/>
                      <w:b/>
                      <w:bCs/>
                      <w:kern w:val="16"/>
                      <w:sz w:val="22"/>
                      <w:szCs w:val="22"/>
                    </w:rPr>
                    <w:t>1</w:t>
                  </w:r>
                </w:p>
              </w:tc>
              <w:tc>
                <w:tcPr>
                  <w:tcW w:w="24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14DBC" w14:textId="77777777" w:rsidR="005320C2" w:rsidRPr="007E3FA1" w:rsidRDefault="005320C2" w:rsidP="002F6BEA">
                  <w:pPr>
                    <w:keepNext/>
                    <w:framePr w:hSpace="141" w:wrap="around" w:vAnchor="text" w:hAnchor="text" w:y="1"/>
                    <w:spacing w:before="80" w:after="80" w:line="276" w:lineRule="auto"/>
                    <w:suppressOverlap/>
                    <w:jc w:val="both"/>
                    <w:rPr>
                      <w:rFonts w:ascii="Arial" w:hAnsi="Arial" w:cs="Arial"/>
                      <w:kern w:val="16"/>
                      <w:sz w:val="22"/>
                      <w:szCs w:val="22"/>
                    </w:rPr>
                  </w:pPr>
                  <w:r w:rsidRPr="007E3FA1">
                    <w:rPr>
                      <w:rFonts w:ascii="Arial" w:hAnsi="Arial" w:cs="Arial"/>
                      <w:sz w:val="22"/>
                      <w:szCs w:val="22"/>
                      <w:lang w:val="x-none"/>
                    </w:rPr>
                    <w:t>Fornecimento e instalação de sistema de geração de energia elétrica solar fotovoltaica em imóve</w:t>
                  </w:r>
                  <w:r w:rsidRPr="007E3FA1">
                    <w:rPr>
                      <w:rFonts w:ascii="Arial" w:hAnsi="Arial" w:cs="Arial"/>
                      <w:sz w:val="22"/>
                      <w:szCs w:val="22"/>
                    </w:rPr>
                    <w:t>l</w:t>
                  </w:r>
                  <w:r w:rsidRPr="007E3FA1">
                    <w:rPr>
                      <w:rFonts w:ascii="Arial" w:hAnsi="Arial" w:cs="Arial"/>
                      <w:sz w:val="22"/>
                      <w:szCs w:val="22"/>
                      <w:lang w:val="x-none"/>
                    </w:rPr>
                    <w:t xml:space="preserve"> pertencente ao Município de </w:t>
                  </w:r>
                  <w:r w:rsidRPr="007E3FA1">
                    <w:rPr>
                      <w:rFonts w:ascii="Arial" w:hAnsi="Arial" w:cs="Arial"/>
                      <w:sz w:val="22"/>
                      <w:szCs w:val="22"/>
                    </w:rPr>
                    <w:t>Boa Vista da Aparecida</w:t>
                  </w:r>
                  <w:r w:rsidRPr="007E3FA1">
                    <w:rPr>
                      <w:rFonts w:ascii="Arial" w:hAnsi="Arial" w:cs="Arial"/>
                      <w:sz w:val="22"/>
                      <w:szCs w:val="22"/>
                      <w:lang w:val="x-none"/>
                    </w:rPr>
                    <w:t xml:space="preserve">, </w:t>
                  </w:r>
                  <w:r w:rsidRPr="007E3FA1">
                    <w:rPr>
                      <w:rFonts w:ascii="Arial" w:hAnsi="Arial" w:cs="Arial"/>
                      <w:sz w:val="22"/>
                      <w:szCs w:val="22"/>
                    </w:rPr>
                    <w:t xml:space="preserve">com conjunto de placas dimensionadas pelo executor com potência somada de no mínimo 75 </w:t>
                  </w:r>
                  <w:proofErr w:type="spellStart"/>
                  <w:r w:rsidRPr="007E3FA1">
                    <w:rPr>
                      <w:rFonts w:ascii="Arial" w:hAnsi="Arial" w:cs="Arial"/>
                      <w:sz w:val="22"/>
                      <w:szCs w:val="22"/>
                    </w:rPr>
                    <w:t>kWp</w:t>
                  </w:r>
                  <w:proofErr w:type="spellEnd"/>
                  <w:r w:rsidRPr="007E3FA1">
                    <w:rPr>
                      <w:rFonts w:ascii="Arial" w:hAnsi="Arial" w:cs="Arial"/>
                      <w:sz w:val="22"/>
                      <w:szCs w:val="22"/>
                      <w:lang w:val="x-none"/>
                    </w:rPr>
                    <w:t xml:space="preserve"> </w:t>
                  </w:r>
                  <w:r w:rsidRPr="007E3FA1">
                    <w:rPr>
                      <w:rFonts w:ascii="Arial" w:hAnsi="Arial" w:cs="Arial"/>
                      <w:sz w:val="22"/>
                      <w:szCs w:val="22"/>
                    </w:rPr>
                    <w:t>e potência mínima do inversor de 57 Kw, a ser instalada em telhado do Centro de Convivência do Idoso; UC: 37176838.</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00B92"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kern w:val="16"/>
                      <w:sz w:val="22"/>
                      <w:szCs w:val="22"/>
                    </w:rPr>
                  </w:pPr>
                  <w:r w:rsidRPr="007E3FA1">
                    <w:rPr>
                      <w:rFonts w:ascii="Arial" w:hAnsi="Arial" w:cs="Arial"/>
                      <w:color w:val="000000" w:themeColor="text1"/>
                      <w:sz w:val="22"/>
                      <w:szCs w:val="22"/>
                    </w:rPr>
                    <w:t>01</w:t>
                  </w:r>
                </w:p>
              </w:tc>
              <w:tc>
                <w:tcPr>
                  <w:tcW w:w="3260" w:type="dxa"/>
                  <w:vMerge w:val="restart"/>
                  <w:tcBorders>
                    <w:top w:val="single" w:sz="4" w:space="0" w:color="auto"/>
                    <w:left w:val="single" w:sz="4" w:space="0" w:color="auto"/>
                    <w:right w:val="single" w:sz="4" w:space="0" w:color="auto"/>
                  </w:tcBorders>
                  <w:shd w:val="clear" w:color="auto" w:fill="FFFFFF" w:themeFill="background1"/>
                  <w:vAlign w:val="center"/>
                </w:tcPr>
                <w:p w14:paraId="1F88DDEC"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60B66034"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4F9590F1"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37E65687"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1A923EE1"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7782FC4D"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77160982"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2377C407"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44A80780"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7D3493DC"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6519615F"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color w:val="000000"/>
                      <w:sz w:val="22"/>
                      <w:szCs w:val="22"/>
                    </w:rPr>
                  </w:pPr>
                </w:p>
                <w:p w14:paraId="19B95C7F"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r w:rsidRPr="007E3FA1">
                    <w:rPr>
                      <w:rFonts w:ascii="Arial" w:hAnsi="Arial" w:cs="Arial"/>
                      <w:color w:val="000000"/>
                      <w:sz w:val="22"/>
                      <w:szCs w:val="22"/>
                    </w:rPr>
                    <w:t>R$ 670.496,76</w:t>
                  </w:r>
                </w:p>
                <w:p w14:paraId="771E2596"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p>
              </w:tc>
            </w:tr>
            <w:tr w:rsidR="005320C2" w:rsidRPr="007E3FA1" w14:paraId="3EE1E658" w14:textId="77777777" w:rsidTr="00694A87">
              <w:trPr>
                <w:trHeight w:val="180"/>
                <w:jc w:val="center"/>
              </w:trPr>
              <w:tc>
                <w:tcPr>
                  <w:tcW w:w="2111" w:type="dxa"/>
                  <w:vMerge/>
                  <w:tcBorders>
                    <w:left w:val="single" w:sz="4" w:space="0" w:color="auto"/>
                    <w:right w:val="single" w:sz="4" w:space="0" w:color="auto"/>
                  </w:tcBorders>
                  <w:shd w:val="clear" w:color="auto" w:fill="FFFFFF" w:themeFill="background1"/>
                  <w:vAlign w:val="center"/>
                </w:tcPr>
                <w:p w14:paraId="1D76652C" w14:textId="77777777" w:rsidR="005320C2" w:rsidRPr="007E3FA1" w:rsidRDefault="005320C2" w:rsidP="002F6BEA">
                  <w:pPr>
                    <w:keepNext/>
                    <w:framePr w:hSpace="141" w:wrap="around" w:vAnchor="text" w:hAnchor="text" w:y="1"/>
                    <w:spacing w:before="80" w:after="80" w:line="276" w:lineRule="auto"/>
                    <w:suppressOverlap/>
                    <w:jc w:val="right"/>
                    <w:rPr>
                      <w:rFonts w:ascii="Arial" w:hAnsi="Arial" w:cs="Arial"/>
                      <w:b/>
                      <w:bCs/>
                      <w:smallCaps/>
                      <w:spacing w:val="12"/>
                      <w:kern w:val="16"/>
                      <w:sz w:val="22"/>
                      <w:szCs w:val="22"/>
                    </w:rPr>
                  </w:pPr>
                </w:p>
              </w:tc>
              <w:tc>
                <w:tcPr>
                  <w:tcW w:w="7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141410"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r w:rsidRPr="007E3FA1">
                    <w:rPr>
                      <w:rFonts w:ascii="Arial" w:hAnsi="Arial" w:cs="Arial"/>
                      <w:b/>
                      <w:bCs/>
                      <w:kern w:val="16"/>
                      <w:sz w:val="22"/>
                      <w:szCs w:val="22"/>
                    </w:rPr>
                    <w:t>2</w:t>
                  </w:r>
                </w:p>
              </w:tc>
              <w:tc>
                <w:tcPr>
                  <w:tcW w:w="24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283CD" w14:textId="77777777" w:rsidR="005320C2" w:rsidRPr="007E3FA1" w:rsidRDefault="005320C2" w:rsidP="002F6BEA">
                  <w:pPr>
                    <w:keepNext/>
                    <w:framePr w:hSpace="141" w:wrap="around" w:vAnchor="text" w:hAnchor="text" w:y="1"/>
                    <w:spacing w:before="80" w:after="80" w:line="276" w:lineRule="auto"/>
                    <w:suppressOverlap/>
                    <w:jc w:val="both"/>
                    <w:rPr>
                      <w:rFonts w:ascii="Arial" w:hAnsi="Arial" w:cs="Arial"/>
                      <w:kern w:val="16"/>
                      <w:sz w:val="22"/>
                      <w:szCs w:val="22"/>
                    </w:rPr>
                  </w:pPr>
                  <w:r w:rsidRPr="007E3FA1">
                    <w:rPr>
                      <w:rFonts w:ascii="Arial" w:hAnsi="Arial" w:cs="Arial"/>
                      <w:sz w:val="22"/>
                      <w:szCs w:val="22"/>
                      <w:lang w:val="x-none"/>
                    </w:rPr>
                    <w:t xml:space="preserve">Fornecimento e instalação de sistema </w:t>
                  </w:r>
                  <w:r w:rsidRPr="007E3FA1">
                    <w:rPr>
                      <w:rFonts w:ascii="Arial" w:hAnsi="Arial" w:cs="Arial"/>
                      <w:sz w:val="22"/>
                      <w:szCs w:val="22"/>
                      <w:lang w:val="x-none"/>
                    </w:rPr>
                    <w:lastRenderedPageBreak/>
                    <w:t>de geração de energia elétrica solar fotovoltaica em imóve</w:t>
                  </w:r>
                  <w:r w:rsidRPr="007E3FA1">
                    <w:rPr>
                      <w:rFonts w:ascii="Arial" w:hAnsi="Arial" w:cs="Arial"/>
                      <w:sz w:val="22"/>
                      <w:szCs w:val="22"/>
                    </w:rPr>
                    <w:t>l</w:t>
                  </w:r>
                  <w:r w:rsidRPr="007E3FA1">
                    <w:rPr>
                      <w:rFonts w:ascii="Arial" w:hAnsi="Arial" w:cs="Arial"/>
                      <w:sz w:val="22"/>
                      <w:szCs w:val="22"/>
                      <w:lang w:val="x-none"/>
                    </w:rPr>
                    <w:t xml:space="preserve"> pertencente ao Município de </w:t>
                  </w:r>
                  <w:r w:rsidRPr="007E3FA1">
                    <w:rPr>
                      <w:rFonts w:ascii="Arial" w:hAnsi="Arial" w:cs="Arial"/>
                      <w:sz w:val="22"/>
                      <w:szCs w:val="22"/>
                    </w:rPr>
                    <w:t>Boa Vista da Aparecida</w:t>
                  </w:r>
                  <w:r w:rsidRPr="007E3FA1">
                    <w:rPr>
                      <w:rFonts w:ascii="Arial" w:hAnsi="Arial" w:cs="Arial"/>
                      <w:sz w:val="22"/>
                      <w:szCs w:val="22"/>
                      <w:lang w:val="x-none"/>
                    </w:rPr>
                    <w:t xml:space="preserve">, </w:t>
                  </w:r>
                  <w:r w:rsidRPr="007E3FA1">
                    <w:rPr>
                      <w:rFonts w:ascii="Arial" w:hAnsi="Arial" w:cs="Arial"/>
                      <w:sz w:val="22"/>
                      <w:szCs w:val="22"/>
                    </w:rPr>
                    <w:t xml:space="preserve">com conjunto de placas dimensionadas pelo executor com potência somada de no mínimo 75 </w:t>
                  </w:r>
                  <w:proofErr w:type="spellStart"/>
                  <w:r w:rsidRPr="007E3FA1">
                    <w:rPr>
                      <w:rFonts w:ascii="Arial" w:hAnsi="Arial" w:cs="Arial"/>
                      <w:sz w:val="22"/>
                      <w:szCs w:val="22"/>
                    </w:rPr>
                    <w:t>kWp</w:t>
                  </w:r>
                  <w:proofErr w:type="spellEnd"/>
                  <w:r w:rsidRPr="007E3FA1">
                    <w:rPr>
                      <w:rFonts w:ascii="Arial" w:hAnsi="Arial" w:cs="Arial"/>
                      <w:sz w:val="22"/>
                      <w:szCs w:val="22"/>
                      <w:lang w:val="x-none"/>
                    </w:rPr>
                    <w:t xml:space="preserve"> </w:t>
                  </w:r>
                  <w:r w:rsidRPr="007E3FA1">
                    <w:rPr>
                      <w:rFonts w:ascii="Arial" w:hAnsi="Arial" w:cs="Arial"/>
                      <w:sz w:val="22"/>
                      <w:szCs w:val="22"/>
                    </w:rPr>
                    <w:t>e potência mínima do inversor de 57 Kw, a ser instalada em telhado do Barracão do Pátio de Máquinas; UC: 8727023.</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72F14"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kern w:val="16"/>
                      <w:sz w:val="22"/>
                      <w:szCs w:val="22"/>
                    </w:rPr>
                  </w:pPr>
                  <w:r w:rsidRPr="007E3FA1">
                    <w:rPr>
                      <w:rFonts w:ascii="Arial" w:hAnsi="Arial" w:cs="Arial"/>
                      <w:sz w:val="22"/>
                      <w:szCs w:val="22"/>
                    </w:rPr>
                    <w:lastRenderedPageBreak/>
                    <w:t>01</w:t>
                  </w:r>
                </w:p>
              </w:tc>
              <w:tc>
                <w:tcPr>
                  <w:tcW w:w="3260" w:type="dxa"/>
                  <w:vMerge/>
                  <w:tcBorders>
                    <w:left w:val="single" w:sz="4" w:space="0" w:color="auto"/>
                    <w:bottom w:val="single" w:sz="4" w:space="0" w:color="auto"/>
                    <w:right w:val="single" w:sz="4" w:space="0" w:color="auto"/>
                  </w:tcBorders>
                  <w:shd w:val="clear" w:color="auto" w:fill="FFFFFF" w:themeFill="background1"/>
                  <w:vAlign w:val="center"/>
                </w:tcPr>
                <w:p w14:paraId="09F609C8" w14:textId="77777777" w:rsidR="005320C2" w:rsidRPr="007E3FA1" w:rsidRDefault="005320C2" w:rsidP="002F6BEA">
                  <w:pPr>
                    <w:keepNext/>
                    <w:framePr w:hSpace="141" w:wrap="around" w:vAnchor="text" w:hAnchor="text" w:y="1"/>
                    <w:spacing w:before="80" w:after="80" w:line="276" w:lineRule="auto"/>
                    <w:suppressOverlap/>
                    <w:jc w:val="center"/>
                    <w:rPr>
                      <w:rFonts w:ascii="Arial" w:hAnsi="Arial" w:cs="Arial"/>
                      <w:b/>
                      <w:bCs/>
                      <w:kern w:val="16"/>
                      <w:sz w:val="22"/>
                      <w:szCs w:val="22"/>
                    </w:rPr>
                  </w:pPr>
                </w:p>
              </w:tc>
            </w:tr>
            <w:tr w:rsidR="005320C2" w:rsidRPr="007E3FA1" w14:paraId="09989432" w14:textId="77777777" w:rsidTr="00694A87">
              <w:trPr>
                <w:trHeight w:val="49"/>
                <w:jc w:val="center"/>
              </w:trPr>
              <w:tc>
                <w:tcPr>
                  <w:tcW w:w="2111" w:type="dxa"/>
                  <w:vMerge/>
                  <w:tcBorders>
                    <w:left w:val="single" w:sz="4" w:space="0" w:color="auto"/>
                    <w:bottom w:val="single" w:sz="4" w:space="0" w:color="auto"/>
                    <w:right w:val="single" w:sz="4" w:space="0" w:color="auto"/>
                  </w:tcBorders>
                  <w:shd w:val="clear" w:color="auto" w:fill="FFFFFF" w:themeFill="background1"/>
                  <w:vAlign w:val="center"/>
                </w:tcPr>
                <w:p w14:paraId="7B4E89A5" w14:textId="77777777" w:rsidR="005320C2" w:rsidRPr="007E3FA1" w:rsidRDefault="005320C2" w:rsidP="002F6BEA">
                  <w:pPr>
                    <w:framePr w:hSpace="141" w:wrap="around" w:vAnchor="text" w:hAnchor="text" w:y="1"/>
                    <w:spacing w:before="80" w:after="80" w:line="276" w:lineRule="auto"/>
                    <w:suppressOverlap/>
                    <w:jc w:val="right"/>
                    <w:rPr>
                      <w:rFonts w:ascii="Arial" w:hAnsi="Arial" w:cs="Arial"/>
                      <w:b/>
                      <w:bCs/>
                      <w:smallCaps/>
                      <w:spacing w:val="12"/>
                      <w:kern w:val="16"/>
                      <w:sz w:val="22"/>
                      <w:szCs w:val="22"/>
                    </w:rPr>
                  </w:pPr>
                </w:p>
              </w:tc>
              <w:tc>
                <w:tcPr>
                  <w:tcW w:w="5114" w:type="dxa"/>
                  <w:gridSpan w:val="3"/>
                  <w:tcBorders>
                    <w:top w:val="single" w:sz="4" w:space="0" w:color="auto"/>
                    <w:left w:val="single" w:sz="4" w:space="0" w:color="auto"/>
                    <w:bottom w:val="single" w:sz="4" w:space="0" w:color="auto"/>
                    <w:right w:val="single" w:sz="4" w:space="0" w:color="auto"/>
                  </w:tcBorders>
                  <w:shd w:val="clear" w:color="auto" w:fill="0F4C81"/>
                  <w:vAlign w:val="center"/>
                </w:tcPr>
                <w:p w14:paraId="0F036A51" w14:textId="77777777" w:rsidR="005320C2" w:rsidRPr="007E3FA1" w:rsidRDefault="005320C2" w:rsidP="002F6BEA">
                  <w:pPr>
                    <w:framePr w:hSpace="141" w:wrap="around" w:vAnchor="text" w:hAnchor="text" w:y="1"/>
                    <w:spacing w:before="80" w:after="80" w:line="276" w:lineRule="auto"/>
                    <w:suppressOverlap/>
                    <w:jc w:val="center"/>
                    <w:rPr>
                      <w:rFonts w:ascii="Arial" w:hAnsi="Arial" w:cs="Arial"/>
                      <w:b/>
                      <w:bCs/>
                      <w:kern w:val="16"/>
                      <w:sz w:val="22"/>
                      <w:szCs w:val="22"/>
                    </w:rPr>
                  </w:pPr>
                  <w:r w:rsidRPr="007E3FA1">
                    <w:rPr>
                      <w:rFonts w:ascii="Arial" w:hAnsi="Arial" w:cs="Arial"/>
                      <w:b/>
                      <w:bCs/>
                      <w:color w:val="FFFFFF" w:themeColor="background1"/>
                      <w:kern w:val="16"/>
                      <w:sz w:val="22"/>
                      <w:szCs w:val="22"/>
                    </w:rPr>
                    <w:t>TOTAL</w:t>
                  </w:r>
                </w:p>
              </w:tc>
              <w:tc>
                <w:tcPr>
                  <w:tcW w:w="3260"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11126425" w14:textId="77777777" w:rsidR="005320C2" w:rsidRPr="007E3FA1" w:rsidRDefault="005320C2" w:rsidP="002F6BEA">
                  <w:pPr>
                    <w:framePr w:hSpace="141" w:wrap="around" w:vAnchor="text" w:hAnchor="text" w:y="1"/>
                    <w:suppressOverlap/>
                    <w:jc w:val="center"/>
                    <w:rPr>
                      <w:rFonts w:ascii="Arial" w:hAnsi="Arial" w:cs="Arial"/>
                      <w:b/>
                      <w:bCs/>
                      <w:color w:val="000000"/>
                      <w:sz w:val="22"/>
                      <w:szCs w:val="22"/>
                    </w:rPr>
                  </w:pPr>
                  <w:r w:rsidRPr="007E3FA1">
                    <w:rPr>
                      <w:rFonts w:ascii="Arial" w:hAnsi="Arial" w:cs="Arial"/>
                      <w:b/>
                      <w:bCs/>
                      <w:color w:val="000000" w:themeColor="text1"/>
                      <w:sz w:val="22"/>
                      <w:szCs w:val="22"/>
                    </w:rPr>
                    <w:t>R$ 670.496,76</w:t>
                  </w:r>
                </w:p>
              </w:tc>
            </w:tr>
          </w:tbl>
          <w:p w14:paraId="3D79F0D8" w14:textId="77777777" w:rsidR="005320C2" w:rsidRPr="007E3FA1" w:rsidRDefault="005320C2" w:rsidP="00694A87">
            <w:pPr>
              <w:spacing w:before="80" w:after="80" w:line="276" w:lineRule="auto"/>
              <w:jc w:val="center"/>
              <w:rPr>
                <w:rFonts w:ascii="Arial" w:hAnsi="Arial" w:cs="Arial"/>
                <w:kern w:val="16"/>
                <w:sz w:val="22"/>
                <w:szCs w:val="22"/>
              </w:rPr>
            </w:pPr>
            <w:r w:rsidRPr="007E3FA1">
              <w:rPr>
                <w:rFonts w:ascii="Arial" w:hAnsi="Arial" w:cs="Arial"/>
                <w:b/>
                <w:bCs/>
                <w:color w:val="FFFFFF" w:themeColor="background1"/>
                <w:spacing w:val="8"/>
                <w:kern w:val="16"/>
                <w:sz w:val="22"/>
                <w:szCs w:val="22"/>
              </w:rPr>
              <w:t>DESCRIÇÃO DA SOLUÇÃO COMO UM TODO</w:t>
            </w:r>
          </w:p>
        </w:tc>
      </w:tr>
      <w:tr w:rsidR="005320C2" w:rsidRPr="007E3FA1" w14:paraId="6B349F6B" w14:textId="77777777" w:rsidTr="005320C2">
        <w:trPr>
          <w:trHeight w:val="274"/>
        </w:trPr>
        <w:tc>
          <w:tcPr>
            <w:tcW w:w="1430" w:type="pct"/>
            <w:shd w:val="clear" w:color="auto" w:fill="FFFFFF" w:themeFill="background1"/>
            <w:vAlign w:val="center"/>
          </w:tcPr>
          <w:p w14:paraId="0CB205A4"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lastRenderedPageBreak/>
              <w:t xml:space="preserve">O que será </w:t>
            </w:r>
            <w:r w:rsidRPr="007E3FA1">
              <w:rPr>
                <w:rFonts w:ascii="Arial" w:hAnsi="Arial" w:cs="Arial"/>
                <w:b/>
                <w:smallCaps/>
                <w:spacing w:val="12"/>
                <w:kern w:val="16"/>
                <w:sz w:val="22"/>
                <w:szCs w:val="22"/>
              </w:rPr>
              <w:br/>
              <w:t>contratado?</w:t>
            </w:r>
          </w:p>
        </w:tc>
        <w:tc>
          <w:tcPr>
            <w:tcW w:w="3570" w:type="pct"/>
            <w:gridSpan w:val="7"/>
            <w:tcBorders>
              <w:bottom w:val="single" w:sz="4" w:space="0" w:color="auto"/>
            </w:tcBorders>
            <w:shd w:val="clear" w:color="auto" w:fill="FFFFFF" w:themeFill="background1"/>
            <w:vAlign w:val="center"/>
          </w:tcPr>
          <w:p w14:paraId="248F1AD4" w14:textId="77777777" w:rsidR="005320C2" w:rsidRPr="007E3FA1" w:rsidRDefault="005320C2" w:rsidP="00694A87">
            <w:pPr>
              <w:pStyle w:val="Corpodetexto"/>
              <w:spacing w:before="3"/>
              <w:rPr>
                <w:rFonts w:ascii="Arial" w:hAnsi="Arial" w:cs="Arial"/>
                <w:sz w:val="22"/>
                <w:szCs w:val="22"/>
              </w:rPr>
            </w:pPr>
            <w:r w:rsidRPr="007E3FA1">
              <w:rPr>
                <w:rFonts w:ascii="Arial" w:hAnsi="Arial" w:cs="Arial"/>
                <w:sz w:val="22"/>
                <w:szCs w:val="22"/>
              </w:rPr>
              <w:t>A redução da conta</w:t>
            </w:r>
            <w:r w:rsidRPr="007E3FA1">
              <w:rPr>
                <w:rFonts w:ascii="Arial" w:hAnsi="Arial" w:cs="Arial"/>
                <w:spacing w:val="-1"/>
                <w:sz w:val="22"/>
                <w:szCs w:val="22"/>
              </w:rPr>
              <w:t xml:space="preserve"> </w:t>
            </w:r>
            <w:r w:rsidRPr="007E3FA1">
              <w:rPr>
                <w:rFonts w:ascii="Arial" w:hAnsi="Arial" w:cs="Arial"/>
                <w:sz w:val="22"/>
                <w:szCs w:val="22"/>
              </w:rPr>
              <w:t>de luz</w:t>
            </w:r>
            <w:r w:rsidRPr="007E3FA1">
              <w:rPr>
                <w:rFonts w:ascii="Arial" w:hAnsi="Arial" w:cs="Arial"/>
                <w:spacing w:val="-2"/>
                <w:sz w:val="22"/>
                <w:szCs w:val="22"/>
              </w:rPr>
              <w:t xml:space="preserve"> </w:t>
            </w:r>
            <w:r w:rsidRPr="007E3FA1">
              <w:rPr>
                <w:rFonts w:ascii="Arial" w:hAnsi="Arial" w:cs="Arial"/>
                <w:sz w:val="22"/>
                <w:szCs w:val="22"/>
              </w:rPr>
              <w:t>é uma</w:t>
            </w:r>
            <w:r w:rsidRPr="007E3FA1">
              <w:rPr>
                <w:rFonts w:ascii="Arial" w:hAnsi="Arial" w:cs="Arial"/>
                <w:spacing w:val="-2"/>
                <w:sz w:val="22"/>
                <w:szCs w:val="22"/>
              </w:rPr>
              <w:t xml:space="preserve"> </w:t>
            </w:r>
            <w:r w:rsidRPr="007E3FA1">
              <w:rPr>
                <w:rFonts w:ascii="Arial" w:hAnsi="Arial" w:cs="Arial"/>
                <w:sz w:val="22"/>
                <w:szCs w:val="22"/>
              </w:rPr>
              <w:t>das principais</w:t>
            </w:r>
            <w:r w:rsidRPr="007E3FA1">
              <w:rPr>
                <w:rFonts w:ascii="Arial" w:hAnsi="Arial" w:cs="Arial"/>
                <w:spacing w:val="-2"/>
                <w:sz w:val="22"/>
                <w:szCs w:val="22"/>
              </w:rPr>
              <w:t xml:space="preserve"> </w:t>
            </w:r>
            <w:r w:rsidRPr="007E3FA1">
              <w:rPr>
                <w:rFonts w:ascii="Arial" w:hAnsi="Arial" w:cs="Arial"/>
                <w:sz w:val="22"/>
                <w:szCs w:val="22"/>
              </w:rPr>
              <w:t>vantagens da energia solar fotovoltaica.</w:t>
            </w:r>
            <w:r w:rsidRPr="007E3FA1">
              <w:rPr>
                <w:rFonts w:ascii="Arial" w:hAnsi="Arial" w:cs="Arial"/>
                <w:spacing w:val="-2"/>
                <w:sz w:val="22"/>
                <w:szCs w:val="22"/>
              </w:rPr>
              <w:t xml:space="preserve"> </w:t>
            </w:r>
            <w:r w:rsidRPr="007E3FA1">
              <w:rPr>
                <w:rFonts w:ascii="Arial" w:hAnsi="Arial" w:cs="Arial"/>
                <w:sz w:val="22"/>
                <w:szCs w:val="22"/>
              </w:rPr>
              <w:t>Ao</w:t>
            </w:r>
            <w:r w:rsidRPr="007E3FA1">
              <w:rPr>
                <w:rFonts w:ascii="Arial" w:hAnsi="Arial" w:cs="Arial"/>
                <w:spacing w:val="-1"/>
                <w:sz w:val="22"/>
                <w:szCs w:val="22"/>
              </w:rPr>
              <w:t xml:space="preserve"> </w:t>
            </w:r>
            <w:r w:rsidRPr="007E3FA1">
              <w:rPr>
                <w:rFonts w:ascii="Arial" w:hAnsi="Arial" w:cs="Arial"/>
                <w:sz w:val="22"/>
                <w:szCs w:val="22"/>
              </w:rPr>
              <w:t>gerar a</w:t>
            </w:r>
            <w:r w:rsidRPr="007E3FA1">
              <w:rPr>
                <w:rFonts w:ascii="Arial" w:hAnsi="Arial" w:cs="Arial"/>
                <w:spacing w:val="-2"/>
                <w:sz w:val="22"/>
                <w:szCs w:val="22"/>
              </w:rPr>
              <w:t xml:space="preserve"> </w:t>
            </w:r>
            <w:r w:rsidRPr="007E3FA1">
              <w:rPr>
                <w:rFonts w:ascii="Arial" w:hAnsi="Arial" w:cs="Arial"/>
                <w:sz w:val="22"/>
                <w:szCs w:val="22"/>
              </w:rPr>
              <w:t>própria energia, a Administração</w:t>
            </w:r>
            <w:r w:rsidRPr="007E3FA1">
              <w:rPr>
                <w:rFonts w:ascii="Arial" w:hAnsi="Arial" w:cs="Arial"/>
                <w:spacing w:val="40"/>
                <w:sz w:val="22"/>
                <w:szCs w:val="22"/>
              </w:rPr>
              <w:t xml:space="preserve"> </w:t>
            </w:r>
            <w:r w:rsidRPr="007E3FA1">
              <w:rPr>
                <w:rFonts w:ascii="Arial" w:hAnsi="Arial" w:cs="Arial"/>
                <w:sz w:val="22"/>
                <w:szCs w:val="22"/>
              </w:rPr>
              <w:t>Municipal consume o necessário e oferta o excedente para a concessionária de energia local. A vida útil de</w:t>
            </w:r>
            <w:r w:rsidRPr="007E3FA1">
              <w:rPr>
                <w:rFonts w:ascii="Arial" w:hAnsi="Arial" w:cs="Arial"/>
                <w:spacing w:val="-1"/>
                <w:sz w:val="22"/>
                <w:szCs w:val="22"/>
              </w:rPr>
              <w:t xml:space="preserve"> </w:t>
            </w:r>
            <w:r w:rsidRPr="007E3FA1">
              <w:rPr>
                <w:rFonts w:ascii="Arial" w:hAnsi="Arial" w:cs="Arial"/>
                <w:sz w:val="22"/>
                <w:szCs w:val="22"/>
              </w:rPr>
              <w:t>um sistema de</w:t>
            </w:r>
            <w:r w:rsidRPr="007E3FA1">
              <w:rPr>
                <w:rFonts w:ascii="Arial" w:hAnsi="Arial" w:cs="Arial"/>
                <w:spacing w:val="-1"/>
                <w:sz w:val="22"/>
                <w:szCs w:val="22"/>
              </w:rPr>
              <w:t xml:space="preserve"> </w:t>
            </w:r>
            <w:r w:rsidRPr="007E3FA1">
              <w:rPr>
                <w:rFonts w:ascii="Arial" w:hAnsi="Arial" w:cs="Arial"/>
                <w:sz w:val="22"/>
                <w:szCs w:val="22"/>
              </w:rPr>
              <w:t>energia solar fotovoltaico</w:t>
            </w:r>
            <w:r w:rsidRPr="007E3FA1">
              <w:rPr>
                <w:rFonts w:ascii="Arial" w:hAnsi="Arial" w:cs="Arial"/>
                <w:spacing w:val="-1"/>
                <w:sz w:val="22"/>
                <w:szCs w:val="22"/>
              </w:rPr>
              <w:t xml:space="preserve"> </w:t>
            </w:r>
            <w:r w:rsidRPr="007E3FA1">
              <w:rPr>
                <w:rFonts w:ascii="Arial" w:hAnsi="Arial" w:cs="Arial"/>
                <w:sz w:val="22"/>
                <w:szCs w:val="22"/>
              </w:rPr>
              <w:t>é de até</w:t>
            </w:r>
            <w:r w:rsidRPr="007E3FA1">
              <w:rPr>
                <w:rFonts w:ascii="Arial" w:hAnsi="Arial" w:cs="Arial"/>
                <w:spacing w:val="-2"/>
                <w:sz w:val="22"/>
                <w:szCs w:val="22"/>
              </w:rPr>
              <w:t xml:space="preserve"> </w:t>
            </w:r>
            <w:r w:rsidRPr="007E3FA1">
              <w:rPr>
                <w:rFonts w:ascii="Arial" w:hAnsi="Arial" w:cs="Arial"/>
                <w:sz w:val="22"/>
                <w:szCs w:val="22"/>
              </w:rPr>
              <w:t>25</w:t>
            </w:r>
            <w:r w:rsidRPr="007E3FA1">
              <w:rPr>
                <w:rFonts w:ascii="Arial" w:hAnsi="Arial" w:cs="Arial"/>
                <w:spacing w:val="-3"/>
                <w:sz w:val="22"/>
                <w:szCs w:val="22"/>
              </w:rPr>
              <w:t xml:space="preserve"> </w:t>
            </w:r>
            <w:r w:rsidRPr="007E3FA1">
              <w:rPr>
                <w:rFonts w:ascii="Arial" w:hAnsi="Arial" w:cs="Arial"/>
                <w:sz w:val="22"/>
                <w:szCs w:val="22"/>
              </w:rPr>
              <w:t>anos. Isto quer dizer que, além</w:t>
            </w:r>
            <w:r w:rsidRPr="007E3FA1">
              <w:rPr>
                <w:rFonts w:ascii="Arial" w:hAnsi="Arial" w:cs="Arial"/>
                <w:spacing w:val="-1"/>
                <w:sz w:val="22"/>
                <w:szCs w:val="22"/>
              </w:rPr>
              <w:t xml:space="preserve"> </w:t>
            </w:r>
            <w:r w:rsidRPr="007E3FA1">
              <w:rPr>
                <w:rFonts w:ascii="Arial" w:hAnsi="Arial" w:cs="Arial"/>
                <w:sz w:val="22"/>
                <w:szCs w:val="22"/>
              </w:rPr>
              <w:t>de</w:t>
            </w:r>
            <w:r w:rsidRPr="007E3FA1">
              <w:rPr>
                <w:rFonts w:ascii="Arial" w:hAnsi="Arial" w:cs="Arial"/>
                <w:spacing w:val="-3"/>
                <w:sz w:val="22"/>
                <w:szCs w:val="22"/>
              </w:rPr>
              <w:t xml:space="preserve"> </w:t>
            </w:r>
            <w:r w:rsidRPr="007E3FA1">
              <w:rPr>
                <w:rFonts w:ascii="Arial" w:hAnsi="Arial" w:cs="Arial"/>
                <w:sz w:val="22"/>
                <w:szCs w:val="22"/>
              </w:rPr>
              <w:t>exigir</w:t>
            </w:r>
            <w:r w:rsidRPr="007E3FA1">
              <w:rPr>
                <w:rFonts w:ascii="Arial" w:hAnsi="Arial" w:cs="Arial"/>
                <w:spacing w:val="-2"/>
                <w:sz w:val="22"/>
                <w:szCs w:val="22"/>
              </w:rPr>
              <w:t xml:space="preserve"> </w:t>
            </w:r>
            <w:r w:rsidRPr="007E3FA1">
              <w:rPr>
                <w:rFonts w:ascii="Arial" w:hAnsi="Arial" w:cs="Arial"/>
                <w:sz w:val="22"/>
                <w:szCs w:val="22"/>
              </w:rPr>
              <w:t>uma</w:t>
            </w:r>
            <w:r w:rsidRPr="007E3FA1">
              <w:rPr>
                <w:rFonts w:ascii="Arial" w:hAnsi="Arial" w:cs="Arial"/>
                <w:spacing w:val="-4"/>
                <w:sz w:val="22"/>
                <w:szCs w:val="22"/>
              </w:rPr>
              <w:t xml:space="preserve"> </w:t>
            </w:r>
            <w:r w:rsidRPr="007E3FA1">
              <w:rPr>
                <w:rFonts w:ascii="Arial" w:hAnsi="Arial" w:cs="Arial"/>
                <w:sz w:val="22"/>
                <w:szCs w:val="22"/>
              </w:rPr>
              <w:t>manutenção</w:t>
            </w:r>
            <w:r w:rsidRPr="007E3FA1">
              <w:rPr>
                <w:rFonts w:ascii="Arial" w:hAnsi="Arial" w:cs="Arial"/>
                <w:spacing w:val="-3"/>
                <w:sz w:val="22"/>
                <w:szCs w:val="22"/>
              </w:rPr>
              <w:t xml:space="preserve"> </w:t>
            </w:r>
            <w:r w:rsidRPr="007E3FA1">
              <w:rPr>
                <w:rFonts w:ascii="Arial" w:hAnsi="Arial" w:cs="Arial"/>
                <w:sz w:val="22"/>
                <w:szCs w:val="22"/>
              </w:rPr>
              <w:t>mínima,</w:t>
            </w:r>
            <w:r w:rsidRPr="007E3FA1">
              <w:rPr>
                <w:rFonts w:ascii="Arial" w:hAnsi="Arial" w:cs="Arial"/>
                <w:spacing w:val="-2"/>
                <w:sz w:val="22"/>
                <w:szCs w:val="22"/>
              </w:rPr>
              <w:t xml:space="preserve"> </w:t>
            </w:r>
            <w:r w:rsidRPr="007E3FA1">
              <w:rPr>
                <w:rFonts w:ascii="Arial" w:hAnsi="Arial" w:cs="Arial"/>
                <w:sz w:val="22"/>
                <w:szCs w:val="22"/>
              </w:rPr>
              <w:t>seu</w:t>
            </w:r>
            <w:r w:rsidRPr="007E3FA1">
              <w:rPr>
                <w:rFonts w:ascii="Arial" w:hAnsi="Arial" w:cs="Arial"/>
                <w:spacing w:val="-2"/>
                <w:sz w:val="22"/>
                <w:szCs w:val="22"/>
              </w:rPr>
              <w:t xml:space="preserve"> </w:t>
            </w:r>
            <w:r w:rsidRPr="007E3FA1">
              <w:rPr>
                <w:rFonts w:ascii="Arial" w:hAnsi="Arial" w:cs="Arial"/>
                <w:sz w:val="22"/>
                <w:szCs w:val="22"/>
              </w:rPr>
              <w:t>projeto</w:t>
            </w:r>
            <w:r w:rsidRPr="007E3FA1">
              <w:rPr>
                <w:rFonts w:ascii="Arial" w:hAnsi="Arial" w:cs="Arial"/>
                <w:spacing w:val="-3"/>
                <w:sz w:val="22"/>
                <w:szCs w:val="22"/>
              </w:rPr>
              <w:t xml:space="preserve"> </w:t>
            </w:r>
            <w:r w:rsidRPr="007E3FA1">
              <w:rPr>
                <w:rFonts w:ascii="Arial" w:hAnsi="Arial" w:cs="Arial"/>
                <w:sz w:val="22"/>
                <w:szCs w:val="22"/>
              </w:rPr>
              <w:t>possui</w:t>
            </w:r>
            <w:r w:rsidRPr="007E3FA1">
              <w:rPr>
                <w:rFonts w:ascii="Arial" w:hAnsi="Arial" w:cs="Arial"/>
                <w:spacing w:val="-2"/>
                <w:sz w:val="22"/>
                <w:szCs w:val="22"/>
              </w:rPr>
              <w:t xml:space="preserve"> </w:t>
            </w:r>
            <w:r w:rsidRPr="007E3FA1">
              <w:rPr>
                <w:rFonts w:ascii="Arial" w:hAnsi="Arial" w:cs="Arial"/>
                <w:sz w:val="22"/>
                <w:szCs w:val="22"/>
              </w:rPr>
              <w:t>alta</w:t>
            </w:r>
            <w:r w:rsidRPr="007E3FA1">
              <w:rPr>
                <w:rFonts w:ascii="Arial" w:hAnsi="Arial" w:cs="Arial"/>
                <w:spacing w:val="-2"/>
                <w:sz w:val="22"/>
                <w:szCs w:val="22"/>
              </w:rPr>
              <w:t xml:space="preserve"> </w:t>
            </w:r>
            <w:r w:rsidRPr="007E3FA1">
              <w:rPr>
                <w:rFonts w:ascii="Arial" w:hAnsi="Arial" w:cs="Arial"/>
                <w:sz w:val="22"/>
                <w:szCs w:val="22"/>
              </w:rPr>
              <w:t>durabilidade.</w:t>
            </w:r>
            <w:r w:rsidRPr="007E3FA1">
              <w:rPr>
                <w:rFonts w:ascii="Arial" w:hAnsi="Arial" w:cs="Arial"/>
                <w:spacing w:val="-1"/>
                <w:sz w:val="22"/>
                <w:szCs w:val="22"/>
              </w:rPr>
              <w:t xml:space="preserve"> </w:t>
            </w:r>
            <w:r w:rsidRPr="007E3FA1">
              <w:rPr>
                <w:rFonts w:ascii="Arial" w:hAnsi="Arial" w:cs="Arial"/>
                <w:sz w:val="22"/>
                <w:szCs w:val="22"/>
              </w:rPr>
              <w:t>O</w:t>
            </w:r>
            <w:r w:rsidRPr="007E3FA1">
              <w:rPr>
                <w:rFonts w:ascii="Arial" w:hAnsi="Arial" w:cs="Arial"/>
                <w:spacing w:val="-4"/>
                <w:sz w:val="22"/>
                <w:szCs w:val="22"/>
              </w:rPr>
              <w:t xml:space="preserve"> </w:t>
            </w:r>
            <w:r w:rsidRPr="007E3FA1">
              <w:rPr>
                <w:rFonts w:ascii="Arial" w:hAnsi="Arial" w:cs="Arial"/>
                <w:sz w:val="22"/>
                <w:szCs w:val="22"/>
              </w:rPr>
              <w:t>sol</w:t>
            </w:r>
            <w:r w:rsidRPr="007E3FA1">
              <w:rPr>
                <w:rFonts w:ascii="Arial" w:hAnsi="Arial" w:cs="Arial"/>
                <w:spacing w:val="-4"/>
                <w:sz w:val="22"/>
                <w:szCs w:val="22"/>
              </w:rPr>
              <w:t xml:space="preserve"> </w:t>
            </w:r>
            <w:r w:rsidRPr="007E3FA1">
              <w:rPr>
                <w:rFonts w:ascii="Arial" w:hAnsi="Arial" w:cs="Arial"/>
                <w:sz w:val="22"/>
                <w:szCs w:val="22"/>
              </w:rPr>
              <w:t>oferece energia</w:t>
            </w:r>
            <w:r w:rsidRPr="007E3FA1">
              <w:rPr>
                <w:rFonts w:ascii="Arial" w:hAnsi="Arial" w:cs="Arial"/>
                <w:spacing w:val="-2"/>
                <w:sz w:val="22"/>
                <w:szCs w:val="22"/>
              </w:rPr>
              <w:t xml:space="preserve"> </w:t>
            </w:r>
            <w:r w:rsidRPr="007E3FA1">
              <w:rPr>
                <w:rFonts w:ascii="Arial" w:hAnsi="Arial" w:cs="Arial"/>
                <w:sz w:val="22"/>
                <w:szCs w:val="22"/>
              </w:rPr>
              <w:t>limpa, renovável</w:t>
            </w:r>
            <w:r w:rsidRPr="007E3FA1">
              <w:rPr>
                <w:rFonts w:ascii="Arial" w:hAnsi="Arial" w:cs="Arial"/>
                <w:spacing w:val="-9"/>
                <w:sz w:val="22"/>
                <w:szCs w:val="22"/>
              </w:rPr>
              <w:t xml:space="preserve"> </w:t>
            </w:r>
            <w:r w:rsidRPr="007E3FA1">
              <w:rPr>
                <w:rFonts w:ascii="Arial" w:hAnsi="Arial" w:cs="Arial"/>
                <w:sz w:val="22"/>
                <w:szCs w:val="22"/>
              </w:rPr>
              <w:t>e</w:t>
            </w:r>
            <w:r w:rsidRPr="007E3FA1">
              <w:rPr>
                <w:rFonts w:ascii="Arial" w:hAnsi="Arial" w:cs="Arial"/>
                <w:spacing w:val="-7"/>
                <w:sz w:val="22"/>
                <w:szCs w:val="22"/>
              </w:rPr>
              <w:t xml:space="preserve"> </w:t>
            </w:r>
            <w:r w:rsidRPr="007E3FA1">
              <w:rPr>
                <w:rFonts w:ascii="Arial" w:hAnsi="Arial" w:cs="Arial"/>
                <w:sz w:val="22"/>
                <w:szCs w:val="22"/>
              </w:rPr>
              <w:t>gratuita</w:t>
            </w:r>
            <w:r w:rsidRPr="007E3FA1">
              <w:rPr>
                <w:rFonts w:ascii="Arial" w:hAnsi="Arial" w:cs="Arial"/>
                <w:spacing w:val="-7"/>
                <w:sz w:val="22"/>
                <w:szCs w:val="22"/>
              </w:rPr>
              <w:t xml:space="preserve"> </w:t>
            </w:r>
            <w:r w:rsidRPr="007E3FA1">
              <w:rPr>
                <w:rFonts w:ascii="Arial" w:hAnsi="Arial" w:cs="Arial"/>
                <w:sz w:val="22"/>
                <w:szCs w:val="22"/>
              </w:rPr>
              <w:t>abundantemente,</w:t>
            </w:r>
            <w:r w:rsidRPr="007E3FA1">
              <w:rPr>
                <w:rFonts w:ascii="Arial" w:hAnsi="Arial" w:cs="Arial"/>
                <w:spacing w:val="-9"/>
                <w:sz w:val="22"/>
                <w:szCs w:val="22"/>
              </w:rPr>
              <w:t xml:space="preserve"> </w:t>
            </w:r>
            <w:r w:rsidRPr="007E3FA1">
              <w:rPr>
                <w:rFonts w:ascii="Arial" w:hAnsi="Arial" w:cs="Arial"/>
                <w:sz w:val="22"/>
                <w:szCs w:val="22"/>
              </w:rPr>
              <w:t>enquanto</w:t>
            </w:r>
            <w:r w:rsidRPr="007E3FA1">
              <w:rPr>
                <w:rFonts w:ascii="Arial" w:hAnsi="Arial" w:cs="Arial"/>
                <w:spacing w:val="-9"/>
                <w:sz w:val="22"/>
                <w:szCs w:val="22"/>
              </w:rPr>
              <w:t xml:space="preserve"> </w:t>
            </w:r>
            <w:r w:rsidRPr="007E3FA1">
              <w:rPr>
                <w:rFonts w:ascii="Arial" w:hAnsi="Arial" w:cs="Arial"/>
                <w:sz w:val="22"/>
                <w:szCs w:val="22"/>
              </w:rPr>
              <w:t>o</w:t>
            </w:r>
            <w:r w:rsidRPr="007E3FA1">
              <w:rPr>
                <w:rFonts w:ascii="Arial" w:hAnsi="Arial" w:cs="Arial"/>
                <w:spacing w:val="-9"/>
                <w:sz w:val="22"/>
                <w:szCs w:val="22"/>
              </w:rPr>
              <w:t xml:space="preserve"> </w:t>
            </w:r>
            <w:r w:rsidRPr="007E3FA1">
              <w:rPr>
                <w:rFonts w:ascii="Arial" w:hAnsi="Arial" w:cs="Arial"/>
                <w:sz w:val="22"/>
                <w:szCs w:val="22"/>
              </w:rPr>
              <w:t>valor</w:t>
            </w:r>
            <w:r w:rsidRPr="007E3FA1">
              <w:rPr>
                <w:rFonts w:ascii="Arial" w:hAnsi="Arial" w:cs="Arial"/>
                <w:spacing w:val="-7"/>
                <w:sz w:val="22"/>
                <w:szCs w:val="22"/>
              </w:rPr>
              <w:t xml:space="preserve"> </w:t>
            </w:r>
            <w:r w:rsidRPr="007E3FA1">
              <w:rPr>
                <w:rFonts w:ascii="Arial" w:hAnsi="Arial" w:cs="Arial"/>
                <w:sz w:val="22"/>
                <w:szCs w:val="22"/>
              </w:rPr>
              <w:t>da</w:t>
            </w:r>
            <w:r w:rsidRPr="007E3FA1">
              <w:rPr>
                <w:rFonts w:ascii="Arial" w:hAnsi="Arial" w:cs="Arial"/>
                <w:spacing w:val="-8"/>
                <w:sz w:val="22"/>
                <w:szCs w:val="22"/>
              </w:rPr>
              <w:t xml:space="preserve"> </w:t>
            </w:r>
            <w:r w:rsidRPr="007E3FA1">
              <w:rPr>
                <w:rFonts w:ascii="Arial" w:hAnsi="Arial" w:cs="Arial"/>
                <w:sz w:val="22"/>
                <w:szCs w:val="22"/>
              </w:rPr>
              <w:t>energia</w:t>
            </w:r>
            <w:r w:rsidRPr="007E3FA1">
              <w:rPr>
                <w:rFonts w:ascii="Arial" w:hAnsi="Arial" w:cs="Arial"/>
                <w:spacing w:val="-10"/>
                <w:sz w:val="22"/>
                <w:szCs w:val="22"/>
              </w:rPr>
              <w:t xml:space="preserve"> </w:t>
            </w:r>
            <w:r w:rsidRPr="007E3FA1">
              <w:rPr>
                <w:rFonts w:ascii="Arial" w:hAnsi="Arial" w:cs="Arial"/>
                <w:sz w:val="22"/>
                <w:szCs w:val="22"/>
              </w:rPr>
              <w:t>elétrica</w:t>
            </w:r>
            <w:r w:rsidRPr="007E3FA1">
              <w:rPr>
                <w:rFonts w:ascii="Arial" w:hAnsi="Arial" w:cs="Arial"/>
                <w:spacing w:val="-8"/>
                <w:sz w:val="22"/>
                <w:szCs w:val="22"/>
              </w:rPr>
              <w:t xml:space="preserve"> </w:t>
            </w:r>
            <w:r w:rsidRPr="007E3FA1">
              <w:rPr>
                <w:rFonts w:ascii="Arial" w:hAnsi="Arial" w:cs="Arial"/>
                <w:sz w:val="22"/>
                <w:szCs w:val="22"/>
              </w:rPr>
              <w:t>no</w:t>
            </w:r>
            <w:r w:rsidRPr="007E3FA1">
              <w:rPr>
                <w:rFonts w:ascii="Arial" w:hAnsi="Arial" w:cs="Arial"/>
                <w:spacing w:val="-7"/>
                <w:sz w:val="22"/>
                <w:szCs w:val="22"/>
              </w:rPr>
              <w:t xml:space="preserve"> </w:t>
            </w:r>
            <w:r w:rsidRPr="007E3FA1">
              <w:rPr>
                <w:rFonts w:ascii="Arial" w:hAnsi="Arial" w:cs="Arial"/>
                <w:sz w:val="22"/>
                <w:szCs w:val="22"/>
              </w:rPr>
              <w:t>Brasil</w:t>
            </w:r>
            <w:r w:rsidRPr="007E3FA1">
              <w:rPr>
                <w:rFonts w:ascii="Arial" w:hAnsi="Arial" w:cs="Arial"/>
                <w:spacing w:val="-7"/>
                <w:sz w:val="22"/>
                <w:szCs w:val="22"/>
              </w:rPr>
              <w:t xml:space="preserve"> </w:t>
            </w:r>
            <w:r w:rsidRPr="007E3FA1">
              <w:rPr>
                <w:rFonts w:ascii="Arial" w:hAnsi="Arial" w:cs="Arial"/>
                <w:sz w:val="22"/>
                <w:szCs w:val="22"/>
              </w:rPr>
              <w:t>não</w:t>
            </w:r>
            <w:r w:rsidRPr="007E3FA1">
              <w:rPr>
                <w:rFonts w:ascii="Arial" w:hAnsi="Arial" w:cs="Arial"/>
                <w:spacing w:val="-9"/>
                <w:sz w:val="22"/>
                <w:szCs w:val="22"/>
              </w:rPr>
              <w:t xml:space="preserve"> </w:t>
            </w:r>
            <w:r w:rsidRPr="007E3FA1">
              <w:rPr>
                <w:rFonts w:ascii="Arial" w:hAnsi="Arial" w:cs="Arial"/>
                <w:sz w:val="22"/>
                <w:szCs w:val="22"/>
              </w:rPr>
              <w:t>para</w:t>
            </w:r>
            <w:r w:rsidRPr="007E3FA1">
              <w:rPr>
                <w:rFonts w:ascii="Arial" w:hAnsi="Arial" w:cs="Arial"/>
                <w:spacing w:val="-11"/>
                <w:sz w:val="22"/>
                <w:szCs w:val="22"/>
              </w:rPr>
              <w:t xml:space="preserve"> </w:t>
            </w:r>
            <w:r w:rsidRPr="007E3FA1">
              <w:rPr>
                <w:rFonts w:ascii="Arial" w:hAnsi="Arial" w:cs="Arial"/>
                <w:sz w:val="22"/>
                <w:szCs w:val="22"/>
              </w:rPr>
              <w:t>de</w:t>
            </w:r>
            <w:r w:rsidRPr="007E3FA1">
              <w:rPr>
                <w:rFonts w:ascii="Arial" w:hAnsi="Arial" w:cs="Arial"/>
                <w:spacing w:val="-10"/>
                <w:sz w:val="22"/>
                <w:szCs w:val="22"/>
              </w:rPr>
              <w:t xml:space="preserve"> </w:t>
            </w:r>
            <w:r w:rsidRPr="007E3FA1">
              <w:rPr>
                <w:rFonts w:ascii="Arial" w:hAnsi="Arial" w:cs="Arial"/>
                <w:sz w:val="22"/>
                <w:szCs w:val="22"/>
              </w:rPr>
              <w:t>subir</w:t>
            </w:r>
            <w:r w:rsidRPr="007E3FA1">
              <w:rPr>
                <w:rFonts w:ascii="Arial" w:hAnsi="Arial" w:cs="Arial"/>
                <w:spacing w:val="-7"/>
                <w:sz w:val="22"/>
                <w:szCs w:val="22"/>
              </w:rPr>
              <w:t xml:space="preserve"> </w:t>
            </w:r>
            <w:r w:rsidRPr="007E3FA1">
              <w:rPr>
                <w:rFonts w:ascii="Arial" w:hAnsi="Arial" w:cs="Arial"/>
                <w:sz w:val="22"/>
                <w:szCs w:val="22"/>
              </w:rPr>
              <w:t>com os reajustes anuais e constantes bandeiras amarelas e vermelhas. Com a necessidade de encontrar novos rumos para sustentabilidade do planeta deve-se priorizar o uso de energia solar, a qual oferece inúmeros benefícios ambientais, especificamente</w:t>
            </w:r>
            <w:r w:rsidRPr="007E3FA1">
              <w:rPr>
                <w:rFonts w:ascii="Arial" w:hAnsi="Arial" w:cs="Arial"/>
                <w:spacing w:val="-2"/>
                <w:sz w:val="22"/>
                <w:szCs w:val="22"/>
              </w:rPr>
              <w:t xml:space="preserve"> </w:t>
            </w:r>
            <w:r w:rsidRPr="007E3FA1">
              <w:rPr>
                <w:rFonts w:ascii="Arial" w:hAnsi="Arial" w:cs="Arial"/>
                <w:sz w:val="22"/>
                <w:szCs w:val="22"/>
              </w:rPr>
              <w:t>em</w:t>
            </w:r>
            <w:r w:rsidRPr="007E3FA1">
              <w:rPr>
                <w:rFonts w:ascii="Arial" w:hAnsi="Arial" w:cs="Arial"/>
                <w:spacing w:val="-2"/>
                <w:sz w:val="22"/>
                <w:szCs w:val="22"/>
              </w:rPr>
              <w:t xml:space="preserve"> </w:t>
            </w:r>
            <w:r w:rsidRPr="007E3FA1">
              <w:rPr>
                <w:rFonts w:ascii="Arial" w:hAnsi="Arial" w:cs="Arial"/>
                <w:sz w:val="22"/>
                <w:szCs w:val="22"/>
              </w:rPr>
              <w:t>termos de sua</w:t>
            </w:r>
            <w:r w:rsidRPr="007E3FA1">
              <w:rPr>
                <w:rFonts w:ascii="Arial" w:hAnsi="Arial" w:cs="Arial"/>
                <w:spacing w:val="-1"/>
                <w:sz w:val="22"/>
                <w:szCs w:val="22"/>
              </w:rPr>
              <w:t xml:space="preserve"> </w:t>
            </w:r>
            <w:r w:rsidRPr="007E3FA1">
              <w:rPr>
                <w:rFonts w:ascii="Arial" w:hAnsi="Arial" w:cs="Arial"/>
                <w:sz w:val="22"/>
                <w:szCs w:val="22"/>
              </w:rPr>
              <w:t>capacidade</w:t>
            </w:r>
            <w:r w:rsidRPr="007E3FA1">
              <w:rPr>
                <w:rFonts w:ascii="Arial" w:hAnsi="Arial" w:cs="Arial"/>
                <w:spacing w:val="-2"/>
                <w:sz w:val="22"/>
                <w:szCs w:val="22"/>
              </w:rPr>
              <w:t xml:space="preserve"> </w:t>
            </w:r>
            <w:r w:rsidRPr="007E3FA1">
              <w:rPr>
                <w:rFonts w:ascii="Arial" w:hAnsi="Arial" w:cs="Arial"/>
                <w:sz w:val="22"/>
                <w:szCs w:val="22"/>
              </w:rPr>
              <w:t>de renovação, de redução das emissões de gases de efeito estufa e, também, benefícios econômicos para aqueles que optam por instalá-la.</w:t>
            </w:r>
            <w:r w:rsidRPr="007E3FA1">
              <w:rPr>
                <w:rFonts w:ascii="Arial" w:hAnsi="Arial" w:cs="Arial"/>
                <w:spacing w:val="-9"/>
                <w:sz w:val="22"/>
                <w:szCs w:val="22"/>
              </w:rPr>
              <w:t xml:space="preserve"> </w:t>
            </w:r>
            <w:r w:rsidRPr="007E3FA1">
              <w:rPr>
                <w:rFonts w:ascii="Arial" w:hAnsi="Arial" w:cs="Arial"/>
                <w:sz w:val="22"/>
                <w:szCs w:val="22"/>
              </w:rPr>
              <w:t>Utilizar</w:t>
            </w:r>
            <w:r w:rsidRPr="007E3FA1">
              <w:rPr>
                <w:rFonts w:ascii="Arial" w:hAnsi="Arial" w:cs="Arial"/>
                <w:spacing w:val="-9"/>
                <w:sz w:val="22"/>
                <w:szCs w:val="22"/>
              </w:rPr>
              <w:t xml:space="preserve"> </w:t>
            </w:r>
            <w:r w:rsidRPr="007E3FA1">
              <w:rPr>
                <w:rFonts w:ascii="Arial" w:hAnsi="Arial" w:cs="Arial"/>
                <w:sz w:val="22"/>
                <w:szCs w:val="22"/>
              </w:rPr>
              <w:t>a</w:t>
            </w:r>
            <w:r w:rsidRPr="007E3FA1">
              <w:rPr>
                <w:rFonts w:ascii="Arial" w:hAnsi="Arial" w:cs="Arial"/>
                <w:spacing w:val="-11"/>
                <w:sz w:val="22"/>
                <w:szCs w:val="22"/>
              </w:rPr>
              <w:t xml:space="preserve"> </w:t>
            </w:r>
            <w:r w:rsidRPr="007E3FA1">
              <w:rPr>
                <w:rFonts w:ascii="Arial" w:hAnsi="Arial" w:cs="Arial"/>
                <w:sz w:val="22"/>
                <w:szCs w:val="22"/>
              </w:rPr>
              <w:t>energia</w:t>
            </w:r>
            <w:r w:rsidRPr="007E3FA1">
              <w:rPr>
                <w:rFonts w:ascii="Arial" w:hAnsi="Arial" w:cs="Arial"/>
                <w:spacing w:val="-11"/>
                <w:sz w:val="22"/>
                <w:szCs w:val="22"/>
              </w:rPr>
              <w:t xml:space="preserve"> </w:t>
            </w:r>
            <w:r w:rsidRPr="007E3FA1">
              <w:rPr>
                <w:rFonts w:ascii="Arial" w:hAnsi="Arial" w:cs="Arial"/>
                <w:sz w:val="22"/>
                <w:szCs w:val="22"/>
              </w:rPr>
              <w:t>solar</w:t>
            </w:r>
            <w:r w:rsidRPr="007E3FA1">
              <w:rPr>
                <w:rFonts w:ascii="Arial" w:hAnsi="Arial" w:cs="Arial"/>
                <w:spacing w:val="-11"/>
                <w:sz w:val="22"/>
                <w:szCs w:val="22"/>
              </w:rPr>
              <w:t xml:space="preserve"> </w:t>
            </w:r>
            <w:r w:rsidRPr="007E3FA1">
              <w:rPr>
                <w:rFonts w:ascii="Arial" w:hAnsi="Arial" w:cs="Arial"/>
                <w:sz w:val="22"/>
                <w:szCs w:val="22"/>
              </w:rPr>
              <w:t>é</w:t>
            </w:r>
            <w:r w:rsidRPr="007E3FA1">
              <w:rPr>
                <w:rFonts w:ascii="Arial" w:hAnsi="Arial" w:cs="Arial"/>
                <w:spacing w:val="-8"/>
                <w:sz w:val="22"/>
                <w:szCs w:val="22"/>
              </w:rPr>
              <w:t xml:space="preserve"> </w:t>
            </w:r>
            <w:r w:rsidRPr="007E3FA1">
              <w:rPr>
                <w:rFonts w:ascii="Arial" w:hAnsi="Arial" w:cs="Arial"/>
                <w:sz w:val="22"/>
                <w:szCs w:val="22"/>
              </w:rPr>
              <w:t>uma</w:t>
            </w:r>
            <w:r w:rsidRPr="007E3FA1">
              <w:rPr>
                <w:rFonts w:ascii="Arial" w:hAnsi="Arial" w:cs="Arial"/>
                <w:spacing w:val="-11"/>
                <w:sz w:val="22"/>
                <w:szCs w:val="22"/>
              </w:rPr>
              <w:t xml:space="preserve"> </w:t>
            </w:r>
            <w:r w:rsidRPr="007E3FA1">
              <w:rPr>
                <w:rFonts w:ascii="Arial" w:hAnsi="Arial" w:cs="Arial"/>
                <w:sz w:val="22"/>
                <w:szCs w:val="22"/>
              </w:rPr>
              <w:t>maneira</w:t>
            </w:r>
            <w:r w:rsidRPr="007E3FA1">
              <w:rPr>
                <w:rFonts w:ascii="Arial" w:hAnsi="Arial" w:cs="Arial"/>
                <w:spacing w:val="-11"/>
                <w:sz w:val="22"/>
                <w:szCs w:val="22"/>
              </w:rPr>
              <w:t xml:space="preserve"> </w:t>
            </w:r>
            <w:r w:rsidRPr="007E3FA1">
              <w:rPr>
                <w:rFonts w:ascii="Arial" w:hAnsi="Arial" w:cs="Arial"/>
                <w:sz w:val="22"/>
                <w:szCs w:val="22"/>
              </w:rPr>
              <w:t>eficaz</w:t>
            </w:r>
            <w:r w:rsidRPr="007E3FA1">
              <w:rPr>
                <w:rFonts w:ascii="Arial" w:hAnsi="Arial" w:cs="Arial"/>
                <w:spacing w:val="-12"/>
                <w:sz w:val="22"/>
                <w:szCs w:val="22"/>
              </w:rPr>
              <w:t xml:space="preserve"> </w:t>
            </w:r>
            <w:r w:rsidRPr="007E3FA1">
              <w:rPr>
                <w:rFonts w:ascii="Arial" w:hAnsi="Arial" w:cs="Arial"/>
                <w:sz w:val="22"/>
                <w:szCs w:val="22"/>
              </w:rPr>
              <w:t>de</w:t>
            </w:r>
            <w:r w:rsidRPr="007E3FA1">
              <w:rPr>
                <w:rFonts w:ascii="Arial" w:hAnsi="Arial" w:cs="Arial"/>
                <w:spacing w:val="-7"/>
                <w:sz w:val="22"/>
                <w:szCs w:val="22"/>
              </w:rPr>
              <w:t xml:space="preserve"> </w:t>
            </w:r>
            <w:r w:rsidRPr="007E3FA1">
              <w:rPr>
                <w:rFonts w:ascii="Arial" w:hAnsi="Arial" w:cs="Arial"/>
                <w:sz w:val="22"/>
                <w:szCs w:val="22"/>
              </w:rPr>
              <w:t>diminuir</w:t>
            </w:r>
            <w:r w:rsidRPr="007E3FA1">
              <w:rPr>
                <w:rFonts w:ascii="Arial" w:hAnsi="Arial" w:cs="Arial"/>
                <w:spacing w:val="-9"/>
                <w:sz w:val="22"/>
                <w:szCs w:val="22"/>
              </w:rPr>
              <w:t xml:space="preserve"> </w:t>
            </w:r>
            <w:r w:rsidRPr="007E3FA1">
              <w:rPr>
                <w:rFonts w:ascii="Arial" w:hAnsi="Arial" w:cs="Arial"/>
                <w:sz w:val="22"/>
                <w:szCs w:val="22"/>
              </w:rPr>
              <w:t>as</w:t>
            </w:r>
            <w:r w:rsidRPr="007E3FA1">
              <w:rPr>
                <w:rFonts w:ascii="Arial" w:hAnsi="Arial" w:cs="Arial"/>
                <w:spacing w:val="-8"/>
                <w:sz w:val="22"/>
                <w:szCs w:val="22"/>
              </w:rPr>
              <w:t xml:space="preserve"> </w:t>
            </w:r>
            <w:r w:rsidRPr="007E3FA1">
              <w:rPr>
                <w:rFonts w:ascii="Arial" w:hAnsi="Arial" w:cs="Arial"/>
                <w:sz w:val="22"/>
                <w:szCs w:val="22"/>
              </w:rPr>
              <w:t>emissões</w:t>
            </w:r>
            <w:r w:rsidRPr="007E3FA1">
              <w:rPr>
                <w:rFonts w:ascii="Arial" w:hAnsi="Arial" w:cs="Arial"/>
                <w:spacing w:val="-8"/>
                <w:sz w:val="22"/>
                <w:szCs w:val="22"/>
              </w:rPr>
              <w:t xml:space="preserve"> </w:t>
            </w:r>
            <w:r w:rsidRPr="007E3FA1">
              <w:rPr>
                <w:rFonts w:ascii="Arial" w:hAnsi="Arial" w:cs="Arial"/>
                <w:sz w:val="22"/>
                <w:szCs w:val="22"/>
              </w:rPr>
              <w:t>dos</w:t>
            </w:r>
            <w:r w:rsidRPr="007E3FA1">
              <w:rPr>
                <w:rFonts w:ascii="Arial" w:hAnsi="Arial" w:cs="Arial"/>
                <w:spacing w:val="-8"/>
                <w:sz w:val="22"/>
                <w:szCs w:val="22"/>
              </w:rPr>
              <w:t xml:space="preserve"> </w:t>
            </w:r>
            <w:r w:rsidRPr="007E3FA1">
              <w:rPr>
                <w:rFonts w:ascii="Arial" w:hAnsi="Arial" w:cs="Arial"/>
                <w:sz w:val="22"/>
                <w:szCs w:val="22"/>
              </w:rPr>
              <w:t>gases</w:t>
            </w:r>
            <w:r w:rsidRPr="007E3FA1">
              <w:rPr>
                <w:rFonts w:ascii="Arial" w:hAnsi="Arial" w:cs="Arial"/>
                <w:spacing w:val="-8"/>
                <w:sz w:val="22"/>
                <w:szCs w:val="22"/>
              </w:rPr>
              <w:t xml:space="preserve"> </w:t>
            </w:r>
            <w:r w:rsidRPr="007E3FA1">
              <w:rPr>
                <w:rFonts w:ascii="Arial" w:hAnsi="Arial" w:cs="Arial"/>
                <w:sz w:val="22"/>
                <w:szCs w:val="22"/>
              </w:rPr>
              <w:t>do</w:t>
            </w:r>
            <w:r w:rsidRPr="007E3FA1">
              <w:rPr>
                <w:rFonts w:ascii="Arial" w:hAnsi="Arial" w:cs="Arial"/>
                <w:spacing w:val="-10"/>
                <w:sz w:val="22"/>
                <w:szCs w:val="22"/>
              </w:rPr>
              <w:t xml:space="preserve"> </w:t>
            </w:r>
            <w:r w:rsidRPr="007E3FA1">
              <w:rPr>
                <w:rFonts w:ascii="Arial" w:hAnsi="Arial" w:cs="Arial"/>
                <w:sz w:val="22"/>
                <w:szCs w:val="22"/>
              </w:rPr>
              <w:t>efeito</w:t>
            </w:r>
            <w:r w:rsidRPr="007E3FA1">
              <w:rPr>
                <w:rFonts w:ascii="Arial" w:hAnsi="Arial" w:cs="Arial"/>
                <w:spacing w:val="-10"/>
                <w:sz w:val="22"/>
                <w:szCs w:val="22"/>
              </w:rPr>
              <w:t xml:space="preserve"> </w:t>
            </w:r>
            <w:r w:rsidRPr="007E3FA1">
              <w:rPr>
                <w:rFonts w:ascii="Arial" w:hAnsi="Arial" w:cs="Arial"/>
                <w:sz w:val="22"/>
                <w:szCs w:val="22"/>
              </w:rPr>
              <w:t>estufa</w:t>
            </w:r>
            <w:r w:rsidRPr="007E3FA1">
              <w:rPr>
                <w:rFonts w:ascii="Arial" w:hAnsi="Arial" w:cs="Arial"/>
                <w:spacing w:val="-9"/>
                <w:sz w:val="22"/>
                <w:szCs w:val="22"/>
              </w:rPr>
              <w:t xml:space="preserve"> </w:t>
            </w:r>
            <w:r w:rsidRPr="007E3FA1">
              <w:rPr>
                <w:rFonts w:ascii="Arial" w:hAnsi="Arial" w:cs="Arial"/>
                <w:sz w:val="22"/>
                <w:szCs w:val="22"/>
              </w:rPr>
              <w:t>e, assim, contribuir para uma melhora global do planeta, através da tecnologia dos sistemas fotovoltaicos é possível transformar esta energia solar em energia elétrica, de uma forma ecológica e segura, sem danos ao meio ambiente.</w:t>
            </w:r>
          </w:p>
          <w:p w14:paraId="2104FDFA" w14:textId="77777777" w:rsidR="005320C2" w:rsidRPr="007E3FA1" w:rsidRDefault="005320C2" w:rsidP="00694A87">
            <w:pPr>
              <w:pStyle w:val="Corpodetexto"/>
              <w:spacing w:before="3"/>
              <w:rPr>
                <w:rFonts w:ascii="Arial" w:hAnsi="Arial" w:cs="Arial"/>
                <w:sz w:val="22"/>
                <w:szCs w:val="22"/>
              </w:rPr>
            </w:pPr>
            <w:r w:rsidRPr="007E3FA1">
              <w:rPr>
                <w:rFonts w:ascii="Arial" w:hAnsi="Arial" w:cs="Arial"/>
                <w:sz w:val="22"/>
                <w:szCs w:val="22"/>
              </w:rPr>
              <w:t xml:space="preserve">O Programa Itaipu Mais que Energia, visa a inovação na área de sustentabilidade, com isso, é um grande parceiro do Município, trazendo assim não somente a sustentabilidade, mas a redução com o gasto de energia, pois o sistema usa a energia natural do sol, não </w:t>
            </w:r>
            <w:r w:rsidRPr="007E3FA1">
              <w:rPr>
                <w:rFonts w:ascii="Arial" w:hAnsi="Arial" w:cs="Arial"/>
                <w:sz w:val="22"/>
                <w:szCs w:val="22"/>
              </w:rPr>
              <w:lastRenderedPageBreak/>
              <w:t xml:space="preserve">trazendo nenhum tipo de prejuízo ao meio </w:t>
            </w:r>
            <w:r w:rsidRPr="007E3FA1">
              <w:rPr>
                <w:rFonts w:ascii="Arial" w:hAnsi="Arial" w:cs="Arial"/>
                <w:spacing w:val="-2"/>
                <w:sz w:val="22"/>
                <w:szCs w:val="22"/>
              </w:rPr>
              <w:t>ambiente.</w:t>
            </w:r>
          </w:p>
          <w:p w14:paraId="579013D2" w14:textId="77777777" w:rsidR="005320C2" w:rsidRPr="007E3FA1" w:rsidRDefault="005320C2" w:rsidP="00694A87">
            <w:pPr>
              <w:jc w:val="both"/>
              <w:rPr>
                <w:rFonts w:ascii="Arial" w:eastAsia="Times New Roman" w:hAnsi="Arial" w:cs="Arial"/>
                <w:sz w:val="22"/>
                <w:szCs w:val="22"/>
              </w:rPr>
            </w:pPr>
            <w:r w:rsidRPr="007E3FA1">
              <w:rPr>
                <w:rFonts w:ascii="Arial" w:hAnsi="Arial" w:cs="Arial"/>
                <w:b/>
                <w:sz w:val="22"/>
                <w:szCs w:val="22"/>
              </w:rPr>
              <w:t xml:space="preserve">Impactos Ambientais: </w:t>
            </w:r>
            <w:r w:rsidRPr="007E3FA1">
              <w:rPr>
                <w:rFonts w:ascii="Arial" w:hAnsi="Arial" w:cs="Arial"/>
                <w:sz w:val="22"/>
                <w:szCs w:val="22"/>
              </w:rPr>
              <w:t xml:space="preserve">A correta execução do objeto da contratação não acarretará impactos ambientais negativos, pelo contrário, pois a </w:t>
            </w:r>
            <w:r w:rsidRPr="007E3FA1">
              <w:rPr>
                <w:rFonts w:ascii="Arial" w:hAnsi="Arial" w:cs="Arial"/>
                <w:color w:val="000000"/>
                <w:sz w:val="22"/>
                <w:szCs w:val="22"/>
              </w:rPr>
              <w:t>energia fotovoltaica auxilia na redução de impactos ambientais, destacando o impacto solar positivo no caminho para práticas energéticas mais limpas e ecologicamente responsáveis.</w:t>
            </w:r>
          </w:p>
          <w:p w14:paraId="4D553B60" w14:textId="77777777" w:rsidR="005320C2" w:rsidRPr="007E3FA1" w:rsidRDefault="005320C2" w:rsidP="00694A87">
            <w:pPr>
              <w:jc w:val="both"/>
              <w:rPr>
                <w:rFonts w:ascii="Arial" w:hAnsi="Arial" w:cs="Arial"/>
                <w:sz w:val="22"/>
                <w:szCs w:val="22"/>
              </w:rPr>
            </w:pPr>
            <w:r w:rsidRPr="007E3FA1">
              <w:rPr>
                <w:rFonts w:ascii="Arial" w:hAnsi="Arial" w:cs="Arial"/>
                <w:b/>
                <w:bCs/>
                <w:sz w:val="22"/>
                <w:szCs w:val="22"/>
              </w:rPr>
              <w:t xml:space="preserve">Modalidade e critério de seleção: </w:t>
            </w:r>
            <w:r w:rsidRPr="007E3FA1">
              <w:rPr>
                <w:rFonts w:ascii="Arial" w:hAnsi="Arial" w:cs="Arial"/>
                <w:sz w:val="22"/>
                <w:szCs w:val="22"/>
              </w:rPr>
              <w:t>A contratação pretendida pela administração pública não se enquadra como processo de contratação direta, em razão do objeto e valor não ser compatível com os casos de inexigibilidade e de dispensa de licitação elencados nos artigos 74 e 75 da Lei n° 14.133/2021.</w:t>
            </w:r>
          </w:p>
          <w:p w14:paraId="59D3B4C7" w14:textId="77777777" w:rsidR="005320C2" w:rsidRPr="007E3FA1" w:rsidRDefault="005320C2" w:rsidP="00694A87">
            <w:pPr>
              <w:jc w:val="both"/>
              <w:rPr>
                <w:rFonts w:ascii="Arial" w:hAnsi="Arial" w:cs="Arial"/>
                <w:sz w:val="22"/>
                <w:szCs w:val="22"/>
              </w:rPr>
            </w:pPr>
            <w:r w:rsidRPr="007E3FA1">
              <w:rPr>
                <w:rFonts w:ascii="Arial" w:hAnsi="Arial" w:cs="Arial"/>
                <w:b/>
                <w:bCs/>
                <w:sz w:val="22"/>
                <w:szCs w:val="22"/>
              </w:rPr>
              <w:t xml:space="preserve">Pregão Eletrônico: </w:t>
            </w:r>
            <w:r w:rsidRPr="007E3FA1">
              <w:rPr>
                <w:rFonts w:ascii="Arial" w:hAnsi="Arial" w:cs="Arial"/>
                <w:sz w:val="22"/>
                <w:szCs w:val="22"/>
              </w:rPr>
              <w:t>Considerando as modalidades licitatórias previstas no art. 28 da Lei n° 14.133/2021, a administração pública deverá adotar a modalidade do Pregão Eletrônico, pois o objeto possui padrões de desempenho e qualidade que podem ser objetivamente definidos pelo edital, por meio de especificações usuais de mercado.</w:t>
            </w:r>
          </w:p>
          <w:p w14:paraId="29CB2D81"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Considerando que os atos serão preferencialmente digitais, de forma a permitir que sejam produzidos, comunicados, armazenados e validados por meio eletrônico, deve-se utilizar o pregão eletrônico ao invés do presencial.</w:t>
            </w:r>
          </w:p>
          <w:p w14:paraId="729D8753" w14:textId="77777777" w:rsidR="005320C2" w:rsidRPr="007E3FA1" w:rsidRDefault="005320C2" w:rsidP="00694A87">
            <w:pPr>
              <w:jc w:val="both"/>
              <w:rPr>
                <w:rFonts w:ascii="Arial" w:hAnsi="Arial" w:cs="Arial"/>
                <w:sz w:val="22"/>
                <w:szCs w:val="22"/>
              </w:rPr>
            </w:pPr>
            <w:r w:rsidRPr="007E3FA1">
              <w:rPr>
                <w:rFonts w:ascii="Arial" w:hAnsi="Arial" w:cs="Arial"/>
                <w:b/>
                <w:bCs/>
                <w:sz w:val="22"/>
                <w:szCs w:val="22"/>
              </w:rPr>
              <w:t>Para o julgamento das propostas</w:t>
            </w:r>
            <w:r w:rsidRPr="007E3FA1">
              <w:rPr>
                <w:rFonts w:ascii="Arial" w:hAnsi="Arial" w:cs="Arial"/>
                <w:sz w:val="22"/>
                <w:szCs w:val="22"/>
              </w:rPr>
              <w:t xml:space="preserve">, sugere-se o critério de menor preço </w:t>
            </w:r>
            <w:r>
              <w:rPr>
                <w:rFonts w:ascii="Arial" w:hAnsi="Arial" w:cs="Arial"/>
                <w:sz w:val="22"/>
                <w:szCs w:val="22"/>
              </w:rPr>
              <w:t>GLOBAL</w:t>
            </w:r>
            <w:r w:rsidRPr="007E3FA1">
              <w:rPr>
                <w:rFonts w:ascii="Arial" w:hAnsi="Arial" w:cs="Arial"/>
                <w:sz w:val="22"/>
                <w:szCs w:val="22"/>
              </w:rPr>
              <w:t>.</w:t>
            </w:r>
          </w:p>
          <w:p w14:paraId="205D76B6"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Com a disputa pelo menor preço a administração terá menor dispêndio de dinheiro pública na contratação, selecionando a proposta mais vantajosa para o município.</w:t>
            </w:r>
          </w:p>
          <w:p w14:paraId="3C9FEBD3"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 xml:space="preserve">Deverá ser adotado o critério do menor preço </w:t>
            </w:r>
            <w:r>
              <w:rPr>
                <w:rFonts w:ascii="Arial" w:hAnsi="Arial" w:cs="Arial"/>
                <w:sz w:val="22"/>
                <w:szCs w:val="22"/>
              </w:rPr>
              <w:t>global</w:t>
            </w:r>
            <w:r w:rsidRPr="007E3FA1">
              <w:rPr>
                <w:rFonts w:ascii="Arial" w:hAnsi="Arial" w:cs="Arial"/>
                <w:sz w:val="22"/>
                <w:szCs w:val="22"/>
              </w:rPr>
              <w:t xml:space="preserve"> ao invés do menor preço por item, em razão de que o agrupamento de itens em um</w:t>
            </w:r>
            <w:r>
              <w:rPr>
                <w:rFonts w:ascii="Arial" w:hAnsi="Arial" w:cs="Arial"/>
                <w:sz w:val="22"/>
                <w:szCs w:val="22"/>
              </w:rPr>
              <w:t xml:space="preserve"> único</w:t>
            </w:r>
            <w:r w:rsidRPr="007E3FA1">
              <w:rPr>
                <w:rFonts w:ascii="Arial" w:hAnsi="Arial" w:cs="Arial"/>
                <w:sz w:val="22"/>
                <w:szCs w:val="22"/>
              </w:rPr>
              <w:t xml:space="preserve"> lote se deve ao fato de que todos os bens e serviços estão intrinsecamente relacionados. Portanto, com um fornecedor único, responsável pela integração na prestação dos serviços e pela manutenção da estabilidade e operacionalidade de toda a solução, e da prestação de garantia de todos os serviços e equipamentos instalados, a Administração ganha em capacidade de gestão junto ao contratado, com instrumentos de cobrança efetiva a um único mantenedor de todo o serviço.</w:t>
            </w:r>
          </w:p>
          <w:p w14:paraId="5E26D0F9" w14:textId="77777777" w:rsidR="005320C2" w:rsidRPr="007E3FA1" w:rsidRDefault="005320C2" w:rsidP="00694A87">
            <w:pPr>
              <w:jc w:val="both"/>
              <w:rPr>
                <w:rFonts w:ascii="Arial" w:hAnsi="Arial" w:cs="Arial"/>
                <w:sz w:val="22"/>
                <w:szCs w:val="22"/>
              </w:rPr>
            </w:pPr>
            <w:r w:rsidRPr="007E3FA1">
              <w:rPr>
                <w:rFonts w:ascii="Arial" w:hAnsi="Arial" w:cs="Arial"/>
                <w:b/>
                <w:bCs/>
                <w:sz w:val="22"/>
                <w:szCs w:val="22"/>
              </w:rPr>
              <w:t>O modo de disputa sugerido é o aberto</w:t>
            </w:r>
            <w:r w:rsidRPr="007E3FA1">
              <w:rPr>
                <w:rFonts w:ascii="Arial" w:hAnsi="Arial" w:cs="Arial"/>
                <w:sz w:val="22"/>
                <w:szCs w:val="22"/>
              </w:rPr>
              <w:t>, hipótese em que os licitantes apresentarão suas propostas por meio de lances públicos e sucessivos, decrescentes.</w:t>
            </w:r>
          </w:p>
          <w:p w14:paraId="122BB9B3" w14:textId="77777777" w:rsidR="005320C2" w:rsidRPr="007E3FA1" w:rsidRDefault="005320C2" w:rsidP="00694A87">
            <w:pPr>
              <w:spacing w:before="80" w:after="80"/>
              <w:jc w:val="both"/>
              <w:rPr>
                <w:rFonts w:ascii="Arial" w:hAnsi="Arial" w:cs="Arial"/>
                <w:sz w:val="22"/>
                <w:szCs w:val="22"/>
              </w:rPr>
            </w:pPr>
            <w:r w:rsidRPr="007E3FA1">
              <w:rPr>
                <w:rFonts w:ascii="Arial" w:hAnsi="Arial" w:cs="Arial"/>
                <w:sz w:val="22"/>
                <w:szCs w:val="22"/>
              </w:rPr>
              <w:t>O objeto não se enquadra como bem de luxo conforme previsão do Artigo 20 de Lei 14.133/2021 e Decreto Municipal nº 23/2023.</w:t>
            </w:r>
          </w:p>
          <w:p w14:paraId="327FC851" w14:textId="77777777" w:rsidR="005320C2" w:rsidRPr="007E3FA1" w:rsidRDefault="005320C2" w:rsidP="00694A87">
            <w:pPr>
              <w:autoSpaceDE w:val="0"/>
              <w:autoSpaceDN w:val="0"/>
              <w:adjustRightInd w:val="0"/>
              <w:jc w:val="both"/>
              <w:rPr>
                <w:rFonts w:ascii="Arial" w:hAnsi="Arial" w:cs="Arial"/>
                <w:sz w:val="22"/>
                <w:szCs w:val="22"/>
              </w:rPr>
            </w:pPr>
            <w:r w:rsidRPr="007E3FA1">
              <w:rPr>
                <w:rFonts w:ascii="Arial" w:hAnsi="Arial" w:cs="Arial"/>
                <w:sz w:val="22"/>
                <w:szCs w:val="22"/>
              </w:rPr>
              <w:t>Portanto, a abertura de uma licitação para a contratação de empresa visando o fornecimento e instalação de Sistemas de Geração de Energia Fotovoltaica, conectado à rede ON-GRID da concessionária de energia, de acordo com o Instrumento de Repasse nº 4103057/2023</w:t>
            </w:r>
            <w:r w:rsidRPr="007E3FA1">
              <w:rPr>
                <w:rFonts w:ascii="Arial" w:hAnsi="Arial" w:cs="Arial"/>
                <w:color w:val="FF0000"/>
                <w:sz w:val="22"/>
                <w:szCs w:val="22"/>
              </w:rPr>
              <w:t xml:space="preserve"> </w:t>
            </w:r>
            <w:r w:rsidRPr="007E3FA1">
              <w:rPr>
                <w:rFonts w:ascii="Arial" w:hAnsi="Arial" w:cs="Arial"/>
                <w:sz w:val="22"/>
                <w:szCs w:val="22"/>
              </w:rPr>
              <w:t>entre o Município de Boa Vista da Aparecida e a Caixa Econômica Federal – Programa Itaipu Mais Que Energia,</w:t>
            </w:r>
            <w:r w:rsidRPr="007E3FA1">
              <w:rPr>
                <w:rFonts w:ascii="Arial" w:hAnsi="Arial" w:cs="Arial"/>
                <w:b/>
                <w:bCs/>
                <w:sz w:val="22"/>
                <w:szCs w:val="22"/>
              </w:rPr>
              <w:t xml:space="preserve"> </w:t>
            </w:r>
            <w:r w:rsidRPr="007E3FA1">
              <w:rPr>
                <w:rFonts w:ascii="Arial" w:hAnsi="Arial" w:cs="Arial"/>
                <w:sz w:val="22"/>
                <w:szCs w:val="22"/>
              </w:rPr>
              <w:t xml:space="preserve">a </w:t>
            </w:r>
            <w:r w:rsidRPr="007E3FA1">
              <w:rPr>
                <w:rFonts w:ascii="Arial" w:hAnsi="Arial" w:cs="Arial"/>
                <w:sz w:val="22"/>
                <w:szCs w:val="22"/>
              </w:rPr>
              <w:lastRenderedPageBreak/>
              <w:t>sustentabilidade energética do município, promovendo uma fonte de energia renovável e limpa. A instalação dos sistemas de geração de energia fotovoltaica conectados à rede ON-GRID permitirá a redução dos custos com eletricidade para o município e contribuirá para a diminuição das emissões de gases de efeito estufa. Além disso, essa iniciativa é fundamental para a diversificação da matriz energética local, reduzindo a dependência de fontes de energia tradicionais e aumentando a resiliência do sistema elétrico. A parceria com a Caixa Econômica Federal, por meio do Programa Itaipu Mais Que Energia, reforça o compromisso com o desenvolvimento sustentável e a inovação tecnológica na região.</w:t>
            </w:r>
          </w:p>
        </w:tc>
      </w:tr>
      <w:tr w:rsidR="005320C2" w:rsidRPr="007E3FA1" w14:paraId="16D44172" w14:textId="77777777" w:rsidTr="005320C2">
        <w:trPr>
          <w:trHeight w:val="50"/>
        </w:trPr>
        <w:tc>
          <w:tcPr>
            <w:tcW w:w="1430" w:type="pct"/>
            <w:shd w:val="clear" w:color="auto" w:fill="FFFFFF" w:themeFill="background1"/>
            <w:vAlign w:val="center"/>
          </w:tcPr>
          <w:p w14:paraId="5CD4BD76" w14:textId="77777777" w:rsidR="005320C2" w:rsidRPr="007E3FA1" w:rsidRDefault="005320C2" w:rsidP="00694A87">
            <w:pPr>
              <w:spacing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lastRenderedPageBreak/>
              <w:t xml:space="preserve">Há necessidade </w:t>
            </w:r>
            <w:r w:rsidRPr="007E3FA1">
              <w:rPr>
                <w:rFonts w:ascii="Arial" w:hAnsi="Arial" w:cs="Arial"/>
                <w:b/>
                <w:smallCaps/>
                <w:spacing w:val="12"/>
                <w:kern w:val="16"/>
                <w:sz w:val="22"/>
                <w:szCs w:val="22"/>
              </w:rPr>
              <w:br/>
              <w:t xml:space="preserve">de garantia e assistência </w:t>
            </w:r>
            <w:r w:rsidRPr="007E3FA1">
              <w:rPr>
                <w:rFonts w:ascii="Arial" w:hAnsi="Arial" w:cs="Arial"/>
                <w:b/>
                <w:smallCaps/>
                <w:spacing w:val="12"/>
                <w:kern w:val="16"/>
                <w:sz w:val="22"/>
                <w:szCs w:val="22"/>
              </w:rPr>
              <w:br/>
              <w:t>técnica?</w:t>
            </w:r>
          </w:p>
        </w:tc>
        <w:tc>
          <w:tcPr>
            <w:tcW w:w="767" w:type="pct"/>
            <w:gridSpan w:val="2"/>
            <w:tcBorders>
              <w:bottom w:val="nil"/>
              <w:right w:val="nil"/>
            </w:tcBorders>
            <w:shd w:val="clear" w:color="auto" w:fill="FFFFFF" w:themeFill="background1"/>
            <w:vAlign w:val="center"/>
          </w:tcPr>
          <w:p w14:paraId="68753FCA" w14:textId="77777777" w:rsidR="005320C2" w:rsidRPr="007E3FA1" w:rsidRDefault="00633C46" w:rsidP="00694A87">
            <w:pPr>
              <w:ind w:right="218"/>
              <w:rPr>
                <w:rFonts w:ascii="Arial" w:hAnsi="Arial" w:cs="Arial"/>
                <w:kern w:val="16"/>
                <w:sz w:val="22"/>
                <w:szCs w:val="22"/>
              </w:rPr>
            </w:pPr>
            <w:sdt>
              <w:sdtPr>
                <w:rPr>
                  <w:rFonts w:ascii="Arial" w:hAnsi="Arial" w:cs="Arial"/>
                  <w:kern w:val="16"/>
                  <w:sz w:val="22"/>
                  <w:szCs w:val="22"/>
                </w:rPr>
                <w:id w:val="-1778168395"/>
              </w:sdtPr>
              <w:sdtEndPr/>
              <w:sdtContent>
                <w:sdt>
                  <w:sdtPr>
                    <w:rPr>
                      <w:rFonts w:ascii="Arial" w:hAnsi="Arial" w:cs="Arial"/>
                      <w:kern w:val="16"/>
                      <w:sz w:val="22"/>
                      <w:szCs w:val="22"/>
                    </w:rPr>
                    <w:id w:val="-1263997440"/>
                  </w:sdtPr>
                  <w:sdtEndPr/>
                  <w:sdtContent>
                    <w:r w:rsidR="005320C2" w:rsidRPr="007E3FA1">
                      <w:rPr>
                        <w:rFonts w:ascii="Segoe UI Symbol" w:eastAsia="MS Gothic" w:hAnsi="Segoe UI Symbol" w:cs="Segoe UI Symbol"/>
                        <w:kern w:val="16"/>
                        <w:sz w:val="22"/>
                        <w:szCs w:val="22"/>
                      </w:rPr>
                      <w:t>☒</w:t>
                    </w:r>
                  </w:sdtContent>
                </w:sdt>
              </w:sdtContent>
            </w:sdt>
            <w:r w:rsidR="005320C2" w:rsidRPr="007E3FA1">
              <w:rPr>
                <w:rFonts w:ascii="Arial" w:hAnsi="Arial" w:cs="Arial"/>
                <w:kern w:val="16"/>
                <w:sz w:val="22"/>
                <w:szCs w:val="22"/>
              </w:rPr>
              <w:t xml:space="preserve"> Sim. </w:t>
            </w:r>
          </w:p>
        </w:tc>
        <w:tc>
          <w:tcPr>
            <w:tcW w:w="2803" w:type="pct"/>
            <w:gridSpan w:val="5"/>
            <w:tcBorders>
              <w:left w:val="nil"/>
              <w:bottom w:val="nil"/>
            </w:tcBorders>
            <w:shd w:val="clear" w:color="auto" w:fill="FFFFFF" w:themeFill="background1"/>
            <w:vAlign w:val="center"/>
          </w:tcPr>
          <w:p w14:paraId="751D261C" w14:textId="77777777" w:rsidR="005320C2" w:rsidRPr="007E3FA1" w:rsidRDefault="005320C2" w:rsidP="00694A87">
            <w:pPr>
              <w:jc w:val="both"/>
              <w:rPr>
                <w:rFonts w:ascii="Arial" w:hAnsi="Arial" w:cs="Arial"/>
                <w:sz w:val="22"/>
                <w:szCs w:val="22"/>
              </w:rPr>
            </w:pPr>
            <w:r w:rsidRPr="007E3FA1">
              <w:rPr>
                <w:rFonts w:ascii="Arial" w:hAnsi="Arial" w:cs="Arial"/>
                <w:b/>
                <w:bCs/>
                <w:kern w:val="16"/>
                <w:sz w:val="22"/>
                <w:szCs w:val="22"/>
              </w:rPr>
              <w:t>Justificativa</w:t>
            </w:r>
            <w:r w:rsidRPr="007E3FA1">
              <w:rPr>
                <w:rFonts w:ascii="Arial" w:hAnsi="Arial" w:cs="Arial"/>
                <w:kern w:val="16"/>
                <w:sz w:val="22"/>
                <w:szCs w:val="22"/>
              </w:rPr>
              <w:t xml:space="preserve">: </w:t>
            </w:r>
            <w:r w:rsidRPr="007E3FA1">
              <w:rPr>
                <w:rFonts w:ascii="Arial" w:hAnsi="Arial" w:cs="Arial"/>
                <w:sz w:val="22"/>
                <w:szCs w:val="22"/>
              </w:rPr>
              <w:t>GARANTIA DOS INVERSORES: MINIMO 05 ANOS;</w:t>
            </w:r>
          </w:p>
          <w:p w14:paraId="7A4BF86E"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GARANTIA DO PRODUÇÃO: MINIMO DE 20 ANOS 80%;</w:t>
            </w:r>
          </w:p>
          <w:p w14:paraId="4F868254"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GARANTIA PAINEL: MINIMO DE 10 ANOS DE FABRICAÇÃO;</w:t>
            </w:r>
          </w:p>
          <w:p w14:paraId="7642BFC8"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GARANTIA INSTALAÇÃO: 2 ANOS;</w:t>
            </w:r>
          </w:p>
          <w:p w14:paraId="79C451BD"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Todas as garantias deverão comprovadas por meio da entrega de termo de garantia original do fabricante e quaisquer outros documentos necessários para a comprovação desta garantia, juntamente com a proposta da empresa declarada vencedora da licitação.</w:t>
            </w:r>
          </w:p>
          <w:p w14:paraId="7B80CA0D" w14:textId="77777777" w:rsidR="005320C2" w:rsidRPr="007E3FA1" w:rsidRDefault="005320C2" w:rsidP="00694A87">
            <w:pPr>
              <w:jc w:val="both"/>
              <w:rPr>
                <w:rFonts w:ascii="Arial" w:hAnsi="Arial" w:cs="Arial"/>
                <w:kern w:val="16"/>
                <w:sz w:val="22"/>
                <w:szCs w:val="22"/>
                <w:highlight w:val="yellow"/>
              </w:rPr>
            </w:pPr>
            <w:bookmarkStart w:id="69" w:name="_Hlk174718777"/>
            <w:r w:rsidRPr="007E3FA1">
              <w:rPr>
                <w:rFonts w:ascii="Arial" w:eastAsia="Times New Roman" w:hAnsi="Arial" w:cs="Arial"/>
                <w:sz w:val="22"/>
                <w:szCs w:val="22"/>
              </w:rPr>
              <w:t>Quanto a assistência técnica, deverá ser prestada pelo prazo mínimo de 01 (um) ano.</w:t>
            </w:r>
            <w:bookmarkEnd w:id="69"/>
          </w:p>
        </w:tc>
      </w:tr>
      <w:tr w:rsidR="005320C2" w:rsidRPr="007E3FA1" w14:paraId="45EA9373" w14:textId="77777777" w:rsidTr="005320C2">
        <w:trPr>
          <w:trHeight w:val="584"/>
        </w:trPr>
        <w:tc>
          <w:tcPr>
            <w:tcW w:w="1430" w:type="pct"/>
            <w:shd w:val="clear" w:color="auto" w:fill="DAEEF3" w:themeFill="accent5" w:themeFillTint="33"/>
            <w:vAlign w:val="center"/>
          </w:tcPr>
          <w:p w14:paraId="67DF7B78" w14:textId="77777777" w:rsidR="005320C2" w:rsidRPr="007E3FA1" w:rsidRDefault="005320C2" w:rsidP="00694A87">
            <w:pPr>
              <w:spacing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Há necessidade de manutenção?</w:t>
            </w:r>
          </w:p>
        </w:tc>
        <w:tc>
          <w:tcPr>
            <w:tcW w:w="767" w:type="pct"/>
            <w:gridSpan w:val="2"/>
            <w:tcBorders>
              <w:bottom w:val="nil"/>
              <w:right w:val="nil"/>
            </w:tcBorders>
            <w:shd w:val="clear" w:color="auto" w:fill="FFFFFF" w:themeFill="background1"/>
            <w:vAlign w:val="center"/>
          </w:tcPr>
          <w:p w14:paraId="03908842" w14:textId="77777777" w:rsidR="005320C2" w:rsidRPr="007E3FA1" w:rsidRDefault="00633C46" w:rsidP="00694A87">
            <w:pPr>
              <w:spacing w:before="80" w:after="80" w:line="276" w:lineRule="auto"/>
              <w:rPr>
                <w:rFonts w:ascii="Arial" w:hAnsi="Arial" w:cs="Arial"/>
                <w:kern w:val="16"/>
                <w:sz w:val="22"/>
                <w:szCs w:val="22"/>
              </w:rPr>
            </w:pPr>
            <w:sdt>
              <w:sdtPr>
                <w:rPr>
                  <w:rFonts w:ascii="Arial" w:hAnsi="Arial" w:cs="Arial"/>
                  <w:kern w:val="16"/>
                  <w:sz w:val="22"/>
                  <w:szCs w:val="22"/>
                </w:rPr>
                <w:id w:val="577407938"/>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Sim. </w:t>
            </w:r>
          </w:p>
        </w:tc>
        <w:tc>
          <w:tcPr>
            <w:tcW w:w="2803" w:type="pct"/>
            <w:gridSpan w:val="5"/>
            <w:tcBorders>
              <w:left w:val="nil"/>
              <w:bottom w:val="nil"/>
            </w:tcBorders>
            <w:shd w:val="clear" w:color="auto" w:fill="FFFFFF" w:themeFill="background1"/>
            <w:vAlign w:val="center"/>
          </w:tcPr>
          <w:p w14:paraId="5AC80166" w14:textId="77777777" w:rsidR="005320C2" w:rsidRPr="007E3FA1" w:rsidRDefault="005320C2" w:rsidP="00694A87">
            <w:pPr>
              <w:widowControl w:val="0"/>
              <w:suppressAutoHyphens/>
              <w:jc w:val="both"/>
              <w:rPr>
                <w:rFonts w:ascii="Arial" w:eastAsia="Times New Roman" w:hAnsi="Arial" w:cs="Arial"/>
                <w:sz w:val="22"/>
                <w:szCs w:val="22"/>
              </w:rPr>
            </w:pPr>
            <w:r w:rsidRPr="007E3FA1">
              <w:rPr>
                <w:rFonts w:ascii="Arial" w:eastAsia="Times New Roman" w:hAnsi="Arial" w:cs="Arial"/>
                <w:sz w:val="22"/>
                <w:szCs w:val="22"/>
              </w:rPr>
              <w:t xml:space="preserve">Devido às características da solução, há necessidade de realização de manutenções corretivas e preventivas pela Contratada, visando à manutenção da disponibilidade da solução e ao aperfeiçoamento de suas funcionalidades, a qual deve ser prestada pela contratada, pelo prazo mínimo de 90 (noventa) dias. </w:t>
            </w:r>
          </w:p>
        </w:tc>
      </w:tr>
      <w:tr w:rsidR="005320C2" w:rsidRPr="007E3FA1" w14:paraId="2E03FE24" w14:textId="77777777" w:rsidTr="005320C2">
        <w:trPr>
          <w:trHeight w:val="405"/>
        </w:trPr>
        <w:tc>
          <w:tcPr>
            <w:tcW w:w="5000" w:type="pct"/>
            <w:gridSpan w:val="8"/>
            <w:shd w:val="clear" w:color="auto" w:fill="0F4C81"/>
            <w:vAlign w:val="center"/>
          </w:tcPr>
          <w:p w14:paraId="5327841C" w14:textId="77777777" w:rsidR="005320C2" w:rsidRPr="007E3FA1" w:rsidRDefault="005320C2" w:rsidP="00694A87">
            <w:pPr>
              <w:keepNext/>
              <w:spacing w:before="80" w:after="80" w:line="276" w:lineRule="auto"/>
              <w:jc w:val="center"/>
              <w:rPr>
                <w:rFonts w:ascii="Arial" w:hAnsi="Arial" w:cs="Arial"/>
                <w:kern w:val="16"/>
                <w:sz w:val="22"/>
                <w:szCs w:val="22"/>
              </w:rPr>
            </w:pPr>
            <w:r w:rsidRPr="007E3FA1">
              <w:rPr>
                <w:rFonts w:ascii="Arial" w:hAnsi="Arial" w:cs="Arial"/>
                <w:b/>
                <w:bCs/>
                <w:color w:val="FFFFFF" w:themeColor="background1"/>
                <w:spacing w:val="8"/>
                <w:kern w:val="16"/>
                <w:sz w:val="22"/>
                <w:szCs w:val="22"/>
              </w:rPr>
              <w:t xml:space="preserve">ESTIMATIVA DO QUANTITATIVO NECESSÁRIO </w:t>
            </w:r>
          </w:p>
        </w:tc>
      </w:tr>
      <w:tr w:rsidR="005320C2" w:rsidRPr="007E3FA1" w14:paraId="71C47DEB" w14:textId="77777777" w:rsidTr="005320C2">
        <w:trPr>
          <w:trHeight w:val="175"/>
        </w:trPr>
        <w:tc>
          <w:tcPr>
            <w:tcW w:w="1430" w:type="pct"/>
            <w:vMerge w:val="restart"/>
            <w:shd w:val="clear" w:color="auto" w:fill="FFFFFF" w:themeFill="background1"/>
            <w:vAlign w:val="center"/>
          </w:tcPr>
          <w:p w14:paraId="6A3967FE"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Como se obteve o quantitativo </w:t>
            </w:r>
            <w:r w:rsidRPr="007E3FA1">
              <w:rPr>
                <w:rFonts w:ascii="Arial" w:hAnsi="Arial" w:cs="Arial"/>
                <w:b/>
                <w:smallCaps/>
                <w:spacing w:val="12"/>
                <w:kern w:val="16"/>
                <w:sz w:val="22"/>
                <w:szCs w:val="22"/>
              </w:rPr>
              <w:br/>
              <w:t>estimado?</w:t>
            </w:r>
          </w:p>
        </w:tc>
        <w:tc>
          <w:tcPr>
            <w:tcW w:w="1880" w:type="pct"/>
            <w:gridSpan w:val="6"/>
            <w:tcBorders>
              <w:bottom w:val="nil"/>
              <w:right w:val="nil"/>
            </w:tcBorders>
            <w:shd w:val="clear" w:color="auto" w:fill="FFFFFF" w:themeFill="background1"/>
            <w:vAlign w:val="center"/>
          </w:tcPr>
          <w:p w14:paraId="37576EF7" w14:textId="77777777" w:rsidR="005320C2" w:rsidRPr="007E3FA1" w:rsidRDefault="00633C46" w:rsidP="00694A87">
            <w:pPr>
              <w:spacing w:before="80" w:after="80" w:line="276" w:lineRule="auto"/>
              <w:rPr>
                <w:rFonts w:ascii="Arial" w:hAnsi="Arial" w:cs="Arial"/>
                <w:kern w:val="16"/>
                <w:sz w:val="22"/>
                <w:szCs w:val="22"/>
              </w:rPr>
            </w:pPr>
            <w:sdt>
              <w:sdtPr>
                <w:rPr>
                  <w:rFonts w:ascii="Arial" w:hAnsi="Arial" w:cs="Arial"/>
                  <w:kern w:val="16"/>
                  <w:sz w:val="22"/>
                  <w:szCs w:val="22"/>
                </w:rPr>
                <w:id w:val="-835071292"/>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Análise de contratações anteriores.</w:t>
            </w:r>
          </w:p>
        </w:tc>
        <w:tc>
          <w:tcPr>
            <w:tcW w:w="1690" w:type="pct"/>
            <w:tcBorders>
              <w:left w:val="nil"/>
              <w:bottom w:val="nil"/>
            </w:tcBorders>
            <w:shd w:val="clear" w:color="auto" w:fill="FFFFFF" w:themeFill="background1"/>
            <w:vAlign w:val="center"/>
          </w:tcPr>
          <w:p w14:paraId="3048BE97" w14:textId="77777777" w:rsidR="005320C2" w:rsidRPr="007E3FA1" w:rsidRDefault="00633C46" w:rsidP="00694A87">
            <w:pPr>
              <w:spacing w:before="80" w:after="80" w:line="276" w:lineRule="auto"/>
              <w:rPr>
                <w:rFonts w:ascii="Arial" w:hAnsi="Arial" w:cs="Arial"/>
                <w:kern w:val="16"/>
                <w:sz w:val="22"/>
                <w:szCs w:val="22"/>
              </w:rPr>
            </w:pPr>
            <w:sdt>
              <w:sdtPr>
                <w:rPr>
                  <w:rFonts w:ascii="Arial" w:hAnsi="Arial" w:cs="Arial"/>
                  <w:kern w:val="16"/>
                  <w:sz w:val="22"/>
                  <w:szCs w:val="22"/>
                </w:rPr>
                <w:id w:val="-1686895411"/>
              </w:sdtPr>
              <w:sdtEndPr/>
              <w:sdtContent>
                <w:r w:rsidR="005320C2" w:rsidRPr="007E3FA1">
                  <w:rPr>
                    <w:rFonts w:ascii="Arial" w:hAnsi="Arial" w:cs="Arial"/>
                    <w:kern w:val="16"/>
                    <w:sz w:val="22"/>
                    <w:szCs w:val="22"/>
                  </w:rPr>
                  <w:t xml:space="preserve"> </w:t>
                </w:r>
                <w:sdt>
                  <w:sdtPr>
                    <w:rPr>
                      <w:rFonts w:ascii="Arial" w:hAnsi="Arial" w:cs="Arial"/>
                      <w:kern w:val="16"/>
                      <w:sz w:val="22"/>
                      <w:szCs w:val="22"/>
                    </w:rPr>
                    <w:id w:val="1542629036"/>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w:t>
                </w:r>
              </w:sdtContent>
            </w:sdt>
            <w:r w:rsidR="005320C2" w:rsidRPr="007E3FA1">
              <w:rPr>
                <w:rFonts w:ascii="Arial" w:hAnsi="Arial" w:cs="Arial"/>
                <w:kern w:val="16"/>
                <w:sz w:val="22"/>
                <w:szCs w:val="22"/>
              </w:rPr>
              <w:t xml:space="preserve"> Análise de contratações similares.</w:t>
            </w:r>
          </w:p>
        </w:tc>
      </w:tr>
      <w:tr w:rsidR="005320C2" w:rsidRPr="007E3FA1" w14:paraId="29D04742" w14:textId="77777777" w:rsidTr="005320C2">
        <w:trPr>
          <w:trHeight w:val="50"/>
        </w:trPr>
        <w:tc>
          <w:tcPr>
            <w:tcW w:w="1430" w:type="pct"/>
            <w:vMerge/>
            <w:shd w:val="clear" w:color="auto" w:fill="FFFFFF" w:themeFill="background1"/>
            <w:vAlign w:val="center"/>
          </w:tcPr>
          <w:p w14:paraId="1A1FA320"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1254" w:type="pct"/>
            <w:gridSpan w:val="3"/>
            <w:tcBorders>
              <w:top w:val="nil"/>
              <w:right w:val="nil"/>
            </w:tcBorders>
            <w:shd w:val="clear" w:color="auto" w:fill="FFFFFF" w:themeFill="background1"/>
            <w:vAlign w:val="center"/>
          </w:tcPr>
          <w:p w14:paraId="4AC1B4C0" w14:textId="77777777" w:rsidR="005320C2" w:rsidRPr="007E3FA1" w:rsidRDefault="00633C46" w:rsidP="00694A87">
            <w:pPr>
              <w:spacing w:after="80" w:line="276" w:lineRule="auto"/>
              <w:rPr>
                <w:rFonts w:ascii="Arial" w:hAnsi="Arial" w:cs="Arial"/>
                <w:kern w:val="16"/>
                <w:sz w:val="22"/>
                <w:szCs w:val="22"/>
              </w:rPr>
            </w:pPr>
            <w:sdt>
              <w:sdtPr>
                <w:rPr>
                  <w:rFonts w:ascii="Arial" w:hAnsi="Arial" w:cs="Arial"/>
                  <w:kern w:val="16"/>
                  <w:sz w:val="22"/>
                  <w:szCs w:val="22"/>
                </w:rPr>
                <w:id w:val="-2049915101"/>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Outro. </w:t>
            </w:r>
          </w:p>
        </w:tc>
        <w:tc>
          <w:tcPr>
            <w:tcW w:w="2315" w:type="pct"/>
            <w:gridSpan w:val="4"/>
            <w:tcBorders>
              <w:top w:val="nil"/>
              <w:left w:val="nil"/>
            </w:tcBorders>
            <w:shd w:val="clear" w:color="auto" w:fill="FFFFFF" w:themeFill="background1"/>
            <w:vAlign w:val="center"/>
          </w:tcPr>
          <w:p w14:paraId="04401773" w14:textId="77777777" w:rsidR="005320C2" w:rsidRPr="007E3FA1" w:rsidRDefault="005320C2" w:rsidP="00694A87">
            <w:pPr>
              <w:spacing w:after="80"/>
              <w:jc w:val="both"/>
              <w:rPr>
                <w:rFonts w:ascii="Arial" w:hAnsi="Arial" w:cs="Arial"/>
                <w:kern w:val="16"/>
                <w:sz w:val="22"/>
                <w:szCs w:val="22"/>
              </w:rPr>
            </w:pPr>
            <w:r w:rsidRPr="007E3FA1">
              <w:rPr>
                <w:rFonts w:ascii="Arial" w:hAnsi="Arial" w:cs="Arial"/>
                <w:b/>
                <w:bCs/>
                <w:kern w:val="16"/>
                <w:sz w:val="22"/>
                <w:szCs w:val="22"/>
              </w:rPr>
              <w:t>Especificar</w:t>
            </w:r>
            <w:r w:rsidRPr="007E3FA1">
              <w:rPr>
                <w:rFonts w:ascii="Arial" w:hAnsi="Arial" w:cs="Arial"/>
                <w:kern w:val="16"/>
                <w:sz w:val="22"/>
                <w:szCs w:val="22"/>
              </w:rPr>
              <w:t xml:space="preserve">: </w:t>
            </w:r>
            <w:r w:rsidRPr="007E3FA1">
              <w:rPr>
                <w:rFonts w:ascii="Arial" w:eastAsia="Times New Roman" w:hAnsi="Arial" w:cs="Arial"/>
                <w:sz w:val="22"/>
                <w:szCs w:val="22"/>
              </w:rPr>
              <w:t>Para a contratação descrita no presente documento, fio realizado levantamento de campo, para a realização de formalização de convênio juntamente com a Itaipu,</w:t>
            </w:r>
            <w:r w:rsidRPr="007E3FA1">
              <w:rPr>
                <w:rFonts w:ascii="Arial" w:hAnsi="Arial" w:cs="Arial"/>
                <w:kern w:val="16"/>
                <w:sz w:val="22"/>
                <w:szCs w:val="22"/>
              </w:rPr>
              <w:t xml:space="preserve"> cujos quantitativos necessários estão descritos no Documento de Formalização de Demanda encaminhado pela </w:t>
            </w:r>
            <w:r w:rsidRPr="007E3FA1">
              <w:rPr>
                <w:rFonts w:ascii="Arial" w:hAnsi="Arial" w:cs="Arial"/>
                <w:bCs/>
                <w:kern w:val="16"/>
                <w:sz w:val="22"/>
                <w:szCs w:val="22"/>
              </w:rPr>
              <w:t xml:space="preserve">Secretaria de Administração. </w:t>
            </w:r>
          </w:p>
        </w:tc>
      </w:tr>
    </w:tbl>
    <w:p w14:paraId="364A7676" w14:textId="77777777" w:rsidR="005320C2" w:rsidRPr="007E3FA1" w:rsidRDefault="005320C2" w:rsidP="005320C2">
      <w:pPr>
        <w:rPr>
          <w:rFonts w:ascii="Arial" w:hAnsi="Arial" w:cs="Arial"/>
          <w:sz w:val="22"/>
          <w:szCs w:val="22"/>
        </w:rPr>
      </w:pPr>
    </w:p>
    <w:tbl>
      <w:tblPr>
        <w:tblStyle w:val="Tabelacomgrade"/>
        <w:tblpPr w:leftFromText="141" w:rightFromText="141" w:vertAnchor="text" w:tblpY="1"/>
        <w:tblOverlap w:val="never"/>
        <w:tblW w:w="5000" w:type="pct"/>
        <w:tblLook w:val="04A0" w:firstRow="1" w:lastRow="0" w:firstColumn="1" w:lastColumn="0" w:noHBand="0" w:noVBand="1"/>
      </w:tblPr>
      <w:tblGrid>
        <w:gridCol w:w="2445"/>
        <w:gridCol w:w="1521"/>
        <w:gridCol w:w="621"/>
        <w:gridCol w:w="1273"/>
        <w:gridCol w:w="1016"/>
        <w:gridCol w:w="3121"/>
      </w:tblGrid>
      <w:tr w:rsidR="005320C2" w:rsidRPr="007E3FA1" w14:paraId="1CE7EEC3" w14:textId="77777777" w:rsidTr="005320C2">
        <w:trPr>
          <w:trHeight w:val="210"/>
        </w:trPr>
        <w:tc>
          <w:tcPr>
            <w:tcW w:w="5000" w:type="pct"/>
            <w:gridSpan w:val="6"/>
            <w:shd w:val="clear" w:color="auto" w:fill="0F4C81"/>
            <w:vAlign w:val="center"/>
          </w:tcPr>
          <w:p w14:paraId="61AF4B48" w14:textId="77777777" w:rsidR="005320C2" w:rsidRPr="007E3FA1" w:rsidRDefault="005320C2" w:rsidP="00694A87">
            <w:pPr>
              <w:keepNext/>
              <w:spacing w:before="80" w:after="80" w:line="276" w:lineRule="auto"/>
              <w:jc w:val="center"/>
              <w:rPr>
                <w:rFonts w:ascii="Arial" w:hAnsi="Arial" w:cs="Arial"/>
                <w:color w:val="FFFFFF" w:themeColor="background1"/>
                <w:kern w:val="16"/>
                <w:sz w:val="22"/>
                <w:szCs w:val="22"/>
              </w:rPr>
            </w:pPr>
            <w:r w:rsidRPr="007E3FA1">
              <w:rPr>
                <w:rFonts w:ascii="Arial" w:hAnsi="Arial" w:cs="Arial"/>
                <w:b/>
                <w:bCs/>
                <w:color w:val="FFFFFF" w:themeColor="background1"/>
                <w:spacing w:val="8"/>
                <w:kern w:val="16"/>
                <w:sz w:val="22"/>
                <w:szCs w:val="22"/>
              </w:rPr>
              <w:t xml:space="preserve">JUSTIFICATIVA PARA O PARCELAMENTO DA SOLUÇÃO </w:t>
            </w:r>
          </w:p>
        </w:tc>
      </w:tr>
      <w:tr w:rsidR="005320C2" w:rsidRPr="007E3FA1" w14:paraId="59C56764" w14:textId="77777777" w:rsidTr="005320C2">
        <w:trPr>
          <w:trHeight w:val="450"/>
        </w:trPr>
        <w:tc>
          <w:tcPr>
            <w:tcW w:w="1182" w:type="pct"/>
            <w:shd w:val="clear" w:color="auto" w:fill="FFFFFF" w:themeFill="background1"/>
            <w:vAlign w:val="center"/>
          </w:tcPr>
          <w:p w14:paraId="08BF6E02" w14:textId="77777777" w:rsidR="005320C2" w:rsidRPr="007E3FA1" w:rsidRDefault="005320C2" w:rsidP="00694A87">
            <w:pPr>
              <w:keepNext/>
              <w:spacing w:before="80" w:after="80" w:line="276" w:lineRule="auto"/>
              <w:jc w:val="right"/>
              <w:rPr>
                <w:rFonts w:ascii="Arial" w:hAnsi="Arial" w:cs="Arial"/>
                <w:b/>
                <w:smallCaps/>
                <w:spacing w:val="12"/>
                <w:kern w:val="16"/>
                <w:sz w:val="22"/>
                <w:szCs w:val="22"/>
              </w:rPr>
            </w:pPr>
            <w:r w:rsidRPr="007E3FA1">
              <w:rPr>
                <w:rFonts w:ascii="Arial" w:hAnsi="Arial" w:cs="Arial"/>
                <w:b/>
                <w:smallCaps/>
                <w:spacing w:val="12"/>
                <w:kern w:val="16"/>
                <w:sz w:val="22"/>
                <w:szCs w:val="22"/>
              </w:rPr>
              <w:lastRenderedPageBreak/>
              <w:t xml:space="preserve">A solução será </w:t>
            </w:r>
            <w:r w:rsidRPr="007E3FA1">
              <w:rPr>
                <w:rFonts w:ascii="Arial" w:hAnsi="Arial" w:cs="Arial"/>
                <w:b/>
                <w:smallCaps/>
                <w:spacing w:val="12"/>
                <w:kern w:val="16"/>
                <w:sz w:val="22"/>
                <w:szCs w:val="22"/>
              </w:rPr>
              <w:br/>
              <w:t>dividida em itens?</w:t>
            </w:r>
          </w:p>
        </w:tc>
        <w:tc>
          <w:tcPr>
            <w:tcW w:w="3818" w:type="pct"/>
            <w:gridSpan w:val="5"/>
            <w:tcBorders>
              <w:bottom w:val="nil"/>
            </w:tcBorders>
            <w:shd w:val="clear" w:color="auto" w:fill="FFFFFF" w:themeFill="background1"/>
            <w:vAlign w:val="center"/>
          </w:tcPr>
          <w:p w14:paraId="32EBFAED" w14:textId="77777777" w:rsidR="005320C2" w:rsidRPr="007E3FA1" w:rsidRDefault="00633C46" w:rsidP="00694A87">
            <w:pPr>
              <w:jc w:val="both"/>
              <w:rPr>
                <w:rFonts w:ascii="Arial" w:hAnsi="Arial" w:cs="Arial"/>
                <w:sz w:val="22"/>
                <w:szCs w:val="22"/>
              </w:rPr>
            </w:pPr>
            <w:sdt>
              <w:sdtPr>
                <w:rPr>
                  <w:rFonts w:ascii="Arial" w:hAnsi="Arial" w:cs="Arial"/>
                  <w:kern w:val="16"/>
                  <w:sz w:val="22"/>
                  <w:szCs w:val="22"/>
                </w:rPr>
                <w:id w:val="-1760827918"/>
              </w:sdtPr>
              <w:sdtEndPr/>
              <w:sdtContent>
                <w:r w:rsidR="005320C2" w:rsidRPr="007E3FA1">
                  <w:rPr>
                    <w:rFonts w:ascii="Segoe UI Symbol" w:eastAsia="MS Gothic" w:hAnsi="Segoe UI Symbol" w:cs="Segoe UI Symbol"/>
                    <w:kern w:val="16"/>
                    <w:sz w:val="22"/>
                    <w:szCs w:val="22"/>
                  </w:rPr>
                  <w:t>☒</w:t>
                </w:r>
                <w:r w:rsidR="005320C2" w:rsidRPr="007E3FA1">
                  <w:rPr>
                    <w:rFonts w:ascii="Arial" w:eastAsia="MS Gothic" w:hAnsi="Arial" w:cs="Arial"/>
                    <w:kern w:val="16"/>
                    <w:sz w:val="22"/>
                    <w:szCs w:val="22"/>
                  </w:rPr>
                  <w:t xml:space="preserve"> </w:t>
                </w:r>
              </w:sdtContent>
            </w:sdt>
            <w:r w:rsidR="005320C2" w:rsidRPr="007E3FA1">
              <w:rPr>
                <w:rFonts w:ascii="Arial" w:hAnsi="Arial" w:cs="Arial"/>
                <w:b/>
                <w:bCs/>
                <w:kern w:val="16"/>
                <w:sz w:val="22"/>
                <w:szCs w:val="22"/>
              </w:rPr>
              <w:t xml:space="preserve">Não. </w:t>
            </w:r>
            <w:r w:rsidR="005320C2" w:rsidRPr="007E3FA1">
              <w:rPr>
                <w:rFonts w:ascii="Arial" w:hAnsi="Arial" w:cs="Arial"/>
                <w:sz w:val="22"/>
                <w:szCs w:val="22"/>
              </w:rPr>
              <w:t>A contratação dos serviços objeto do presente ETP, serão processados mediante Lote único</w:t>
            </w:r>
            <w:r w:rsidR="005320C2">
              <w:rPr>
                <w:rFonts w:ascii="Arial" w:hAnsi="Arial" w:cs="Arial"/>
                <w:sz w:val="22"/>
                <w:szCs w:val="22"/>
              </w:rPr>
              <w:t>, ou seja, global</w:t>
            </w:r>
            <w:r w:rsidR="005320C2" w:rsidRPr="007E3FA1">
              <w:rPr>
                <w:rFonts w:ascii="Arial" w:hAnsi="Arial" w:cs="Arial"/>
                <w:sz w:val="22"/>
                <w:szCs w:val="22"/>
              </w:rPr>
              <w:t xml:space="preserve">, portanto, sendo realizado o contrato com um único prestador do serviço. A adjudicação do objeto desta contratação </w:t>
            </w:r>
            <w:proofErr w:type="gramStart"/>
            <w:r w:rsidR="005320C2" w:rsidRPr="007E3FA1">
              <w:rPr>
                <w:rFonts w:ascii="Arial" w:hAnsi="Arial" w:cs="Arial"/>
                <w:sz w:val="22"/>
                <w:szCs w:val="22"/>
              </w:rPr>
              <w:t>à</w:t>
            </w:r>
            <w:proofErr w:type="gramEnd"/>
            <w:r w:rsidR="005320C2" w:rsidRPr="007E3FA1">
              <w:rPr>
                <w:rFonts w:ascii="Arial" w:hAnsi="Arial" w:cs="Arial"/>
                <w:sz w:val="22"/>
                <w:szCs w:val="22"/>
              </w:rPr>
              <w:t xml:space="preserve"> empresas distintas, além de aumentar seu custo administrativo, abre margem para que as empresas deixem de prestar o serviço contratado, alegando que a falha de uma aplicação sob sua responsabilidade foi causada por falha de componente sob responsabilidade de outra contratada. O agrupamento de itens em lotes se deve ao fato de que todos os bens e serviços estão intrinsecamente relacionados. Portanto, com um fornecedor único, responsável pela integração na prestação dos serviços e pela manutenção da estabilidade e operacionalidade de toda a solução, a Administração ganha em capacidade de gestão junto ao contratado, com instrumentos de cobrança efetiva a um único mantenedor de todo o serviço.</w:t>
            </w:r>
          </w:p>
          <w:p w14:paraId="2206126B"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Portanto, com esse cenário existe um único interlocutor na gestão dos contratos e um único procedimento de eventuais garantias, por exemplo, de assistência técnica durante o período de serviço, propiciando agilidade na resolução de problemas com economicidade advindos de eventuais falhas ou outros eventos relacionados ao contrato de fornecimento e prestação de serviço.</w:t>
            </w:r>
          </w:p>
          <w:p w14:paraId="5DFD4ED0" w14:textId="77777777" w:rsidR="005320C2" w:rsidRPr="007E3FA1" w:rsidRDefault="005320C2" w:rsidP="00694A87">
            <w:pPr>
              <w:jc w:val="both"/>
              <w:rPr>
                <w:rFonts w:ascii="Arial" w:hAnsi="Arial" w:cs="Arial"/>
                <w:sz w:val="22"/>
                <w:szCs w:val="22"/>
              </w:rPr>
            </w:pPr>
            <w:r w:rsidRPr="007E3FA1">
              <w:rPr>
                <w:rFonts w:ascii="Arial" w:hAnsi="Arial" w:cs="Arial"/>
                <w:sz w:val="22"/>
                <w:szCs w:val="22"/>
              </w:rPr>
              <w:t>Do ponto de vista financeiro, a subdivisão do lote em itens traria perda da economia de escala, uma vez que o fornecimento por empresas distintas traria aumento dos custos aos licitantes vencedores. Considerando o exposto, a aquisição do objeto por adjudicação por lote justifica-se pela vantagem econômica para a administração, uma vez que o objeto se compõe de vários itens inter-relacionados e o seu agrupamento viabiliza a prestação dos serviços por uma única empresa. Assim, as ressalvas destacadas acima se enquadram ao objeto da contratação, ou seja, os itens que compõem a solução proposta possuem elevado nível de integração e automação, e necessitam de compatibilidade entre si para facilitação na gestão contratual e prestação dos serviços.</w:t>
            </w:r>
          </w:p>
        </w:tc>
      </w:tr>
      <w:tr w:rsidR="005320C2" w:rsidRPr="007E3FA1" w14:paraId="271F8A41" w14:textId="77777777" w:rsidTr="005320C2">
        <w:trPr>
          <w:trHeight w:val="526"/>
        </w:trPr>
        <w:tc>
          <w:tcPr>
            <w:tcW w:w="5000" w:type="pct"/>
            <w:gridSpan w:val="6"/>
            <w:shd w:val="clear" w:color="auto" w:fill="0F4C81"/>
            <w:vAlign w:val="center"/>
          </w:tcPr>
          <w:p w14:paraId="051C3B67" w14:textId="77777777" w:rsidR="005320C2" w:rsidRPr="007E3FA1" w:rsidRDefault="005320C2" w:rsidP="00694A87">
            <w:pPr>
              <w:spacing w:before="80" w:after="80" w:line="276" w:lineRule="auto"/>
              <w:jc w:val="center"/>
              <w:rPr>
                <w:rFonts w:ascii="Arial" w:hAnsi="Arial" w:cs="Arial"/>
                <w:color w:val="FFFFFF" w:themeColor="background1"/>
                <w:kern w:val="16"/>
                <w:sz w:val="22"/>
                <w:szCs w:val="22"/>
              </w:rPr>
            </w:pPr>
            <w:r w:rsidRPr="007E3FA1">
              <w:rPr>
                <w:rFonts w:ascii="Arial" w:hAnsi="Arial" w:cs="Arial"/>
                <w:b/>
                <w:bCs/>
                <w:color w:val="FFFFFF" w:themeColor="background1"/>
                <w:spacing w:val="8"/>
                <w:kern w:val="16"/>
                <w:sz w:val="22"/>
                <w:szCs w:val="22"/>
              </w:rPr>
              <w:t>CONTRATAÇÕES CORRELATAS OU INTERDEPENDENTES</w:t>
            </w:r>
          </w:p>
        </w:tc>
      </w:tr>
      <w:tr w:rsidR="005320C2" w:rsidRPr="007E3FA1" w14:paraId="47D7CBA7" w14:textId="77777777" w:rsidTr="005320C2">
        <w:trPr>
          <w:trHeight w:val="526"/>
        </w:trPr>
        <w:tc>
          <w:tcPr>
            <w:tcW w:w="1182" w:type="pct"/>
            <w:vMerge w:val="restart"/>
            <w:shd w:val="clear" w:color="auto" w:fill="FFFFFF" w:themeFill="background1"/>
            <w:vAlign w:val="center"/>
          </w:tcPr>
          <w:p w14:paraId="00079D0F"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Há contratações correlatas ou </w:t>
            </w:r>
            <w:r w:rsidRPr="007E3FA1">
              <w:rPr>
                <w:rFonts w:ascii="Arial" w:hAnsi="Arial" w:cs="Arial"/>
                <w:b/>
                <w:smallCaps/>
                <w:spacing w:val="12"/>
                <w:kern w:val="16"/>
                <w:sz w:val="22"/>
                <w:szCs w:val="22"/>
              </w:rPr>
              <w:br/>
              <w:t>interdependentes?</w:t>
            </w:r>
          </w:p>
        </w:tc>
        <w:tc>
          <w:tcPr>
            <w:tcW w:w="769" w:type="pct"/>
            <w:tcBorders>
              <w:bottom w:val="nil"/>
              <w:right w:val="nil"/>
            </w:tcBorders>
            <w:shd w:val="clear" w:color="auto" w:fill="FFFFFF" w:themeFill="background1"/>
            <w:vAlign w:val="center"/>
          </w:tcPr>
          <w:p w14:paraId="3F20F9D4"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155835885"/>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Sim.</w:t>
            </w:r>
          </w:p>
        </w:tc>
        <w:tc>
          <w:tcPr>
            <w:tcW w:w="3049" w:type="pct"/>
            <w:gridSpan w:val="4"/>
            <w:tcBorders>
              <w:left w:val="nil"/>
              <w:bottom w:val="nil"/>
            </w:tcBorders>
            <w:shd w:val="clear" w:color="auto" w:fill="FFFFFF" w:themeFill="background1"/>
            <w:vAlign w:val="center"/>
          </w:tcPr>
          <w:p w14:paraId="6F1D0864" w14:textId="77777777" w:rsidR="005320C2" w:rsidRPr="007E3FA1" w:rsidRDefault="005320C2" w:rsidP="00694A87">
            <w:pPr>
              <w:spacing w:before="80" w:after="80" w:line="276" w:lineRule="auto"/>
              <w:jc w:val="both"/>
              <w:rPr>
                <w:rFonts w:ascii="Arial" w:hAnsi="Arial" w:cs="Arial"/>
                <w:kern w:val="16"/>
                <w:sz w:val="22"/>
                <w:szCs w:val="22"/>
              </w:rPr>
            </w:pPr>
            <w:r w:rsidRPr="007E3FA1">
              <w:rPr>
                <w:rFonts w:ascii="Arial" w:hAnsi="Arial" w:cs="Arial"/>
                <w:b/>
                <w:bCs/>
                <w:kern w:val="16"/>
                <w:sz w:val="22"/>
                <w:szCs w:val="22"/>
              </w:rPr>
              <w:t>Especificar</w:t>
            </w:r>
          </w:p>
        </w:tc>
      </w:tr>
      <w:tr w:rsidR="005320C2" w:rsidRPr="007E3FA1" w14:paraId="4B5558D4" w14:textId="77777777" w:rsidTr="005320C2">
        <w:trPr>
          <w:trHeight w:val="46"/>
        </w:trPr>
        <w:tc>
          <w:tcPr>
            <w:tcW w:w="1182" w:type="pct"/>
            <w:vMerge/>
            <w:shd w:val="clear" w:color="auto" w:fill="FFFFFF" w:themeFill="background1"/>
            <w:vAlign w:val="center"/>
          </w:tcPr>
          <w:p w14:paraId="3CACB217"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3818" w:type="pct"/>
            <w:gridSpan w:val="5"/>
            <w:tcBorders>
              <w:top w:val="nil"/>
            </w:tcBorders>
            <w:shd w:val="clear" w:color="auto" w:fill="FFFFFF" w:themeFill="background1"/>
            <w:vAlign w:val="center"/>
          </w:tcPr>
          <w:p w14:paraId="4838EFD3"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2032911770"/>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Não.</w:t>
            </w:r>
          </w:p>
        </w:tc>
      </w:tr>
      <w:tr w:rsidR="005320C2" w:rsidRPr="007E3FA1" w14:paraId="6A807957" w14:textId="77777777" w:rsidTr="005320C2">
        <w:trPr>
          <w:trHeight w:val="87"/>
        </w:trPr>
        <w:tc>
          <w:tcPr>
            <w:tcW w:w="5000" w:type="pct"/>
            <w:gridSpan w:val="6"/>
            <w:shd w:val="clear" w:color="auto" w:fill="0F4C81"/>
            <w:vAlign w:val="center"/>
          </w:tcPr>
          <w:p w14:paraId="243D9B6D" w14:textId="77777777" w:rsidR="005320C2" w:rsidRPr="007E3FA1" w:rsidRDefault="005320C2" w:rsidP="00694A87">
            <w:pPr>
              <w:spacing w:before="80" w:after="80" w:line="276" w:lineRule="auto"/>
              <w:jc w:val="center"/>
              <w:rPr>
                <w:rFonts w:ascii="Arial" w:hAnsi="Arial" w:cs="Arial"/>
                <w:kern w:val="16"/>
                <w:sz w:val="22"/>
                <w:szCs w:val="22"/>
              </w:rPr>
            </w:pPr>
            <w:r w:rsidRPr="007E3FA1">
              <w:rPr>
                <w:rFonts w:ascii="Arial" w:hAnsi="Arial" w:cs="Arial"/>
                <w:b/>
                <w:bCs/>
                <w:color w:val="FFFFFF" w:themeColor="background1"/>
                <w:spacing w:val="8"/>
                <w:kern w:val="16"/>
                <w:sz w:val="22"/>
                <w:szCs w:val="22"/>
              </w:rPr>
              <w:t>ALINHAMENTO DA CONTRATAÇÃO COM O PLANEJAMENTO</w:t>
            </w:r>
          </w:p>
        </w:tc>
      </w:tr>
      <w:tr w:rsidR="005320C2" w:rsidRPr="007E3FA1" w14:paraId="0961630C" w14:textId="77777777" w:rsidTr="005320C2">
        <w:trPr>
          <w:trHeight w:val="376"/>
        </w:trPr>
        <w:tc>
          <w:tcPr>
            <w:tcW w:w="1182" w:type="pct"/>
            <w:vMerge w:val="restart"/>
            <w:shd w:val="clear" w:color="auto" w:fill="FFFFFF" w:themeFill="background1"/>
            <w:vAlign w:val="center"/>
          </w:tcPr>
          <w:p w14:paraId="5DBBE927"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Há previsão </w:t>
            </w:r>
            <w:r w:rsidRPr="007E3FA1">
              <w:rPr>
                <w:rFonts w:ascii="Arial" w:hAnsi="Arial" w:cs="Arial"/>
                <w:b/>
                <w:smallCaps/>
                <w:spacing w:val="12"/>
                <w:kern w:val="16"/>
                <w:sz w:val="22"/>
                <w:szCs w:val="22"/>
              </w:rPr>
              <w:br/>
              <w:t>no plano de contratações anual?</w:t>
            </w:r>
          </w:p>
        </w:tc>
        <w:tc>
          <w:tcPr>
            <w:tcW w:w="769" w:type="pct"/>
            <w:tcBorders>
              <w:bottom w:val="single" w:sz="4" w:space="0" w:color="auto"/>
              <w:right w:val="nil"/>
            </w:tcBorders>
            <w:shd w:val="clear" w:color="auto" w:fill="FFFFFF" w:themeFill="background1"/>
            <w:vAlign w:val="center"/>
          </w:tcPr>
          <w:p w14:paraId="0CEC6240"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926535573"/>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Sim.</w:t>
            </w:r>
          </w:p>
        </w:tc>
        <w:tc>
          <w:tcPr>
            <w:tcW w:w="3049" w:type="pct"/>
            <w:gridSpan w:val="4"/>
            <w:tcBorders>
              <w:left w:val="nil"/>
              <w:bottom w:val="single" w:sz="4" w:space="0" w:color="auto"/>
            </w:tcBorders>
            <w:shd w:val="clear" w:color="auto" w:fill="FFFFFF" w:themeFill="background1"/>
            <w:vAlign w:val="center"/>
          </w:tcPr>
          <w:p w14:paraId="6381E5FF" w14:textId="77777777" w:rsidR="005320C2" w:rsidRPr="007E3FA1" w:rsidRDefault="005320C2" w:rsidP="00694A87">
            <w:pPr>
              <w:spacing w:before="80" w:after="80" w:line="276" w:lineRule="auto"/>
              <w:jc w:val="both"/>
              <w:rPr>
                <w:rFonts w:ascii="Arial" w:hAnsi="Arial" w:cs="Arial"/>
                <w:kern w:val="16"/>
                <w:sz w:val="22"/>
                <w:szCs w:val="22"/>
              </w:rPr>
            </w:pPr>
            <w:r w:rsidRPr="007E3FA1">
              <w:rPr>
                <w:rFonts w:ascii="Arial" w:hAnsi="Arial" w:cs="Arial"/>
                <w:b/>
                <w:bCs/>
                <w:kern w:val="16"/>
                <w:sz w:val="22"/>
                <w:szCs w:val="22"/>
              </w:rPr>
              <w:t>Especificar item do PCA</w:t>
            </w:r>
            <w:r w:rsidRPr="007E3FA1">
              <w:rPr>
                <w:rFonts w:ascii="Arial" w:hAnsi="Arial" w:cs="Arial"/>
                <w:kern w:val="16"/>
                <w:sz w:val="22"/>
                <w:szCs w:val="22"/>
              </w:rPr>
              <w:t>:</w:t>
            </w:r>
          </w:p>
        </w:tc>
      </w:tr>
      <w:tr w:rsidR="005320C2" w:rsidRPr="007E3FA1" w14:paraId="5FCE9E7A" w14:textId="77777777" w:rsidTr="005320C2">
        <w:trPr>
          <w:trHeight w:val="375"/>
        </w:trPr>
        <w:tc>
          <w:tcPr>
            <w:tcW w:w="1182" w:type="pct"/>
            <w:vMerge/>
            <w:shd w:val="clear" w:color="auto" w:fill="FFFFFF" w:themeFill="background1"/>
            <w:vAlign w:val="center"/>
          </w:tcPr>
          <w:p w14:paraId="78217D0D"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769" w:type="pct"/>
            <w:tcBorders>
              <w:top w:val="nil"/>
              <w:right w:val="nil"/>
            </w:tcBorders>
            <w:shd w:val="clear" w:color="auto" w:fill="FFFFFF" w:themeFill="background1"/>
            <w:vAlign w:val="center"/>
          </w:tcPr>
          <w:p w14:paraId="37C756AE"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51145656"/>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Não.</w:t>
            </w:r>
          </w:p>
        </w:tc>
        <w:tc>
          <w:tcPr>
            <w:tcW w:w="3049" w:type="pct"/>
            <w:gridSpan w:val="4"/>
            <w:tcBorders>
              <w:top w:val="nil"/>
              <w:left w:val="nil"/>
            </w:tcBorders>
            <w:shd w:val="clear" w:color="auto" w:fill="FFFFFF" w:themeFill="background1"/>
            <w:vAlign w:val="center"/>
          </w:tcPr>
          <w:p w14:paraId="75552DE5" w14:textId="77777777" w:rsidR="005320C2" w:rsidRPr="007E3FA1" w:rsidRDefault="005320C2" w:rsidP="00694A87">
            <w:pPr>
              <w:spacing w:before="80" w:after="80" w:line="276" w:lineRule="auto"/>
              <w:jc w:val="both"/>
              <w:rPr>
                <w:rFonts w:ascii="Arial" w:hAnsi="Arial" w:cs="Arial"/>
                <w:kern w:val="16"/>
                <w:sz w:val="22"/>
                <w:szCs w:val="22"/>
              </w:rPr>
            </w:pPr>
            <w:r w:rsidRPr="007E3FA1">
              <w:rPr>
                <w:rFonts w:ascii="Arial" w:hAnsi="Arial" w:cs="Arial"/>
                <w:b/>
                <w:bCs/>
                <w:kern w:val="16"/>
                <w:sz w:val="22"/>
                <w:szCs w:val="22"/>
              </w:rPr>
              <w:t xml:space="preserve">Justificar: </w:t>
            </w:r>
            <w:r w:rsidRPr="007E3FA1">
              <w:rPr>
                <w:rFonts w:ascii="Arial" w:hAnsi="Arial" w:cs="Arial"/>
                <w:kern w:val="16"/>
                <w:sz w:val="22"/>
                <w:szCs w:val="22"/>
              </w:rPr>
              <w:t>Dispensado conforme Decreto nº 38/2024.</w:t>
            </w:r>
          </w:p>
        </w:tc>
      </w:tr>
      <w:tr w:rsidR="005320C2" w:rsidRPr="007E3FA1" w14:paraId="3F84228F" w14:textId="77777777" w:rsidTr="005320C2">
        <w:trPr>
          <w:trHeight w:val="87"/>
        </w:trPr>
        <w:tc>
          <w:tcPr>
            <w:tcW w:w="5000" w:type="pct"/>
            <w:gridSpan w:val="6"/>
            <w:shd w:val="clear" w:color="auto" w:fill="0F4C81"/>
            <w:vAlign w:val="center"/>
          </w:tcPr>
          <w:p w14:paraId="14A2AAEE" w14:textId="77777777" w:rsidR="005320C2" w:rsidRPr="007E3FA1" w:rsidRDefault="005320C2" w:rsidP="00694A87">
            <w:pPr>
              <w:spacing w:before="80" w:after="80" w:line="276" w:lineRule="auto"/>
              <w:jc w:val="center"/>
              <w:rPr>
                <w:rFonts w:ascii="Arial" w:hAnsi="Arial" w:cs="Arial"/>
                <w:kern w:val="16"/>
                <w:sz w:val="22"/>
                <w:szCs w:val="22"/>
              </w:rPr>
            </w:pPr>
            <w:r w:rsidRPr="007E3FA1">
              <w:rPr>
                <w:rFonts w:ascii="Arial" w:hAnsi="Arial" w:cs="Arial"/>
                <w:b/>
                <w:bCs/>
                <w:color w:val="FFFFFF" w:themeColor="background1"/>
                <w:spacing w:val="8"/>
                <w:kern w:val="16"/>
                <w:sz w:val="22"/>
                <w:szCs w:val="22"/>
              </w:rPr>
              <w:t>RESULTADOS PRETENDIDOS</w:t>
            </w:r>
          </w:p>
        </w:tc>
      </w:tr>
      <w:tr w:rsidR="005320C2" w:rsidRPr="007E3FA1" w14:paraId="0209638E" w14:textId="77777777" w:rsidTr="005320C2">
        <w:trPr>
          <w:trHeight w:val="450"/>
        </w:trPr>
        <w:tc>
          <w:tcPr>
            <w:tcW w:w="1182" w:type="pct"/>
            <w:vMerge w:val="restart"/>
            <w:shd w:val="clear" w:color="auto" w:fill="FFFFFF" w:themeFill="background1"/>
            <w:vAlign w:val="center"/>
          </w:tcPr>
          <w:p w14:paraId="4B2EA755"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Quais os </w:t>
            </w:r>
            <w:r w:rsidRPr="007E3FA1">
              <w:rPr>
                <w:rFonts w:ascii="Arial" w:hAnsi="Arial" w:cs="Arial"/>
                <w:b/>
                <w:smallCaps/>
                <w:spacing w:val="12"/>
                <w:kern w:val="16"/>
                <w:sz w:val="22"/>
                <w:szCs w:val="22"/>
              </w:rPr>
              <w:lastRenderedPageBreak/>
              <w:t>benefícios pretendidos na contratação?</w:t>
            </w:r>
          </w:p>
        </w:tc>
        <w:tc>
          <w:tcPr>
            <w:tcW w:w="2249" w:type="pct"/>
            <w:gridSpan w:val="4"/>
            <w:vMerge w:val="restart"/>
            <w:tcBorders>
              <w:bottom w:val="nil"/>
              <w:right w:val="nil"/>
            </w:tcBorders>
            <w:shd w:val="clear" w:color="auto" w:fill="FFFFFF" w:themeFill="background1"/>
            <w:vAlign w:val="center"/>
          </w:tcPr>
          <w:p w14:paraId="57D64A7C"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2090112775"/>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Manutenção do Funcionamento </w:t>
            </w:r>
            <w:r w:rsidR="005320C2" w:rsidRPr="007E3FA1">
              <w:rPr>
                <w:rFonts w:ascii="Arial" w:hAnsi="Arial" w:cs="Arial"/>
                <w:kern w:val="16"/>
                <w:sz w:val="22"/>
                <w:szCs w:val="22"/>
              </w:rPr>
              <w:lastRenderedPageBreak/>
              <w:t>Administrativo</w:t>
            </w:r>
          </w:p>
        </w:tc>
        <w:tc>
          <w:tcPr>
            <w:tcW w:w="1569" w:type="pct"/>
            <w:tcBorders>
              <w:left w:val="nil"/>
              <w:bottom w:val="nil"/>
            </w:tcBorders>
            <w:shd w:val="clear" w:color="auto" w:fill="FFFFFF" w:themeFill="background1"/>
            <w:vAlign w:val="center"/>
          </w:tcPr>
          <w:p w14:paraId="52F45262"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491531995"/>
              </w:sdtPr>
              <w:sdtEndPr/>
              <w:sdtContent>
                <w:sdt>
                  <w:sdtPr>
                    <w:rPr>
                      <w:rFonts w:ascii="Arial" w:hAnsi="Arial" w:cs="Arial"/>
                      <w:kern w:val="16"/>
                      <w:sz w:val="22"/>
                      <w:szCs w:val="22"/>
                    </w:rPr>
                    <w:id w:val="-389648664"/>
                  </w:sdtPr>
                  <w:sdtEndPr/>
                  <w:sdtContent>
                    <w:r w:rsidR="005320C2" w:rsidRPr="007E3FA1">
                      <w:rPr>
                        <w:rFonts w:ascii="Segoe UI Symbol" w:eastAsia="MS Gothic" w:hAnsi="Segoe UI Symbol" w:cs="Segoe UI Symbol"/>
                        <w:kern w:val="16"/>
                        <w:sz w:val="22"/>
                        <w:szCs w:val="22"/>
                      </w:rPr>
                      <w:t>☒</w:t>
                    </w:r>
                  </w:sdtContent>
                </w:sdt>
              </w:sdtContent>
            </w:sdt>
            <w:r w:rsidR="005320C2" w:rsidRPr="007E3FA1">
              <w:rPr>
                <w:rFonts w:ascii="Arial" w:hAnsi="Arial" w:cs="Arial"/>
                <w:kern w:val="16"/>
                <w:sz w:val="22"/>
                <w:szCs w:val="22"/>
              </w:rPr>
              <w:t xml:space="preserve">  Redução de Custos</w:t>
            </w:r>
          </w:p>
        </w:tc>
      </w:tr>
      <w:tr w:rsidR="005320C2" w:rsidRPr="007E3FA1" w14:paraId="5DAB3D95" w14:textId="77777777" w:rsidTr="005320C2">
        <w:trPr>
          <w:trHeight w:val="450"/>
        </w:trPr>
        <w:tc>
          <w:tcPr>
            <w:tcW w:w="1182" w:type="pct"/>
            <w:vMerge/>
            <w:shd w:val="clear" w:color="auto" w:fill="FFFFFF" w:themeFill="background1"/>
            <w:vAlign w:val="center"/>
          </w:tcPr>
          <w:p w14:paraId="3D3CEBEB"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2249" w:type="pct"/>
            <w:gridSpan w:val="4"/>
            <w:vMerge/>
            <w:tcBorders>
              <w:bottom w:val="nil"/>
              <w:right w:val="nil"/>
            </w:tcBorders>
            <w:shd w:val="clear" w:color="auto" w:fill="FFFFFF" w:themeFill="background1"/>
            <w:vAlign w:val="center"/>
          </w:tcPr>
          <w:p w14:paraId="65336C17" w14:textId="77777777" w:rsidR="005320C2" w:rsidRPr="007E3FA1" w:rsidRDefault="005320C2" w:rsidP="00694A87">
            <w:pPr>
              <w:spacing w:before="80" w:after="80" w:line="276" w:lineRule="auto"/>
              <w:jc w:val="both"/>
              <w:rPr>
                <w:rFonts w:ascii="Arial" w:hAnsi="Arial" w:cs="Arial"/>
                <w:kern w:val="16"/>
                <w:sz w:val="22"/>
                <w:szCs w:val="22"/>
              </w:rPr>
            </w:pPr>
          </w:p>
        </w:tc>
        <w:tc>
          <w:tcPr>
            <w:tcW w:w="1569" w:type="pct"/>
            <w:tcBorders>
              <w:top w:val="nil"/>
              <w:left w:val="nil"/>
              <w:bottom w:val="nil"/>
            </w:tcBorders>
            <w:shd w:val="clear" w:color="auto" w:fill="FFFFFF" w:themeFill="background1"/>
            <w:vAlign w:val="center"/>
          </w:tcPr>
          <w:p w14:paraId="00C69769"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941288815"/>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Aproveitamento de Recursos Humanos</w:t>
            </w:r>
          </w:p>
        </w:tc>
      </w:tr>
      <w:tr w:rsidR="005320C2" w:rsidRPr="007E3FA1" w14:paraId="76551A92" w14:textId="77777777" w:rsidTr="005320C2">
        <w:trPr>
          <w:trHeight w:val="527"/>
        </w:trPr>
        <w:tc>
          <w:tcPr>
            <w:tcW w:w="1182" w:type="pct"/>
            <w:vMerge/>
            <w:shd w:val="clear" w:color="auto" w:fill="FFFFFF" w:themeFill="background1"/>
            <w:vAlign w:val="center"/>
          </w:tcPr>
          <w:p w14:paraId="0D665DF1"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2249" w:type="pct"/>
            <w:gridSpan w:val="4"/>
            <w:tcBorders>
              <w:top w:val="nil"/>
              <w:bottom w:val="nil"/>
              <w:right w:val="nil"/>
            </w:tcBorders>
            <w:shd w:val="clear" w:color="auto" w:fill="FFFFFF" w:themeFill="background1"/>
            <w:vAlign w:val="center"/>
          </w:tcPr>
          <w:p w14:paraId="2B2E9934"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469181367"/>
              </w:sdtPr>
              <w:sdtEndPr/>
              <w:sdtContent>
                <w:sdt>
                  <w:sdtPr>
                    <w:rPr>
                      <w:rFonts w:ascii="Arial" w:hAnsi="Arial" w:cs="Arial"/>
                      <w:kern w:val="16"/>
                      <w:sz w:val="22"/>
                      <w:szCs w:val="22"/>
                    </w:rPr>
                    <w:id w:val="-39525679"/>
                  </w:sdtPr>
                  <w:sdtEndPr/>
                  <w:sdtContent>
                    <w:r w:rsidR="005320C2" w:rsidRPr="007E3FA1">
                      <w:rPr>
                        <w:rFonts w:ascii="Arial" w:hAnsi="Arial" w:cs="Arial"/>
                        <w:kern w:val="16"/>
                        <w:sz w:val="22"/>
                        <w:szCs w:val="22"/>
                      </w:rPr>
                      <w:t xml:space="preserve"> </w:t>
                    </w:r>
                    <w:sdt>
                      <w:sdtPr>
                        <w:rPr>
                          <w:rFonts w:ascii="Arial" w:hAnsi="Arial" w:cs="Arial"/>
                          <w:kern w:val="16"/>
                          <w:sz w:val="22"/>
                          <w:szCs w:val="22"/>
                        </w:rPr>
                        <w:id w:val="-340862728"/>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w:t>
                    </w:r>
                  </w:sdtContent>
                </w:sdt>
              </w:sdtContent>
            </w:sdt>
            <w:r w:rsidR="005320C2" w:rsidRPr="007E3FA1">
              <w:rPr>
                <w:rFonts w:ascii="Arial" w:hAnsi="Arial" w:cs="Arial"/>
                <w:kern w:val="16"/>
                <w:sz w:val="22"/>
                <w:szCs w:val="22"/>
              </w:rPr>
              <w:t>Redução dos Riscos do Trabalho</w:t>
            </w:r>
          </w:p>
        </w:tc>
        <w:tc>
          <w:tcPr>
            <w:tcW w:w="1569" w:type="pct"/>
            <w:tcBorders>
              <w:top w:val="nil"/>
              <w:left w:val="nil"/>
              <w:bottom w:val="nil"/>
            </w:tcBorders>
            <w:shd w:val="clear" w:color="auto" w:fill="FFFFFF" w:themeFill="background1"/>
            <w:vAlign w:val="center"/>
          </w:tcPr>
          <w:p w14:paraId="35B831A3"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871916304"/>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Ganho de Eficiência</w:t>
            </w:r>
          </w:p>
        </w:tc>
      </w:tr>
      <w:tr w:rsidR="005320C2" w:rsidRPr="007E3FA1" w14:paraId="7E8AEB1E" w14:textId="77777777" w:rsidTr="005320C2">
        <w:trPr>
          <w:trHeight w:val="527"/>
        </w:trPr>
        <w:tc>
          <w:tcPr>
            <w:tcW w:w="1182" w:type="pct"/>
            <w:vMerge/>
            <w:shd w:val="clear" w:color="auto" w:fill="FFFFFF" w:themeFill="background1"/>
            <w:vAlign w:val="center"/>
          </w:tcPr>
          <w:p w14:paraId="39E94382"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2249" w:type="pct"/>
            <w:gridSpan w:val="4"/>
            <w:tcBorders>
              <w:top w:val="nil"/>
              <w:bottom w:val="nil"/>
              <w:right w:val="nil"/>
            </w:tcBorders>
            <w:shd w:val="clear" w:color="auto" w:fill="FFFFFF" w:themeFill="background1"/>
            <w:vAlign w:val="center"/>
          </w:tcPr>
          <w:p w14:paraId="44CF9E6E"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701282750"/>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Serviço/Bem de Consumo</w:t>
            </w:r>
          </w:p>
        </w:tc>
        <w:tc>
          <w:tcPr>
            <w:tcW w:w="1569" w:type="pct"/>
            <w:tcBorders>
              <w:top w:val="nil"/>
              <w:left w:val="nil"/>
              <w:bottom w:val="nil"/>
            </w:tcBorders>
            <w:shd w:val="clear" w:color="auto" w:fill="FFFFFF" w:themeFill="background1"/>
            <w:vAlign w:val="center"/>
          </w:tcPr>
          <w:p w14:paraId="6BFDB162"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759050007"/>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Realização de Política Pública</w:t>
            </w:r>
          </w:p>
        </w:tc>
      </w:tr>
      <w:tr w:rsidR="005320C2" w:rsidRPr="007E3FA1" w14:paraId="018FC3E4" w14:textId="77777777" w:rsidTr="005320C2">
        <w:trPr>
          <w:trHeight w:val="50"/>
        </w:trPr>
        <w:tc>
          <w:tcPr>
            <w:tcW w:w="1182" w:type="pct"/>
            <w:vMerge/>
            <w:shd w:val="clear" w:color="auto" w:fill="FFFFFF" w:themeFill="background1"/>
            <w:vAlign w:val="center"/>
          </w:tcPr>
          <w:p w14:paraId="326ADB1B"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1088" w:type="pct"/>
            <w:gridSpan w:val="2"/>
            <w:tcBorders>
              <w:top w:val="nil"/>
              <w:right w:val="nil"/>
            </w:tcBorders>
            <w:shd w:val="clear" w:color="auto" w:fill="FFFFFF" w:themeFill="background1"/>
            <w:vAlign w:val="center"/>
          </w:tcPr>
          <w:p w14:paraId="4864625D"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1357273731"/>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Outro. </w:t>
            </w:r>
          </w:p>
        </w:tc>
        <w:tc>
          <w:tcPr>
            <w:tcW w:w="2730" w:type="pct"/>
            <w:gridSpan w:val="3"/>
            <w:tcBorders>
              <w:top w:val="nil"/>
              <w:left w:val="nil"/>
            </w:tcBorders>
            <w:shd w:val="clear" w:color="auto" w:fill="FFFFFF" w:themeFill="background1"/>
            <w:vAlign w:val="center"/>
          </w:tcPr>
          <w:p w14:paraId="4E1E7588" w14:textId="77777777" w:rsidR="005320C2" w:rsidRPr="007E3FA1" w:rsidRDefault="005320C2" w:rsidP="00694A87">
            <w:pPr>
              <w:spacing w:before="80" w:after="80" w:line="276" w:lineRule="auto"/>
              <w:jc w:val="both"/>
              <w:rPr>
                <w:rFonts w:ascii="Arial" w:hAnsi="Arial" w:cs="Arial"/>
                <w:kern w:val="16"/>
                <w:sz w:val="22"/>
                <w:szCs w:val="22"/>
              </w:rPr>
            </w:pPr>
            <w:r w:rsidRPr="007E3FA1">
              <w:rPr>
                <w:rFonts w:ascii="Arial" w:hAnsi="Arial" w:cs="Arial"/>
                <w:b/>
                <w:bCs/>
                <w:kern w:val="16"/>
                <w:sz w:val="22"/>
                <w:szCs w:val="22"/>
              </w:rPr>
              <w:t>Especificar</w:t>
            </w:r>
            <w:r w:rsidRPr="007E3FA1">
              <w:rPr>
                <w:rFonts w:ascii="Arial" w:hAnsi="Arial" w:cs="Arial"/>
                <w:kern w:val="16"/>
                <w:sz w:val="22"/>
                <w:szCs w:val="22"/>
              </w:rPr>
              <w:t xml:space="preserve">: </w:t>
            </w:r>
          </w:p>
        </w:tc>
      </w:tr>
      <w:tr w:rsidR="005320C2" w:rsidRPr="007E3FA1" w14:paraId="4BB90E30" w14:textId="77777777" w:rsidTr="005320C2">
        <w:trPr>
          <w:trHeight w:val="87"/>
        </w:trPr>
        <w:tc>
          <w:tcPr>
            <w:tcW w:w="5000" w:type="pct"/>
            <w:gridSpan w:val="6"/>
            <w:shd w:val="clear" w:color="auto" w:fill="0F4C81"/>
            <w:vAlign w:val="center"/>
          </w:tcPr>
          <w:p w14:paraId="035AC15F" w14:textId="77777777" w:rsidR="005320C2" w:rsidRPr="007E3FA1" w:rsidRDefault="005320C2" w:rsidP="00694A87">
            <w:pPr>
              <w:spacing w:before="80" w:after="80" w:line="276" w:lineRule="auto"/>
              <w:jc w:val="center"/>
              <w:rPr>
                <w:rFonts w:ascii="Arial" w:hAnsi="Arial" w:cs="Arial"/>
                <w:color w:val="FFFFFF" w:themeColor="background1"/>
                <w:kern w:val="16"/>
                <w:sz w:val="22"/>
                <w:szCs w:val="22"/>
              </w:rPr>
            </w:pPr>
            <w:r w:rsidRPr="007E3FA1">
              <w:rPr>
                <w:rFonts w:ascii="Arial" w:hAnsi="Arial" w:cs="Arial"/>
                <w:b/>
                <w:bCs/>
                <w:color w:val="FFFFFF" w:themeColor="background1"/>
                <w:spacing w:val="8"/>
                <w:kern w:val="16"/>
                <w:sz w:val="22"/>
                <w:szCs w:val="22"/>
              </w:rPr>
              <w:t>PROVIDÊNCIAS PENDENTES</w:t>
            </w:r>
          </w:p>
        </w:tc>
      </w:tr>
      <w:tr w:rsidR="005320C2" w:rsidRPr="007E3FA1" w14:paraId="1B527D82" w14:textId="77777777" w:rsidTr="005320C2">
        <w:trPr>
          <w:trHeight w:val="833"/>
        </w:trPr>
        <w:tc>
          <w:tcPr>
            <w:tcW w:w="1182" w:type="pct"/>
            <w:vMerge w:val="restart"/>
            <w:shd w:val="clear" w:color="auto" w:fill="FFFFFF" w:themeFill="background1"/>
            <w:vAlign w:val="center"/>
          </w:tcPr>
          <w:p w14:paraId="15622103"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Há providências pendentes para o sucesso da </w:t>
            </w:r>
            <w:r w:rsidRPr="007E3FA1">
              <w:rPr>
                <w:rFonts w:ascii="Arial" w:hAnsi="Arial" w:cs="Arial"/>
                <w:b/>
                <w:smallCaps/>
                <w:spacing w:val="12"/>
                <w:kern w:val="16"/>
                <w:sz w:val="22"/>
                <w:szCs w:val="22"/>
              </w:rPr>
              <w:br/>
              <w:t>contratação?</w:t>
            </w:r>
          </w:p>
        </w:tc>
        <w:tc>
          <w:tcPr>
            <w:tcW w:w="769" w:type="pct"/>
            <w:tcBorders>
              <w:bottom w:val="nil"/>
              <w:right w:val="nil"/>
            </w:tcBorders>
            <w:shd w:val="clear" w:color="auto" w:fill="FFFFFF" w:themeFill="background1"/>
            <w:vAlign w:val="center"/>
          </w:tcPr>
          <w:p w14:paraId="709934F2"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1729723340"/>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Sim.</w:t>
            </w:r>
          </w:p>
        </w:tc>
        <w:tc>
          <w:tcPr>
            <w:tcW w:w="3049" w:type="pct"/>
            <w:gridSpan w:val="4"/>
            <w:tcBorders>
              <w:left w:val="nil"/>
              <w:bottom w:val="nil"/>
            </w:tcBorders>
            <w:shd w:val="clear" w:color="auto" w:fill="FFFFFF" w:themeFill="background1"/>
            <w:vAlign w:val="center"/>
          </w:tcPr>
          <w:p w14:paraId="40912558" w14:textId="77777777" w:rsidR="005320C2" w:rsidRPr="007E3FA1" w:rsidRDefault="005320C2" w:rsidP="00694A87">
            <w:pPr>
              <w:spacing w:before="80" w:after="80" w:line="276" w:lineRule="auto"/>
              <w:jc w:val="both"/>
              <w:rPr>
                <w:rFonts w:ascii="Arial" w:hAnsi="Arial" w:cs="Arial"/>
                <w:kern w:val="16"/>
                <w:sz w:val="22"/>
                <w:szCs w:val="22"/>
              </w:rPr>
            </w:pPr>
            <w:r w:rsidRPr="007E3FA1">
              <w:rPr>
                <w:rFonts w:ascii="Arial" w:hAnsi="Arial" w:cs="Arial"/>
                <w:b/>
                <w:bCs/>
                <w:kern w:val="16"/>
                <w:sz w:val="22"/>
                <w:szCs w:val="22"/>
              </w:rPr>
              <w:t>Especificar</w:t>
            </w:r>
            <w:r w:rsidRPr="007E3FA1">
              <w:rPr>
                <w:rFonts w:ascii="Arial" w:hAnsi="Arial" w:cs="Arial"/>
                <w:kern w:val="16"/>
                <w:sz w:val="22"/>
                <w:szCs w:val="22"/>
              </w:rPr>
              <w:t xml:space="preserve">: </w:t>
            </w:r>
          </w:p>
        </w:tc>
      </w:tr>
      <w:tr w:rsidR="005320C2" w:rsidRPr="007E3FA1" w14:paraId="3213A0F2" w14:textId="77777777" w:rsidTr="005320C2">
        <w:trPr>
          <w:trHeight w:val="46"/>
        </w:trPr>
        <w:tc>
          <w:tcPr>
            <w:tcW w:w="1182" w:type="pct"/>
            <w:vMerge/>
            <w:shd w:val="clear" w:color="auto" w:fill="FFFFFF" w:themeFill="background1"/>
            <w:vAlign w:val="center"/>
          </w:tcPr>
          <w:p w14:paraId="46A5A437"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3818" w:type="pct"/>
            <w:gridSpan w:val="5"/>
            <w:tcBorders>
              <w:top w:val="nil"/>
            </w:tcBorders>
            <w:shd w:val="clear" w:color="auto" w:fill="FFFFFF" w:themeFill="background1"/>
            <w:vAlign w:val="center"/>
          </w:tcPr>
          <w:p w14:paraId="5B99B077"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1726908038"/>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Não.</w:t>
            </w:r>
          </w:p>
        </w:tc>
      </w:tr>
      <w:tr w:rsidR="005320C2" w:rsidRPr="007E3FA1" w14:paraId="6B1F3C05" w14:textId="77777777" w:rsidTr="005320C2">
        <w:trPr>
          <w:trHeight w:val="87"/>
        </w:trPr>
        <w:tc>
          <w:tcPr>
            <w:tcW w:w="5000" w:type="pct"/>
            <w:gridSpan w:val="6"/>
            <w:shd w:val="clear" w:color="auto" w:fill="0F4C81"/>
            <w:vAlign w:val="center"/>
          </w:tcPr>
          <w:p w14:paraId="361223FB" w14:textId="77777777" w:rsidR="005320C2" w:rsidRPr="007E3FA1" w:rsidRDefault="005320C2" w:rsidP="00694A87">
            <w:pPr>
              <w:spacing w:before="80" w:after="80" w:line="276" w:lineRule="auto"/>
              <w:jc w:val="center"/>
              <w:rPr>
                <w:rFonts w:ascii="Arial" w:hAnsi="Arial" w:cs="Arial"/>
                <w:b/>
                <w:bCs/>
                <w:color w:val="FFFFFF" w:themeColor="background1"/>
                <w:spacing w:val="8"/>
                <w:kern w:val="16"/>
                <w:sz w:val="22"/>
                <w:szCs w:val="22"/>
              </w:rPr>
            </w:pPr>
            <w:r w:rsidRPr="007E3FA1">
              <w:rPr>
                <w:rFonts w:ascii="Arial" w:hAnsi="Arial" w:cs="Arial"/>
                <w:b/>
                <w:bCs/>
                <w:color w:val="FFFFFF" w:themeColor="background1"/>
                <w:spacing w:val="8"/>
                <w:kern w:val="16"/>
                <w:sz w:val="22"/>
                <w:szCs w:val="22"/>
              </w:rPr>
              <w:t>FISCALIZAÇÃO E GESTÃO DO CONTRATO</w:t>
            </w:r>
          </w:p>
          <w:p w14:paraId="70FB1345" w14:textId="77777777" w:rsidR="005320C2" w:rsidRPr="007E3FA1" w:rsidRDefault="005320C2" w:rsidP="00694A87">
            <w:pPr>
              <w:keepNext/>
              <w:spacing w:before="80" w:after="80" w:line="276" w:lineRule="auto"/>
              <w:jc w:val="center"/>
              <w:rPr>
                <w:rFonts w:ascii="Arial" w:hAnsi="Arial" w:cs="Arial"/>
                <w:b/>
                <w:bCs/>
                <w:color w:val="FFFFFF" w:themeColor="background1"/>
                <w:spacing w:val="8"/>
                <w:kern w:val="16"/>
                <w:sz w:val="22"/>
                <w:szCs w:val="22"/>
              </w:rPr>
            </w:pPr>
            <w:r w:rsidRPr="007E3FA1">
              <w:rPr>
                <w:rFonts w:ascii="Arial" w:hAnsi="Arial" w:cs="Arial"/>
                <w:color w:val="FFFFFF" w:themeColor="background1"/>
                <w:kern w:val="16"/>
                <w:sz w:val="22"/>
                <w:szCs w:val="22"/>
              </w:rPr>
              <w:t>(</w:t>
            </w:r>
            <w:r w:rsidRPr="007E3FA1">
              <w:rPr>
                <w:rFonts w:ascii="Arial" w:hAnsi="Arial" w:cs="Arial"/>
                <w:color w:val="FFFFFF" w:themeColor="background1"/>
                <w:sz w:val="22"/>
                <w:szCs w:val="22"/>
              </w:rPr>
              <w:t>providências a serem adotadas pela Administração previamente à celebração do contrato, inclusive quanto à capacitação de servidores ou de empregados para fiscalização e gestão contratual)</w:t>
            </w:r>
          </w:p>
        </w:tc>
      </w:tr>
      <w:tr w:rsidR="005320C2" w:rsidRPr="007E3FA1" w14:paraId="6492D946" w14:textId="77777777" w:rsidTr="005320C2">
        <w:trPr>
          <w:trHeight w:val="87"/>
        </w:trPr>
        <w:tc>
          <w:tcPr>
            <w:tcW w:w="5000" w:type="pct"/>
            <w:gridSpan w:val="6"/>
            <w:shd w:val="clear" w:color="auto" w:fill="auto"/>
            <w:vAlign w:val="center"/>
          </w:tcPr>
          <w:sdt>
            <w:sdtPr>
              <w:rPr>
                <w:rFonts w:ascii="Arial" w:hAnsi="Arial" w:cs="Arial"/>
                <w:kern w:val="16"/>
                <w:sz w:val="22"/>
                <w:szCs w:val="22"/>
              </w:rPr>
              <w:id w:val="78209068"/>
            </w:sdtPr>
            <w:sdtEndPr/>
            <w:sdtContent>
              <w:p w14:paraId="284E72B2" w14:textId="77777777" w:rsidR="005320C2" w:rsidRPr="007E3FA1" w:rsidRDefault="005320C2" w:rsidP="00694A87">
                <w:pPr>
                  <w:spacing w:before="80" w:after="80" w:line="276" w:lineRule="auto"/>
                  <w:jc w:val="both"/>
                  <w:rPr>
                    <w:rFonts w:ascii="Arial" w:hAnsi="Arial" w:cs="Arial"/>
                    <w:b/>
                    <w:bCs/>
                    <w:color w:val="FFFFFF" w:themeColor="background1"/>
                    <w:spacing w:val="8"/>
                    <w:kern w:val="16"/>
                    <w:sz w:val="22"/>
                    <w:szCs w:val="22"/>
                  </w:rPr>
                </w:pPr>
                <w:r w:rsidRPr="007E3FA1">
                  <w:rPr>
                    <w:rFonts w:ascii="Arial" w:hAnsi="Arial" w:cs="Arial"/>
                    <w:kern w:val="16"/>
                    <w:sz w:val="22"/>
                    <w:szCs w:val="22"/>
                  </w:rPr>
                  <w:t xml:space="preserve">Qual o nome do servidor Gestor do contrato: </w:t>
                </w:r>
                <w:r w:rsidRPr="007E3FA1">
                  <w:rPr>
                    <w:rFonts w:ascii="Arial" w:hAnsi="Arial" w:cs="Arial"/>
                    <w:b/>
                    <w:kern w:val="16"/>
                    <w:sz w:val="22"/>
                    <w:szCs w:val="22"/>
                  </w:rPr>
                  <w:t xml:space="preserve">Vinicius Augusto </w:t>
                </w:r>
                <w:proofErr w:type="spellStart"/>
                <w:r w:rsidRPr="007E3FA1">
                  <w:rPr>
                    <w:rFonts w:ascii="Arial" w:hAnsi="Arial" w:cs="Arial"/>
                    <w:b/>
                    <w:kern w:val="16"/>
                    <w:sz w:val="22"/>
                    <w:szCs w:val="22"/>
                  </w:rPr>
                  <w:t>Alioncio</w:t>
                </w:r>
                <w:proofErr w:type="spellEnd"/>
                <w:r w:rsidRPr="007E3FA1">
                  <w:rPr>
                    <w:rFonts w:ascii="Arial" w:hAnsi="Arial" w:cs="Arial"/>
                    <w:b/>
                    <w:kern w:val="16"/>
                    <w:sz w:val="22"/>
                    <w:szCs w:val="22"/>
                  </w:rPr>
                  <w:t xml:space="preserve"> Ferronato</w:t>
                </w:r>
              </w:p>
            </w:sdtContent>
          </w:sdt>
        </w:tc>
      </w:tr>
      <w:tr w:rsidR="005320C2" w:rsidRPr="007E3FA1" w14:paraId="34BD650E" w14:textId="77777777" w:rsidTr="005320C2">
        <w:trPr>
          <w:trHeight w:val="87"/>
        </w:trPr>
        <w:tc>
          <w:tcPr>
            <w:tcW w:w="5000" w:type="pct"/>
            <w:gridSpan w:val="6"/>
            <w:shd w:val="clear" w:color="auto" w:fill="auto"/>
            <w:vAlign w:val="center"/>
          </w:tcPr>
          <w:sdt>
            <w:sdtPr>
              <w:rPr>
                <w:rFonts w:ascii="Arial" w:hAnsi="Arial" w:cs="Arial"/>
                <w:kern w:val="16"/>
                <w:sz w:val="22"/>
                <w:szCs w:val="22"/>
              </w:rPr>
              <w:id w:val="78209069"/>
            </w:sdtPr>
            <w:sdtEndPr/>
            <w:sdtContent>
              <w:p w14:paraId="70A63EA0" w14:textId="77777777" w:rsidR="005320C2" w:rsidRPr="007E3FA1" w:rsidRDefault="005320C2" w:rsidP="00694A87">
                <w:pPr>
                  <w:spacing w:after="80" w:line="276" w:lineRule="auto"/>
                  <w:jc w:val="both"/>
                  <w:rPr>
                    <w:rFonts w:ascii="Arial" w:hAnsi="Arial" w:cs="Arial"/>
                    <w:b/>
                    <w:bCs/>
                    <w:color w:val="FFFFFF" w:themeColor="background1"/>
                    <w:spacing w:val="8"/>
                    <w:kern w:val="16"/>
                    <w:sz w:val="22"/>
                    <w:szCs w:val="22"/>
                  </w:rPr>
                </w:pPr>
                <w:r w:rsidRPr="007E3FA1">
                  <w:rPr>
                    <w:rFonts w:ascii="Arial" w:hAnsi="Arial" w:cs="Arial"/>
                    <w:kern w:val="16"/>
                    <w:sz w:val="22"/>
                    <w:szCs w:val="22"/>
                  </w:rPr>
                  <w:t xml:space="preserve"> Qual o nome do fiscal do contrato: </w:t>
                </w:r>
                <w:r w:rsidRPr="007E3FA1">
                  <w:rPr>
                    <w:rFonts w:ascii="Arial" w:hAnsi="Arial" w:cs="Arial"/>
                    <w:b/>
                    <w:kern w:val="16"/>
                    <w:sz w:val="22"/>
                    <w:szCs w:val="22"/>
                  </w:rPr>
                  <w:t xml:space="preserve">Rafaela </w:t>
                </w:r>
                <w:proofErr w:type="spellStart"/>
                <w:r w:rsidRPr="007E3FA1">
                  <w:rPr>
                    <w:rFonts w:ascii="Arial" w:hAnsi="Arial" w:cs="Arial"/>
                    <w:b/>
                    <w:kern w:val="16"/>
                    <w:sz w:val="22"/>
                    <w:szCs w:val="22"/>
                  </w:rPr>
                  <w:t>Ganzala</w:t>
                </w:r>
                <w:proofErr w:type="spellEnd"/>
              </w:p>
            </w:sdtContent>
          </w:sdt>
        </w:tc>
      </w:tr>
      <w:tr w:rsidR="005320C2" w:rsidRPr="007E3FA1" w14:paraId="7D5B2831" w14:textId="77777777" w:rsidTr="005320C2">
        <w:trPr>
          <w:trHeight w:val="87"/>
        </w:trPr>
        <w:tc>
          <w:tcPr>
            <w:tcW w:w="5000" w:type="pct"/>
            <w:gridSpan w:val="6"/>
            <w:shd w:val="clear" w:color="auto" w:fill="auto"/>
            <w:vAlign w:val="center"/>
          </w:tcPr>
          <w:p w14:paraId="60DA9756" w14:textId="77777777" w:rsidR="005320C2" w:rsidRPr="007E3FA1" w:rsidRDefault="005320C2" w:rsidP="00694A87">
            <w:pPr>
              <w:spacing w:after="80" w:line="276" w:lineRule="auto"/>
              <w:jc w:val="both"/>
              <w:rPr>
                <w:rFonts w:ascii="Arial" w:hAnsi="Arial" w:cs="Arial"/>
                <w:b/>
                <w:smallCaps/>
                <w:spacing w:val="12"/>
                <w:kern w:val="16"/>
                <w:sz w:val="22"/>
                <w:szCs w:val="22"/>
              </w:rPr>
            </w:pPr>
            <w:r w:rsidRPr="007E3FA1">
              <w:rPr>
                <w:rFonts w:ascii="Arial" w:hAnsi="Arial" w:cs="Arial"/>
                <w:b/>
                <w:smallCaps/>
                <w:spacing w:val="12"/>
                <w:kern w:val="16"/>
                <w:sz w:val="22"/>
                <w:szCs w:val="22"/>
              </w:rPr>
              <w:t>Há necessidade de capacitar servidores ou empregados para fiscalizar e gerir o contrato a ser firmado?</w:t>
            </w:r>
          </w:p>
          <w:p w14:paraId="3CECA27F"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78209408"/>
              </w:sdtPr>
              <w:sdtEndPr/>
              <w:sdtContent/>
            </w:sdt>
            <w:r w:rsidR="005320C2" w:rsidRPr="007E3FA1">
              <w:rPr>
                <w:rFonts w:ascii="Arial" w:hAnsi="Arial" w:cs="Arial"/>
                <w:kern w:val="16"/>
                <w:sz w:val="22"/>
                <w:szCs w:val="22"/>
              </w:rPr>
              <w:t xml:space="preserve"> Sim. </w:t>
            </w:r>
          </w:p>
          <w:p w14:paraId="5D22BD53"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78209409"/>
              </w:sdtPr>
              <w:sdtEndPr/>
              <w:sdtContent>
                <w:r w:rsidR="005320C2" w:rsidRPr="007E3FA1">
                  <w:rPr>
                    <w:rFonts w:ascii="Arial" w:hAnsi="Arial" w:cs="Arial"/>
                    <w:kern w:val="16"/>
                    <w:sz w:val="22"/>
                    <w:szCs w:val="22"/>
                  </w:rPr>
                  <w:t>X</w:t>
                </w:r>
              </w:sdtContent>
            </w:sdt>
            <w:r w:rsidR="005320C2" w:rsidRPr="007E3FA1">
              <w:rPr>
                <w:rFonts w:ascii="Arial" w:hAnsi="Arial" w:cs="Arial"/>
                <w:kern w:val="16"/>
                <w:sz w:val="22"/>
                <w:szCs w:val="22"/>
              </w:rPr>
              <w:t xml:space="preserve">  Não.</w:t>
            </w:r>
          </w:p>
          <w:p w14:paraId="18C5F52B" w14:textId="77777777" w:rsidR="005320C2" w:rsidRPr="007E3FA1" w:rsidRDefault="005320C2" w:rsidP="00694A87">
            <w:pPr>
              <w:spacing w:after="80" w:line="276" w:lineRule="auto"/>
              <w:jc w:val="both"/>
              <w:rPr>
                <w:rFonts w:ascii="Arial" w:hAnsi="Arial" w:cs="Arial"/>
                <w:b/>
                <w:bCs/>
                <w:color w:val="FFFFFF" w:themeColor="background1"/>
                <w:spacing w:val="8"/>
                <w:kern w:val="16"/>
                <w:sz w:val="22"/>
                <w:szCs w:val="22"/>
              </w:rPr>
            </w:pPr>
            <w:r w:rsidRPr="007E3FA1">
              <w:rPr>
                <w:rFonts w:ascii="Arial" w:hAnsi="Arial" w:cs="Arial"/>
                <w:b/>
                <w:bCs/>
                <w:kern w:val="16"/>
                <w:sz w:val="22"/>
                <w:szCs w:val="22"/>
              </w:rPr>
              <w:t>Especificar</w:t>
            </w:r>
            <w:r w:rsidRPr="007E3FA1">
              <w:rPr>
                <w:rFonts w:ascii="Arial" w:hAnsi="Arial" w:cs="Arial"/>
                <w:kern w:val="16"/>
                <w:sz w:val="22"/>
                <w:szCs w:val="22"/>
              </w:rPr>
              <w:t>: Não há necessidade de capacitação dos servidores para fiscalizar o contrato, pois a servidora</w:t>
            </w:r>
            <w:r w:rsidRPr="007E3FA1">
              <w:rPr>
                <w:rFonts w:ascii="Arial" w:hAnsi="Arial" w:cs="Arial"/>
                <w:b/>
                <w:kern w:val="16"/>
                <w:sz w:val="22"/>
                <w:szCs w:val="22"/>
              </w:rPr>
              <w:t xml:space="preserve"> Rafaela </w:t>
            </w:r>
            <w:proofErr w:type="spellStart"/>
            <w:r w:rsidRPr="007E3FA1">
              <w:rPr>
                <w:rFonts w:ascii="Arial" w:hAnsi="Arial" w:cs="Arial"/>
                <w:b/>
                <w:kern w:val="16"/>
                <w:sz w:val="22"/>
                <w:szCs w:val="22"/>
              </w:rPr>
              <w:t>Ganzala</w:t>
            </w:r>
            <w:proofErr w:type="spellEnd"/>
            <w:r w:rsidRPr="007E3FA1">
              <w:rPr>
                <w:rFonts w:ascii="Arial" w:hAnsi="Arial" w:cs="Arial"/>
                <w:kern w:val="16"/>
                <w:sz w:val="22"/>
                <w:szCs w:val="22"/>
              </w:rPr>
              <w:t xml:space="preserve"> que é engenheira ambiental, realizará o acompanhando dos serviços, e a mesma possui capacidade para a fiscalização do presente contrato.</w:t>
            </w:r>
          </w:p>
        </w:tc>
      </w:tr>
      <w:tr w:rsidR="005320C2" w:rsidRPr="007E3FA1" w14:paraId="06E08098" w14:textId="77777777" w:rsidTr="005320C2">
        <w:trPr>
          <w:trHeight w:val="87"/>
        </w:trPr>
        <w:tc>
          <w:tcPr>
            <w:tcW w:w="5000" w:type="pct"/>
            <w:gridSpan w:val="6"/>
            <w:shd w:val="clear" w:color="auto" w:fill="0F4C81"/>
            <w:vAlign w:val="center"/>
          </w:tcPr>
          <w:p w14:paraId="2D21DB22" w14:textId="77777777" w:rsidR="005320C2" w:rsidRPr="007E3FA1" w:rsidRDefault="005320C2" w:rsidP="00694A87">
            <w:pPr>
              <w:keepNext/>
              <w:spacing w:before="80" w:after="80" w:line="276" w:lineRule="auto"/>
              <w:jc w:val="center"/>
              <w:rPr>
                <w:rFonts w:ascii="Arial" w:hAnsi="Arial" w:cs="Arial"/>
                <w:color w:val="FFFFFF" w:themeColor="background1"/>
                <w:kern w:val="16"/>
                <w:sz w:val="22"/>
                <w:szCs w:val="22"/>
              </w:rPr>
            </w:pPr>
            <w:r w:rsidRPr="007E3FA1">
              <w:rPr>
                <w:rFonts w:ascii="Arial" w:hAnsi="Arial" w:cs="Arial"/>
                <w:b/>
                <w:bCs/>
                <w:color w:val="FFFFFF" w:themeColor="background1"/>
                <w:spacing w:val="8"/>
                <w:kern w:val="16"/>
                <w:sz w:val="22"/>
                <w:szCs w:val="22"/>
              </w:rPr>
              <w:t>IMPACTOS AMBIENTAS E MEDIDAS DE MITIGAÇÃO</w:t>
            </w:r>
          </w:p>
        </w:tc>
      </w:tr>
      <w:tr w:rsidR="005320C2" w:rsidRPr="007E3FA1" w14:paraId="3334A39F" w14:textId="77777777" w:rsidTr="005320C2">
        <w:trPr>
          <w:trHeight w:val="219"/>
        </w:trPr>
        <w:tc>
          <w:tcPr>
            <w:tcW w:w="1182" w:type="pct"/>
            <w:vMerge w:val="restart"/>
            <w:shd w:val="clear" w:color="auto" w:fill="FFFFFF" w:themeFill="background1"/>
            <w:vAlign w:val="center"/>
          </w:tcPr>
          <w:p w14:paraId="6DB20781" w14:textId="77777777" w:rsidR="005320C2" w:rsidRPr="007E3FA1" w:rsidRDefault="005320C2" w:rsidP="00694A87">
            <w:pPr>
              <w:spacing w:before="80" w:after="80" w:line="276" w:lineRule="auto"/>
              <w:jc w:val="center"/>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Há previsão de </w:t>
            </w:r>
            <w:r w:rsidRPr="007E3FA1">
              <w:rPr>
                <w:rFonts w:ascii="Arial" w:hAnsi="Arial" w:cs="Arial"/>
                <w:b/>
                <w:smallCaps/>
                <w:spacing w:val="12"/>
                <w:kern w:val="16"/>
                <w:sz w:val="22"/>
                <w:szCs w:val="22"/>
              </w:rPr>
              <w:br/>
              <w:t>impacto ambiental na contratação?</w:t>
            </w:r>
          </w:p>
        </w:tc>
        <w:tc>
          <w:tcPr>
            <w:tcW w:w="769" w:type="pct"/>
            <w:vMerge w:val="restart"/>
            <w:tcBorders>
              <w:right w:val="nil"/>
            </w:tcBorders>
            <w:shd w:val="clear" w:color="auto" w:fill="FFFFFF" w:themeFill="background1"/>
            <w:vAlign w:val="center"/>
          </w:tcPr>
          <w:p w14:paraId="61D6DA38"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740565577"/>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Sim.</w:t>
            </w:r>
          </w:p>
        </w:tc>
        <w:tc>
          <w:tcPr>
            <w:tcW w:w="3049" w:type="pct"/>
            <w:gridSpan w:val="4"/>
            <w:tcBorders>
              <w:left w:val="nil"/>
              <w:bottom w:val="nil"/>
            </w:tcBorders>
            <w:shd w:val="clear" w:color="auto" w:fill="FFFFFF" w:themeFill="background1"/>
            <w:vAlign w:val="center"/>
          </w:tcPr>
          <w:p w14:paraId="0A7E8803" w14:textId="77777777" w:rsidR="005320C2" w:rsidRPr="007E3FA1" w:rsidRDefault="005320C2" w:rsidP="00694A87">
            <w:pPr>
              <w:spacing w:before="80" w:after="80" w:line="276" w:lineRule="auto"/>
              <w:jc w:val="both"/>
              <w:rPr>
                <w:rFonts w:ascii="Arial" w:hAnsi="Arial" w:cs="Arial"/>
                <w:kern w:val="16"/>
                <w:sz w:val="22"/>
                <w:szCs w:val="22"/>
              </w:rPr>
            </w:pPr>
            <w:r w:rsidRPr="007E3FA1">
              <w:rPr>
                <w:rFonts w:ascii="Arial" w:hAnsi="Arial" w:cs="Arial"/>
                <w:b/>
                <w:bCs/>
                <w:kern w:val="16"/>
                <w:sz w:val="22"/>
                <w:szCs w:val="22"/>
              </w:rPr>
              <w:t>Especificar os impactos</w:t>
            </w:r>
            <w:r w:rsidRPr="007E3FA1">
              <w:rPr>
                <w:rFonts w:ascii="Arial" w:hAnsi="Arial" w:cs="Arial"/>
                <w:kern w:val="16"/>
                <w:sz w:val="22"/>
                <w:szCs w:val="22"/>
              </w:rPr>
              <w:t xml:space="preserve">: </w:t>
            </w:r>
          </w:p>
        </w:tc>
      </w:tr>
      <w:tr w:rsidR="005320C2" w:rsidRPr="007E3FA1" w14:paraId="16E6AFD0" w14:textId="77777777" w:rsidTr="005320C2">
        <w:trPr>
          <w:trHeight w:val="219"/>
        </w:trPr>
        <w:tc>
          <w:tcPr>
            <w:tcW w:w="1182" w:type="pct"/>
            <w:vMerge/>
            <w:shd w:val="clear" w:color="auto" w:fill="FFFFFF" w:themeFill="background1"/>
            <w:vAlign w:val="center"/>
          </w:tcPr>
          <w:p w14:paraId="0575DE03"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769" w:type="pct"/>
            <w:vMerge/>
            <w:tcBorders>
              <w:bottom w:val="nil"/>
              <w:right w:val="nil"/>
            </w:tcBorders>
            <w:shd w:val="clear" w:color="auto" w:fill="FFFFFF" w:themeFill="background1"/>
            <w:vAlign w:val="center"/>
          </w:tcPr>
          <w:p w14:paraId="15D2C500" w14:textId="77777777" w:rsidR="005320C2" w:rsidRPr="007E3FA1" w:rsidRDefault="005320C2" w:rsidP="00694A87">
            <w:pPr>
              <w:spacing w:before="80" w:after="80" w:line="276" w:lineRule="auto"/>
              <w:jc w:val="both"/>
              <w:rPr>
                <w:rFonts w:ascii="Arial" w:hAnsi="Arial" w:cs="Arial"/>
                <w:kern w:val="16"/>
                <w:sz w:val="22"/>
                <w:szCs w:val="22"/>
              </w:rPr>
            </w:pPr>
          </w:p>
        </w:tc>
        <w:tc>
          <w:tcPr>
            <w:tcW w:w="3049" w:type="pct"/>
            <w:gridSpan w:val="4"/>
            <w:tcBorders>
              <w:top w:val="nil"/>
              <w:left w:val="nil"/>
              <w:bottom w:val="nil"/>
            </w:tcBorders>
            <w:shd w:val="clear" w:color="auto" w:fill="FFFFFF" w:themeFill="background1"/>
            <w:vAlign w:val="center"/>
          </w:tcPr>
          <w:p w14:paraId="51DC5569" w14:textId="77777777" w:rsidR="005320C2" w:rsidRPr="007E3FA1" w:rsidRDefault="005320C2" w:rsidP="00694A87">
            <w:pPr>
              <w:spacing w:before="80" w:after="80" w:line="276" w:lineRule="auto"/>
              <w:jc w:val="both"/>
              <w:rPr>
                <w:rFonts w:ascii="Arial" w:hAnsi="Arial" w:cs="Arial"/>
                <w:color w:val="000000"/>
                <w:sz w:val="22"/>
                <w:szCs w:val="22"/>
              </w:rPr>
            </w:pPr>
            <w:r w:rsidRPr="007E3FA1">
              <w:rPr>
                <w:rFonts w:ascii="Arial" w:hAnsi="Arial" w:cs="Arial"/>
                <w:sz w:val="22"/>
                <w:szCs w:val="22"/>
              </w:rPr>
              <w:t xml:space="preserve">A correta execução do objeto da contratação não acarretará impactos ambientais negativos, pelo contrário, pois a </w:t>
            </w:r>
            <w:r w:rsidRPr="007E3FA1">
              <w:rPr>
                <w:rFonts w:ascii="Arial" w:hAnsi="Arial" w:cs="Arial"/>
                <w:color w:val="000000"/>
                <w:sz w:val="22"/>
                <w:szCs w:val="22"/>
              </w:rPr>
              <w:t>energia fotovoltaica auxilia na redução de impactos ambientais, destacando o impacto solar positivo no caminho para práticas energéticas mais limpas e ecologicamente responsáveis.</w:t>
            </w:r>
            <w:bookmarkStart w:id="70" w:name="_Hlk160799889"/>
          </w:p>
          <w:p w14:paraId="0CC570C5" w14:textId="77777777" w:rsidR="005320C2" w:rsidRPr="007E3FA1" w:rsidRDefault="005320C2" w:rsidP="00694A87">
            <w:pPr>
              <w:spacing w:before="80" w:after="80" w:line="276" w:lineRule="auto"/>
              <w:jc w:val="both"/>
              <w:rPr>
                <w:rStyle w:val="hgkelc"/>
                <w:rFonts w:ascii="Arial" w:hAnsi="Arial" w:cs="Arial"/>
                <w:sz w:val="22"/>
                <w:szCs w:val="22"/>
              </w:rPr>
            </w:pPr>
            <w:r w:rsidRPr="007E3FA1">
              <w:rPr>
                <w:rStyle w:val="hgkelc"/>
                <w:rFonts w:ascii="Arial" w:hAnsi="Arial" w:cs="Arial"/>
                <w:sz w:val="22"/>
                <w:szCs w:val="22"/>
              </w:rPr>
              <w:t>A contratada deverá se responsabilizar pela correta destinação das embalagens e resíduos da instalação.</w:t>
            </w:r>
          </w:p>
          <w:p w14:paraId="0D83DDF5" w14:textId="77777777" w:rsidR="005320C2" w:rsidRPr="007E3FA1" w:rsidRDefault="005320C2" w:rsidP="00694A87">
            <w:pPr>
              <w:spacing w:before="80" w:after="80" w:line="276" w:lineRule="auto"/>
              <w:jc w:val="both"/>
              <w:rPr>
                <w:rFonts w:ascii="Arial" w:hAnsi="Arial" w:cs="Arial"/>
                <w:kern w:val="16"/>
                <w:sz w:val="22"/>
                <w:szCs w:val="22"/>
              </w:rPr>
            </w:pPr>
            <w:r w:rsidRPr="007E3FA1">
              <w:rPr>
                <w:rFonts w:ascii="Arial" w:hAnsi="Arial" w:cs="Arial"/>
                <w:sz w:val="22"/>
                <w:szCs w:val="22"/>
              </w:rPr>
              <w:lastRenderedPageBreak/>
              <w:t>Deverá ser promovida a logística reversa, garantindo que todos os materiais, ao fim de sua vida útil, sejam reciclados ou descartados de forma responsável, minimizando o impacto ambiental e fomentando a sustentabilidade.</w:t>
            </w:r>
            <w:bookmarkEnd w:id="70"/>
          </w:p>
        </w:tc>
      </w:tr>
      <w:tr w:rsidR="005320C2" w:rsidRPr="007E3FA1" w14:paraId="15AC7B12" w14:textId="77777777" w:rsidTr="005320C2">
        <w:trPr>
          <w:trHeight w:val="46"/>
        </w:trPr>
        <w:tc>
          <w:tcPr>
            <w:tcW w:w="1182" w:type="pct"/>
            <w:vMerge/>
            <w:shd w:val="clear" w:color="auto" w:fill="FFFFFF" w:themeFill="background1"/>
            <w:vAlign w:val="center"/>
          </w:tcPr>
          <w:p w14:paraId="2AF36DB2"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3818" w:type="pct"/>
            <w:gridSpan w:val="5"/>
            <w:tcBorders>
              <w:top w:val="nil"/>
            </w:tcBorders>
            <w:shd w:val="clear" w:color="auto" w:fill="FFFFFF" w:themeFill="background1"/>
            <w:vAlign w:val="center"/>
          </w:tcPr>
          <w:p w14:paraId="57C402CE"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216479047"/>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Não.</w:t>
            </w:r>
          </w:p>
        </w:tc>
      </w:tr>
      <w:tr w:rsidR="005320C2" w:rsidRPr="007E3FA1" w14:paraId="59C5A375" w14:textId="77777777" w:rsidTr="005320C2">
        <w:trPr>
          <w:trHeight w:val="526"/>
        </w:trPr>
        <w:tc>
          <w:tcPr>
            <w:tcW w:w="5000" w:type="pct"/>
            <w:gridSpan w:val="6"/>
            <w:shd w:val="clear" w:color="auto" w:fill="0F4C81"/>
            <w:vAlign w:val="center"/>
          </w:tcPr>
          <w:p w14:paraId="14FA1A0A" w14:textId="77777777" w:rsidR="005320C2" w:rsidRPr="007E3FA1" w:rsidRDefault="005320C2" w:rsidP="00694A87">
            <w:pPr>
              <w:spacing w:before="80" w:after="80" w:line="276" w:lineRule="auto"/>
              <w:jc w:val="center"/>
              <w:rPr>
                <w:rFonts w:ascii="Arial" w:hAnsi="Arial" w:cs="Arial"/>
                <w:color w:val="FFFFFF" w:themeColor="background1"/>
                <w:kern w:val="16"/>
                <w:sz w:val="22"/>
                <w:szCs w:val="22"/>
              </w:rPr>
            </w:pPr>
            <w:r w:rsidRPr="007E3FA1">
              <w:rPr>
                <w:rFonts w:ascii="Arial" w:hAnsi="Arial" w:cs="Arial"/>
                <w:b/>
                <w:bCs/>
                <w:color w:val="FFFFFF" w:themeColor="background1"/>
                <w:spacing w:val="8"/>
                <w:kern w:val="16"/>
                <w:sz w:val="22"/>
                <w:szCs w:val="22"/>
              </w:rPr>
              <w:t xml:space="preserve">CONCLUSÃO </w:t>
            </w:r>
          </w:p>
        </w:tc>
      </w:tr>
      <w:tr w:rsidR="005320C2" w:rsidRPr="007E3FA1" w14:paraId="1D8C70B0" w14:textId="77777777" w:rsidTr="005320C2">
        <w:trPr>
          <w:trHeight w:val="60"/>
        </w:trPr>
        <w:tc>
          <w:tcPr>
            <w:tcW w:w="2915" w:type="pct"/>
            <w:gridSpan w:val="4"/>
            <w:vMerge w:val="restart"/>
            <w:shd w:val="clear" w:color="auto" w:fill="CCC0D9" w:themeFill="accent4" w:themeFillTint="66"/>
            <w:vAlign w:val="center"/>
          </w:tcPr>
          <w:p w14:paraId="0E1CB7B1"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r w:rsidRPr="007E3FA1">
              <w:rPr>
                <w:rFonts w:ascii="Arial" w:hAnsi="Arial" w:cs="Arial"/>
                <w:b/>
                <w:smallCaps/>
                <w:spacing w:val="12"/>
                <w:kern w:val="16"/>
                <w:sz w:val="22"/>
                <w:szCs w:val="22"/>
              </w:rPr>
              <w:t xml:space="preserve">A contratação possui viabilidade </w:t>
            </w:r>
            <w:r w:rsidRPr="007E3FA1">
              <w:rPr>
                <w:rFonts w:ascii="Arial" w:hAnsi="Arial" w:cs="Arial"/>
                <w:b/>
                <w:smallCaps/>
                <w:spacing w:val="12"/>
                <w:kern w:val="16"/>
                <w:sz w:val="22"/>
                <w:szCs w:val="22"/>
              </w:rPr>
              <w:br/>
              <w:t>técnica, socioeconômica e ambiental?</w:t>
            </w:r>
          </w:p>
        </w:tc>
        <w:tc>
          <w:tcPr>
            <w:tcW w:w="2085" w:type="pct"/>
            <w:gridSpan w:val="2"/>
            <w:tcBorders>
              <w:bottom w:val="nil"/>
            </w:tcBorders>
            <w:shd w:val="clear" w:color="auto" w:fill="FFFFFF" w:themeFill="background1"/>
            <w:vAlign w:val="center"/>
          </w:tcPr>
          <w:p w14:paraId="7EBFC243" w14:textId="77777777" w:rsidR="005320C2" w:rsidRPr="007E3FA1" w:rsidRDefault="00633C46" w:rsidP="00694A87">
            <w:pPr>
              <w:spacing w:before="80" w:after="80" w:line="276" w:lineRule="auto"/>
              <w:jc w:val="both"/>
              <w:rPr>
                <w:rFonts w:ascii="Arial" w:hAnsi="Arial" w:cs="Arial"/>
                <w:kern w:val="16"/>
                <w:sz w:val="22"/>
                <w:szCs w:val="22"/>
              </w:rPr>
            </w:pPr>
            <w:sdt>
              <w:sdtPr>
                <w:rPr>
                  <w:rFonts w:ascii="Arial" w:hAnsi="Arial" w:cs="Arial"/>
                  <w:kern w:val="16"/>
                  <w:sz w:val="22"/>
                  <w:szCs w:val="22"/>
                </w:rPr>
                <w:id w:val="-737095439"/>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Sim.</w:t>
            </w:r>
          </w:p>
        </w:tc>
      </w:tr>
      <w:tr w:rsidR="005320C2" w:rsidRPr="007E3FA1" w14:paraId="6697385C" w14:textId="77777777" w:rsidTr="005320C2">
        <w:trPr>
          <w:trHeight w:val="60"/>
        </w:trPr>
        <w:tc>
          <w:tcPr>
            <w:tcW w:w="2915" w:type="pct"/>
            <w:gridSpan w:val="4"/>
            <w:vMerge/>
            <w:shd w:val="clear" w:color="auto" w:fill="CCC0D9" w:themeFill="accent4" w:themeFillTint="66"/>
            <w:vAlign w:val="center"/>
          </w:tcPr>
          <w:p w14:paraId="2FCBDC97" w14:textId="77777777" w:rsidR="005320C2" w:rsidRPr="007E3FA1" w:rsidRDefault="005320C2" w:rsidP="00694A87">
            <w:pPr>
              <w:spacing w:before="80" w:after="80" w:line="276" w:lineRule="auto"/>
              <w:jc w:val="right"/>
              <w:rPr>
                <w:rFonts w:ascii="Arial" w:hAnsi="Arial" w:cs="Arial"/>
                <w:b/>
                <w:smallCaps/>
                <w:spacing w:val="12"/>
                <w:kern w:val="16"/>
                <w:sz w:val="22"/>
                <w:szCs w:val="22"/>
              </w:rPr>
            </w:pPr>
          </w:p>
        </w:tc>
        <w:tc>
          <w:tcPr>
            <w:tcW w:w="2085" w:type="pct"/>
            <w:gridSpan w:val="2"/>
            <w:tcBorders>
              <w:top w:val="nil"/>
            </w:tcBorders>
            <w:shd w:val="clear" w:color="auto" w:fill="FFFFFF" w:themeFill="background1"/>
            <w:vAlign w:val="center"/>
          </w:tcPr>
          <w:p w14:paraId="3ADA5FBA" w14:textId="77777777" w:rsidR="005320C2" w:rsidRPr="007E3FA1" w:rsidRDefault="00633C46" w:rsidP="00694A87">
            <w:pPr>
              <w:spacing w:after="80" w:line="276" w:lineRule="auto"/>
              <w:jc w:val="both"/>
              <w:rPr>
                <w:rFonts w:ascii="Arial" w:hAnsi="Arial" w:cs="Arial"/>
                <w:kern w:val="16"/>
                <w:sz w:val="22"/>
                <w:szCs w:val="22"/>
              </w:rPr>
            </w:pPr>
            <w:sdt>
              <w:sdtPr>
                <w:rPr>
                  <w:rFonts w:ascii="Arial" w:hAnsi="Arial" w:cs="Arial"/>
                  <w:kern w:val="16"/>
                  <w:sz w:val="22"/>
                  <w:szCs w:val="22"/>
                </w:rPr>
                <w:id w:val="452446557"/>
              </w:sdtPr>
              <w:sdtEndPr/>
              <w:sdtContent>
                <w:r w:rsidR="005320C2" w:rsidRPr="007E3FA1">
                  <w:rPr>
                    <w:rFonts w:ascii="Segoe UI Symbol" w:eastAsia="MS Gothic" w:hAnsi="Segoe UI Symbol" w:cs="Segoe UI Symbol"/>
                    <w:kern w:val="16"/>
                    <w:sz w:val="22"/>
                    <w:szCs w:val="22"/>
                  </w:rPr>
                  <w:t>☐</w:t>
                </w:r>
              </w:sdtContent>
            </w:sdt>
            <w:r w:rsidR="005320C2" w:rsidRPr="007E3FA1">
              <w:rPr>
                <w:rFonts w:ascii="Arial" w:hAnsi="Arial" w:cs="Arial"/>
                <w:kern w:val="16"/>
                <w:sz w:val="22"/>
                <w:szCs w:val="22"/>
              </w:rPr>
              <w:t xml:space="preserve"> Não.</w:t>
            </w:r>
          </w:p>
        </w:tc>
      </w:tr>
    </w:tbl>
    <w:p w14:paraId="66A92A38" w14:textId="77777777" w:rsidR="005320C2" w:rsidRPr="007E3FA1" w:rsidRDefault="005320C2" w:rsidP="005320C2">
      <w:pPr>
        <w:spacing w:before="200" w:after="200" w:line="276" w:lineRule="auto"/>
        <w:jc w:val="center"/>
        <w:rPr>
          <w:rFonts w:ascii="Arial" w:hAnsi="Arial" w:cs="Arial"/>
          <w:kern w:val="16"/>
          <w:sz w:val="22"/>
          <w:szCs w:val="22"/>
        </w:rPr>
      </w:pPr>
      <w:r w:rsidRPr="007E3FA1">
        <w:rPr>
          <w:rFonts w:ascii="Arial" w:hAnsi="Arial" w:cs="Arial"/>
          <w:kern w:val="16"/>
          <w:sz w:val="22"/>
          <w:szCs w:val="22"/>
        </w:rPr>
        <w:t xml:space="preserve">Boa Vista da Aparecida, PR., </w:t>
      </w:r>
      <w:r>
        <w:rPr>
          <w:rFonts w:ascii="Arial" w:hAnsi="Arial" w:cs="Arial"/>
          <w:kern w:val="16"/>
          <w:sz w:val="22"/>
          <w:szCs w:val="22"/>
        </w:rPr>
        <w:t>31 de julho</w:t>
      </w:r>
      <w:r w:rsidRPr="007E3FA1">
        <w:rPr>
          <w:rFonts w:ascii="Arial" w:hAnsi="Arial" w:cs="Arial"/>
          <w:kern w:val="16"/>
          <w:sz w:val="22"/>
          <w:szCs w:val="22"/>
        </w:rPr>
        <w:t xml:space="preserve"> de 2024.</w:t>
      </w:r>
    </w:p>
    <w:p w14:paraId="02C586B5" w14:textId="77777777" w:rsidR="005320C2" w:rsidRPr="007E3FA1" w:rsidRDefault="005320C2" w:rsidP="005320C2">
      <w:pPr>
        <w:jc w:val="center"/>
        <w:rPr>
          <w:rFonts w:ascii="Arial" w:hAnsi="Arial" w:cs="Arial"/>
          <w:b/>
          <w:caps/>
          <w:sz w:val="22"/>
          <w:szCs w:val="22"/>
        </w:rPr>
      </w:pPr>
    </w:p>
    <w:p w14:paraId="4EC047B3" w14:textId="77777777" w:rsidR="005320C2" w:rsidRPr="007E3FA1" w:rsidRDefault="005320C2" w:rsidP="005320C2">
      <w:pPr>
        <w:jc w:val="center"/>
        <w:rPr>
          <w:rFonts w:ascii="Arial" w:hAnsi="Arial" w:cs="Arial"/>
          <w:b/>
          <w:caps/>
          <w:sz w:val="22"/>
          <w:szCs w:val="22"/>
        </w:rPr>
      </w:pPr>
      <w:r w:rsidRPr="007E3FA1">
        <w:rPr>
          <w:rFonts w:ascii="Arial" w:hAnsi="Arial" w:cs="Arial"/>
          <w:b/>
          <w:caps/>
          <w:sz w:val="22"/>
          <w:szCs w:val="22"/>
        </w:rPr>
        <w:t xml:space="preserve">Danieli Sebold </w:t>
      </w:r>
    </w:p>
    <w:p w14:paraId="418B88BA" w14:textId="77777777" w:rsidR="005320C2" w:rsidRPr="007E3FA1" w:rsidRDefault="005320C2" w:rsidP="005320C2">
      <w:pPr>
        <w:jc w:val="center"/>
        <w:rPr>
          <w:rFonts w:ascii="Arial" w:hAnsi="Arial" w:cs="Arial"/>
          <w:b/>
          <w:bCs/>
          <w:kern w:val="16"/>
          <w:sz w:val="22"/>
          <w:szCs w:val="22"/>
        </w:rPr>
      </w:pPr>
      <w:r w:rsidRPr="007E3FA1">
        <w:rPr>
          <w:rFonts w:ascii="Arial" w:hAnsi="Arial" w:cs="Arial"/>
          <w:b/>
          <w:bCs/>
          <w:sz w:val="22"/>
          <w:szCs w:val="22"/>
        </w:rPr>
        <w:t>AGENTE DE PLANEJAMENTO DAS CONTRATAÇÕES E LICITAÇÕES</w:t>
      </w:r>
    </w:p>
    <w:p w14:paraId="21091439" w14:textId="77777777" w:rsidR="005320C2" w:rsidRPr="007E3FA1" w:rsidRDefault="005320C2" w:rsidP="005320C2">
      <w:pPr>
        <w:spacing w:line="276" w:lineRule="auto"/>
        <w:jc w:val="center"/>
        <w:rPr>
          <w:rFonts w:ascii="Arial" w:hAnsi="Arial" w:cs="Arial"/>
          <w:kern w:val="16"/>
          <w:sz w:val="22"/>
          <w:szCs w:val="22"/>
        </w:rPr>
      </w:pPr>
    </w:p>
    <w:p w14:paraId="45C32FAA" w14:textId="77777777" w:rsidR="00195686" w:rsidRPr="005E6796" w:rsidRDefault="00195686" w:rsidP="008A5D4B">
      <w:pPr>
        <w:spacing w:line="276" w:lineRule="auto"/>
        <w:outlineLvl w:val="1"/>
        <w:rPr>
          <w:rFonts w:ascii="Arial" w:hAnsi="Arial" w:cs="Arial"/>
          <w:b/>
          <w:bCs/>
          <w:spacing w:val="12"/>
          <w:kern w:val="16"/>
          <w:sz w:val="22"/>
          <w:szCs w:val="22"/>
        </w:rPr>
      </w:pPr>
    </w:p>
    <w:p w14:paraId="02187576" w14:textId="38BE1C46" w:rsidR="00195686" w:rsidRDefault="00195686">
      <w:pPr>
        <w:rPr>
          <w:rFonts w:ascii="Arial" w:hAnsi="Arial" w:cs="Arial"/>
          <w:b/>
          <w:bCs/>
          <w:iCs/>
          <w:color w:val="000000"/>
        </w:rPr>
      </w:pPr>
    </w:p>
    <w:p w14:paraId="4742EA70" w14:textId="77777777" w:rsidR="005320C2" w:rsidRDefault="005320C2">
      <w:pPr>
        <w:rPr>
          <w:rFonts w:ascii="Arial" w:hAnsi="Arial" w:cs="Arial"/>
          <w:b/>
          <w:bCs/>
          <w:iCs/>
          <w:color w:val="000000"/>
        </w:rPr>
      </w:pPr>
      <w:r>
        <w:rPr>
          <w:rFonts w:ascii="Arial" w:hAnsi="Arial" w:cs="Arial"/>
          <w:b/>
          <w:bCs/>
          <w:iCs/>
          <w:color w:val="000000"/>
        </w:rPr>
        <w:br w:type="page"/>
      </w:r>
    </w:p>
    <w:p w14:paraId="5E4A4C41" w14:textId="506ED735" w:rsidR="0094326D" w:rsidRPr="00C96567" w:rsidRDefault="0094326D" w:rsidP="0094326D">
      <w:pPr>
        <w:jc w:val="center"/>
        <w:rPr>
          <w:rFonts w:ascii="Arial" w:hAnsi="Arial" w:cs="Arial"/>
          <w:b/>
          <w:bCs/>
          <w:iCs/>
          <w:color w:val="000000"/>
        </w:rPr>
      </w:pPr>
      <w:r w:rsidRPr="00C96567">
        <w:rPr>
          <w:rFonts w:ascii="Arial" w:hAnsi="Arial" w:cs="Arial"/>
          <w:b/>
          <w:bCs/>
          <w:iCs/>
          <w:color w:val="000000"/>
        </w:rPr>
        <w:lastRenderedPageBreak/>
        <w:t>ANEXO II – MINUTA DE CARTA PROPOSTA</w:t>
      </w:r>
    </w:p>
    <w:p w14:paraId="635C395F" w14:textId="77777777" w:rsidR="0094326D" w:rsidRPr="00C96567" w:rsidRDefault="0094326D">
      <w:pPr>
        <w:rPr>
          <w:rFonts w:ascii="Arial" w:hAnsi="Arial" w:cs="Arial"/>
          <w:b/>
          <w:bCs/>
          <w:iCs/>
          <w:color w:val="000000"/>
          <w:highlight w:val="yellow"/>
        </w:rPr>
      </w:pPr>
    </w:p>
    <w:p w14:paraId="6411D098" w14:textId="77777777" w:rsidR="0094326D" w:rsidRPr="00C96567" w:rsidRDefault="00633C46" w:rsidP="0094326D">
      <w:pPr>
        <w:pBdr>
          <w:top w:val="nil"/>
          <w:left w:val="nil"/>
          <w:bottom w:val="nil"/>
          <w:right w:val="nil"/>
          <w:between w:val="nil"/>
        </w:pBdr>
        <w:ind w:left="311"/>
        <w:rPr>
          <w:rFonts w:ascii="Arial" w:hAnsi="Arial" w:cs="Arial"/>
          <w:color w:val="000000"/>
        </w:rPr>
      </w:pPr>
      <w:r>
        <w:rPr>
          <w:rFonts w:ascii="Arial" w:hAnsi="Arial" w:cs="Arial"/>
          <w:noProof/>
          <w:color w:val="000000"/>
        </w:rPr>
      </w:r>
      <w:r>
        <w:rPr>
          <w:rFonts w:ascii="Arial" w:hAnsi="Arial" w:cs="Arial"/>
          <w:noProof/>
          <w:color w:val="000000"/>
        </w:rPr>
        <w:pict w14:anchorId="74D6E7C2">
          <v:rect id="Retângulo 13" o:spid="_x0000_s2050" style="width:472.65pt;height:14.1pt;visibility:visible;mso-left-percent:-10001;mso-top-percent:-10001;mso-position-horizontal:absolute;mso-position-horizontal-relative:char;mso-position-vertical:absolute;mso-position-vertical-relative:line;mso-left-percent:-10001;mso-top-percent:-10001" filled="f">
            <v:stroke startarrowwidth="narrow" startarrowlength="short" endarrowwidth="narrow" endarrowlength="short"/>
            <v:textbox style="mso-next-textbox:#Retângulo 13" inset="0,0,0,0">
              <w:txbxContent>
                <w:p w14:paraId="0F205038" w14:textId="77777777" w:rsidR="00466E54" w:rsidRPr="00EB7D85" w:rsidRDefault="00466E54" w:rsidP="00EB7D85">
                  <w:pPr>
                    <w:spacing w:before="2"/>
                    <w:ind w:left="1876" w:right="1876"/>
                    <w:jc w:val="center"/>
                    <w:textDirection w:val="btLr"/>
                    <w:rPr>
                      <w:rFonts w:ascii="Arial" w:hAnsi="Arial" w:cs="Arial"/>
                      <w:i/>
                      <w:iCs/>
                      <w:sz w:val="26"/>
                      <w:szCs w:val="28"/>
                    </w:rPr>
                  </w:pPr>
                  <w:r w:rsidRPr="00EB7D85">
                    <w:rPr>
                      <w:rFonts w:ascii="Arial" w:hAnsi="Arial" w:cs="Arial"/>
                      <w:b/>
                      <w:i/>
                      <w:iCs/>
                      <w:color w:val="000000"/>
                      <w:szCs w:val="28"/>
                    </w:rPr>
                    <w:t>MODELO DE APRESENTAÇÃO DE PROPOSTA</w:t>
                  </w:r>
                </w:p>
              </w:txbxContent>
            </v:textbox>
            <w10:anchorlock/>
          </v:rect>
        </w:pict>
      </w:r>
    </w:p>
    <w:p w14:paraId="1A7C4451" w14:textId="77777777" w:rsidR="0094326D" w:rsidRPr="00C96567" w:rsidRDefault="0094326D" w:rsidP="0094326D">
      <w:pPr>
        <w:pBdr>
          <w:top w:val="nil"/>
          <w:left w:val="nil"/>
          <w:bottom w:val="nil"/>
          <w:right w:val="nil"/>
          <w:between w:val="nil"/>
        </w:pBdr>
        <w:spacing w:before="10"/>
        <w:rPr>
          <w:rFonts w:ascii="Arial" w:hAnsi="Arial" w:cs="Arial"/>
          <w:b/>
          <w:color w:val="000000"/>
        </w:rPr>
      </w:pPr>
    </w:p>
    <w:p w14:paraId="2C559CE3" w14:textId="77777777" w:rsidR="0094326D" w:rsidRPr="00C96567" w:rsidRDefault="0094326D" w:rsidP="002A6D21">
      <w:pPr>
        <w:pBdr>
          <w:top w:val="nil"/>
          <w:left w:val="nil"/>
          <w:bottom w:val="nil"/>
          <w:right w:val="nil"/>
          <w:between w:val="nil"/>
        </w:pBdr>
        <w:spacing w:before="93" w:line="244" w:lineRule="auto"/>
        <w:ind w:left="312" w:right="-1"/>
        <w:jc w:val="both"/>
        <w:rPr>
          <w:rFonts w:ascii="Arial" w:hAnsi="Arial" w:cs="Arial"/>
          <w:color w:val="000000"/>
        </w:rPr>
      </w:pPr>
      <w:r w:rsidRPr="00C96567">
        <w:rPr>
          <w:rFonts w:ascii="Arial" w:hAnsi="Arial" w:cs="Arial"/>
          <w:color w:val="000000"/>
        </w:rPr>
        <w:t>A licitante deverá enviar sua proposta de preços, juntamente com o instrumento de outorga de poderes do representante legal da empresa que assinará o contrato, conforme modelo abaixo</w:t>
      </w:r>
      <w:r w:rsidR="002A6D21" w:rsidRPr="00C96567">
        <w:rPr>
          <w:rFonts w:ascii="Arial" w:hAnsi="Arial" w:cs="Arial"/>
          <w:color w:val="000000"/>
        </w:rPr>
        <w:t xml:space="preserve">: </w:t>
      </w:r>
    </w:p>
    <w:p w14:paraId="6B70728D" w14:textId="77777777" w:rsidR="002A6D21" w:rsidRPr="00C96567" w:rsidRDefault="002A6D21" w:rsidP="002A6D21">
      <w:pPr>
        <w:pBdr>
          <w:top w:val="nil"/>
          <w:left w:val="nil"/>
          <w:bottom w:val="nil"/>
          <w:right w:val="nil"/>
          <w:between w:val="nil"/>
        </w:pBdr>
        <w:spacing w:before="93" w:line="244" w:lineRule="auto"/>
        <w:ind w:left="312" w:right="-1"/>
        <w:jc w:val="both"/>
        <w:rPr>
          <w:rFonts w:ascii="Arial" w:hAnsi="Arial" w:cs="Arial"/>
          <w:color w:val="000000"/>
        </w:rPr>
      </w:pPr>
    </w:p>
    <w:tbl>
      <w:tblPr>
        <w:tblW w:w="9466" w:type="dxa"/>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1560"/>
        <w:gridCol w:w="1134"/>
        <w:gridCol w:w="2552"/>
        <w:gridCol w:w="1701"/>
        <w:gridCol w:w="11"/>
        <w:gridCol w:w="1690"/>
        <w:gridCol w:w="11"/>
      </w:tblGrid>
      <w:tr w:rsidR="0094326D" w:rsidRPr="00C96567" w14:paraId="704D9AD9" w14:textId="77777777" w:rsidTr="00EB7D85">
        <w:trPr>
          <w:trHeight w:val="240"/>
        </w:trPr>
        <w:tc>
          <w:tcPr>
            <w:tcW w:w="9466" w:type="dxa"/>
            <w:gridSpan w:val="8"/>
            <w:tcBorders>
              <w:bottom w:val="nil"/>
            </w:tcBorders>
          </w:tcPr>
          <w:p w14:paraId="53E76D01" w14:textId="77777777" w:rsidR="0094326D" w:rsidRPr="00C96567" w:rsidRDefault="0094326D" w:rsidP="005D6CC3">
            <w:pPr>
              <w:pBdr>
                <w:top w:val="nil"/>
                <w:left w:val="nil"/>
                <w:bottom w:val="nil"/>
                <w:right w:val="nil"/>
                <w:between w:val="nil"/>
              </w:pBdr>
              <w:tabs>
                <w:tab w:val="left" w:pos="3038"/>
              </w:tabs>
              <w:spacing w:before="2" w:line="218" w:lineRule="auto"/>
              <w:ind w:left="99"/>
              <w:rPr>
                <w:rFonts w:ascii="Arial" w:hAnsi="Arial" w:cs="Arial"/>
                <w:b/>
                <w:color w:val="000000"/>
              </w:rPr>
            </w:pPr>
            <w:r w:rsidRPr="00C96567">
              <w:rPr>
                <w:rFonts w:ascii="Arial" w:hAnsi="Arial" w:cs="Arial"/>
                <w:b/>
                <w:color w:val="000000"/>
              </w:rPr>
              <w:t>PREGÃO ELETRÔNICO Nº</w:t>
            </w:r>
            <w:r w:rsidR="00EB7D85" w:rsidRPr="00C96567">
              <w:rPr>
                <w:rFonts w:ascii="Arial" w:hAnsi="Arial" w:cs="Arial"/>
                <w:b/>
                <w:color w:val="000000"/>
              </w:rPr>
              <w:t xml:space="preserve"> ____</w:t>
            </w:r>
            <w:r w:rsidRPr="00C96567">
              <w:rPr>
                <w:rFonts w:ascii="Arial" w:hAnsi="Arial" w:cs="Arial"/>
                <w:b/>
                <w:color w:val="000000"/>
              </w:rPr>
              <w:t>/</w:t>
            </w:r>
            <w:r w:rsidR="00EB7D85" w:rsidRPr="00C96567">
              <w:rPr>
                <w:rFonts w:ascii="Arial" w:hAnsi="Arial" w:cs="Arial"/>
                <w:b/>
                <w:color w:val="000000"/>
              </w:rPr>
              <w:t>2024</w:t>
            </w:r>
          </w:p>
        </w:tc>
      </w:tr>
      <w:tr w:rsidR="0094326D" w:rsidRPr="00C96567" w14:paraId="18B6544D" w14:textId="77777777" w:rsidTr="00EB7D85">
        <w:trPr>
          <w:trHeight w:val="238"/>
        </w:trPr>
        <w:tc>
          <w:tcPr>
            <w:tcW w:w="9466" w:type="dxa"/>
            <w:gridSpan w:val="8"/>
            <w:tcBorders>
              <w:top w:val="nil"/>
            </w:tcBorders>
          </w:tcPr>
          <w:p w14:paraId="6C3A6EB7" w14:textId="77777777" w:rsidR="0094326D" w:rsidRPr="00C96567" w:rsidRDefault="0094326D" w:rsidP="005D6CC3">
            <w:pPr>
              <w:pBdr>
                <w:top w:val="nil"/>
                <w:left w:val="nil"/>
                <w:bottom w:val="nil"/>
                <w:right w:val="nil"/>
                <w:between w:val="nil"/>
              </w:pBdr>
              <w:spacing w:before="7" w:line="211" w:lineRule="auto"/>
              <w:ind w:left="99"/>
              <w:rPr>
                <w:rFonts w:ascii="Arial" w:hAnsi="Arial" w:cs="Arial"/>
                <w:b/>
                <w:color w:val="000000"/>
              </w:rPr>
            </w:pPr>
            <w:r w:rsidRPr="00C96567">
              <w:rPr>
                <w:rFonts w:ascii="Arial" w:hAnsi="Arial" w:cs="Arial"/>
                <w:b/>
                <w:color w:val="000000"/>
              </w:rPr>
              <w:t>Data de abertura:</w:t>
            </w:r>
          </w:p>
        </w:tc>
      </w:tr>
      <w:tr w:rsidR="0094326D" w:rsidRPr="00C96567" w14:paraId="3AA7B024" w14:textId="77777777" w:rsidTr="00EB7D85">
        <w:trPr>
          <w:trHeight w:val="235"/>
        </w:trPr>
        <w:tc>
          <w:tcPr>
            <w:tcW w:w="9466" w:type="dxa"/>
            <w:gridSpan w:val="8"/>
          </w:tcPr>
          <w:p w14:paraId="25CCBE27" w14:textId="77777777" w:rsidR="0094326D" w:rsidRPr="00C96567" w:rsidRDefault="0094326D" w:rsidP="005D6CC3">
            <w:pPr>
              <w:pBdr>
                <w:top w:val="nil"/>
                <w:left w:val="nil"/>
                <w:bottom w:val="nil"/>
                <w:right w:val="nil"/>
                <w:between w:val="nil"/>
              </w:pBdr>
              <w:spacing w:before="2" w:line="213" w:lineRule="auto"/>
              <w:ind w:left="99"/>
              <w:rPr>
                <w:rFonts w:ascii="Arial" w:hAnsi="Arial" w:cs="Arial"/>
                <w:b/>
                <w:color w:val="000000"/>
              </w:rPr>
            </w:pPr>
            <w:r w:rsidRPr="00C96567">
              <w:rPr>
                <w:rFonts w:ascii="Arial" w:hAnsi="Arial" w:cs="Arial"/>
                <w:b/>
                <w:color w:val="000000"/>
              </w:rPr>
              <w:t>Nome da empresa:</w:t>
            </w:r>
          </w:p>
        </w:tc>
      </w:tr>
      <w:tr w:rsidR="0094326D" w:rsidRPr="00C96567" w14:paraId="4EFA11ED" w14:textId="77777777" w:rsidTr="00EB7D85">
        <w:trPr>
          <w:trHeight w:val="233"/>
        </w:trPr>
        <w:tc>
          <w:tcPr>
            <w:tcW w:w="9466" w:type="dxa"/>
            <w:gridSpan w:val="8"/>
          </w:tcPr>
          <w:p w14:paraId="4E1D23FA" w14:textId="77777777" w:rsidR="0094326D" w:rsidRPr="00C96567" w:rsidRDefault="0094326D" w:rsidP="005D6CC3">
            <w:pPr>
              <w:pBdr>
                <w:top w:val="nil"/>
                <w:left w:val="nil"/>
                <w:bottom w:val="nil"/>
                <w:right w:val="nil"/>
                <w:between w:val="nil"/>
              </w:pBdr>
              <w:spacing w:before="2" w:line="211" w:lineRule="auto"/>
              <w:ind w:left="99"/>
              <w:rPr>
                <w:rFonts w:ascii="Arial" w:hAnsi="Arial" w:cs="Arial"/>
                <w:b/>
                <w:color w:val="000000"/>
              </w:rPr>
            </w:pPr>
            <w:r w:rsidRPr="00C96567">
              <w:rPr>
                <w:rFonts w:ascii="Arial" w:hAnsi="Arial" w:cs="Arial"/>
                <w:b/>
                <w:color w:val="000000"/>
              </w:rPr>
              <w:t>CNPJ:</w:t>
            </w:r>
          </w:p>
        </w:tc>
      </w:tr>
      <w:tr w:rsidR="0094326D" w:rsidRPr="00C96567" w14:paraId="77920095" w14:textId="77777777" w:rsidTr="00EB7D85">
        <w:trPr>
          <w:trHeight w:val="235"/>
        </w:trPr>
        <w:tc>
          <w:tcPr>
            <w:tcW w:w="9466" w:type="dxa"/>
            <w:gridSpan w:val="8"/>
          </w:tcPr>
          <w:p w14:paraId="6A8E7E59" w14:textId="77777777" w:rsidR="0094326D" w:rsidRPr="00C96567" w:rsidRDefault="0094326D" w:rsidP="005D6CC3">
            <w:pPr>
              <w:pBdr>
                <w:top w:val="nil"/>
                <w:left w:val="nil"/>
                <w:bottom w:val="nil"/>
                <w:right w:val="nil"/>
                <w:between w:val="nil"/>
              </w:pBdr>
              <w:spacing w:before="4" w:line="211" w:lineRule="auto"/>
              <w:ind w:left="99"/>
              <w:rPr>
                <w:rFonts w:ascii="Arial" w:hAnsi="Arial" w:cs="Arial"/>
                <w:b/>
                <w:color w:val="000000"/>
              </w:rPr>
            </w:pPr>
            <w:r w:rsidRPr="00C96567">
              <w:rPr>
                <w:rFonts w:ascii="Arial" w:hAnsi="Arial" w:cs="Arial"/>
                <w:b/>
                <w:color w:val="000000"/>
              </w:rPr>
              <w:t>Endereço:</w:t>
            </w:r>
          </w:p>
        </w:tc>
      </w:tr>
      <w:tr w:rsidR="0094326D" w:rsidRPr="00C96567" w14:paraId="613CD04C" w14:textId="77777777" w:rsidTr="00EB7D85">
        <w:trPr>
          <w:trHeight w:val="235"/>
        </w:trPr>
        <w:tc>
          <w:tcPr>
            <w:tcW w:w="9466" w:type="dxa"/>
            <w:gridSpan w:val="8"/>
          </w:tcPr>
          <w:p w14:paraId="372D55AE" w14:textId="77777777" w:rsidR="0094326D" w:rsidRPr="00C96567" w:rsidRDefault="0094326D" w:rsidP="005D6CC3">
            <w:pPr>
              <w:pBdr>
                <w:top w:val="nil"/>
                <w:left w:val="nil"/>
                <w:bottom w:val="nil"/>
                <w:right w:val="nil"/>
                <w:between w:val="nil"/>
              </w:pBdr>
              <w:spacing w:before="2" w:line="213" w:lineRule="auto"/>
              <w:ind w:left="99"/>
              <w:rPr>
                <w:rFonts w:ascii="Arial" w:hAnsi="Arial" w:cs="Arial"/>
                <w:b/>
                <w:color w:val="000000"/>
              </w:rPr>
            </w:pPr>
            <w:r w:rsidRPr="00C96567">
              <w:rPr>
                <w:rFonts w:ascii="Arial" w:hAnsi="Arial" w:cs="Arial"/>
                <w:b/>
                <w:color w:val="000000"/>
              </w:rPr>
              <w:t>CEP:</w:t>
            </w:r>
          </w:p>
        </w:tc>
      </w:tr>
      <w:tr w:rsidR="0094326D" w:rsidRPr="00C96567" w14:paraId="7BA556CC" w14:textId="77777777" w:rsidTr="00EB7D85">
        <w:trPr>
          <w:trHeight w:val="233"/>
        </w:trPr>
        <w:tc>
          <w:tcPr>
            <w:tcW w:w="9466" w:type="dxa"/>
            <w:gridSpan w:val="8"/>
          </w:tcPr>
          <w:p w14:paraId="750FD683" w14:textId="77777777" w:rsidR="0094326D" w:rsidRPr="00C96567" w:rsidRDefault="0094326D" w:rsidP="005D6CC3">
            <w:pPr>
              <w:pBdr>
                <w:top w:val="nil"/>
                <w:left w:val="nil"/>
                <w:bottom w:val="nil"/>
                <w:right w:val="nil"/>
                <w:between w:val="nil"/>
              </w:pBdr>
              <w:spacing w:before="2" w:line="211" w:lineRule="auto"/>
              <w:ind w:left="99"/>
              <w:rPr>
                <w:rFonts w:ascii="Arial" w:hAnsi="Arial" w:cs="Arial"/>
                <w:b/>
                <w:color w:val="000000"/>
              </w:rPr>
            </w:pPr>
            <w:r w:rsidRPr="00C96567">
              <w:rPr>
                <w:rFonts w:ascii="Arial" w:hAnsi="Arial" w:cs="Arial"/>
                <w:b/>
                <w:color w:val="000000"/>
              </w:rPr>
              <w:t>Telefone: (DDD)</w:t>
            </w:r>
          </w:p>
        </w:tc>
      </w:tr>
      <w:tr w:rsidR="0094326D" w:rsidRPr="00C96567" w14:paraId="40DBDF54" w14:textId="77777777" w:rsidTr="00EB7D85">
        <w:trPr>
          <w:trHeight w:val="235"/>
        </w:trPr>
        <w:tc>
          <w:tcPr>
            <w:tcW w:w="9466" w:type="dxa"/>
            <w:gridSpan w:val="8"/>
          </w:tcPr>
          <w:p w14:paraId="10FFD004" w14:textId="77777777" w:rsidR="0094326D" w:rsidRPr="00C96567" w:rsidRDefault="0094326D" w:rsidP="005D6CC3">
            <w:pPr>
              <w:pBdr>
                <w:top w:val="nil"/>
                <w:left w:val="nil"/>
                <w:bottom w:val="nil"/>
                <w:right w:val="nil"/>
                <w:between w:val="nil"/>
              </w:pBdr>
              <w:spacing w:before="2" w:line="213" w:lineRule="auto"/>
              <w:ind w:left="99"/>
              <w:rPr>
                <w:rFonts w:ascii="Arial" w:hAnsi="Arial" w:cs="Arial"/>
                <w:b/>
                <w:iCs/>
                <w:color w:val="000000"/>
              </w:rPr>
            </w:pPr>
            <w:r w:rsidRPr="00C96567">
              <w:rPr>
                <w:rFonts w:ascii="Arial" w:hAnsi="Arial" w:cs="Arial"/>
                <w:b/>
                <w:iCs/>
                <w:color w:val="000000"/>
              </w:rPr>
              <w:t>E-mail:</w:t>
            </w:r>
          </w:p>
        </w:tc>
      </w:tr>
      <w:tr w:rsidR="0094326D" w:rsidRPr="00C96567" w14:paraId="58EFF63E" w14:textId="77777777" w:rsidTr="00EB7D85">
        <w:trPr>
          <w:trHeight w:val="233"/>
        </w:trPr>
        <w:tc>
          <w:tcPr>
            <w:tcW w:w="9466" w:type="dxa"/>
            <w:gridSpan w:val="8"/>
          </w:tcPr>
          <w:p w14:paraId="4E1363FE" w14:textId="77777777" w:rsidR="0094326D" w:rsidRPr="00C96567" w:rsidRDefault="0094326D" w:rsidP="005D6CC3">
            <w:pPr>
              <w:pBdr>
                <w:top w:val="nil"/>
                <w:left w:val="nil"/>
                <w:bottom w:val="nil"/>
                <w:right w:val="nil"/>
                <w:between w:val="nil"/>
              </w:pBdr>
              <w:spacing w:before="2" w:line="211" w:lineRule="auto"/>
              <w:ind w:left="99"/>
              <w:rPr>
                <w:rFonts w:ascii="Arial" w:hAnsi="Arial" w:cs="Arial"/>
                <w:b/>
                <w:color w:val="000000"/>
              </w:rPr>
            </w:pPr>
            <w:r w:rsidRPr="00C96567">
              <w:rPr>
                <w:rFonts w:ascii="Arial" w:hAnsi="Arial" w:cs="Arial"/>
                <w:b/>
                <w:color w:val="000000"/>
              </w:rPr>
              <w:t>Dados Bancários:</w:t>
            </w:r>
          </w:p>
        </w:tc>
      </w:tr>
      <w:tr w:rsidR="0094326D" w:rsidRPr="00C96567" w14:paraId="42925ACF" w14:textId="77777777" w:rsidTr="00EB7D85">
        <w:trPr>
          <w:trHeight w:val="235"/>
        </w:trPr>
        <w:tc>
          <w:tcPr>
            <w:tcW w:w="9466" w:type="dxa"/>
            <w:gridSpan w:val="8"/>
          </w:tcPr>
          <w:p w14:paraId="08C682BE" w14:textId="77777777" w:rsidR="0094326D" w:rsidRPr="00C96567" w:rsidRDefault="0094326D" w:rsidP="005D6CC3">
            <w:pPr>
              <w:pBdr>
                <w:top w:val="nil"/>
                <w:left w:val="nil"/>
                <w:bottom w:val="nil"/>
                <w:right w:val="nil"/>
                <w:between w:val="nil"/>
              </w:pBdr>
              <w:spacing w:before="3" w:line="213" w:lineRule="auto"/>
              <w:ind w:left="99"/>
              <w:rPr>
                <w:rFonts w:ascii="Arial" w:hAnsi="Arial" w:cs="Arial"/>
                <w:color w:val="000000"/>
              </w:rPr>
            </w:pPr>
            <w:r w:rsidRPr="00C96567">
              <w:rPr>
                <w:rFonts w:ascii="Arial" w:hAnsi="Arial" w:cs="Arial"/>
                <w:b/>
                <w:color w:val="000000"/>
              </w:rPr>
              <w:t xml:space="preserve">Nome </w:t>
            </w:r>
            <w:r w:rsidRPr="00C96567">
              <w:rPr>
                <w:rFonts w:ascii="Arial" w:hAnsi="Arial" w:cs="Arial"/>
                <w:color w:val="000000"/>
              </w:rPr>
              <w:t>do Representante legal da empresa: (que irá assinar o contrato)</w:t>
            </w:r>
          </w:p>
        </w:tc>
      </w:tr>
      <w:tr w:rsidR="0094326D" w:rsidRPr="00C96567" w14:paraId="770B006D" w14:textId="77777777" w:rsidTr="00EB7D85">
        <w:trPr>
          <w:trHeight w:val="233"/>
        </w:trPr>
        <w:tc>
          <w:tcPr>
            <w:tcW w:w="9466" w:type="dxa"/>
            <w:gridSpan w:val="8"/>
          </w:tcPr>
          <w:p w14:paraId="03B2A25A" w14:textId="77777777" w:rsidR="0094326D" w:rsidRPr="00C96567" w:rsidRDefault="0094326D" w:rsidP="005D6CC3">
            <w:pPr>
              <w:pBdr>
                <w:top w:val="nil"/>
                <w:left w:val="nil"/>
                <w:bottom w:val="nil"/>
                <w:right w:val="nil"/>
                <w:between w:val="nil"/>
              </w:pBdr>
              <w:spacing w:before="2" w:line="211" w:lineRule="auto"/>
              <w:ind w:left="99"/>
              <w:rPr>
                <w:rFonts w:ascii="Arial" w:hAnsi="Arial" w:cs="Arial"/>
                <w:color w:val="000000"/>
              </w:rPr>
            </w:pPr>
            <w:r w:rsidRPr="00C96567">
              <w:rPr>
                <w:rFonts w:ascii="Arial" w:hAnsi="Arial" w:cs="Arial"/>
                <w:b/>
                <w:color w:val="000000"/>
              </w:rPr>
              <w:t>CPF</w:t>
            </w:r>
            <w:r w:rsidRPr="00C96567">
              <w:rPr>
                <w:rFonts w:ascii="Arial" w:hAnsi="Arial" w:cs="Arial"/>
                <w:color w:val="000000"/>
              </w:rPr>
              <w:t>: (do representante legal da empresa que irá assinar o contrato)</w:t>
            </w:r>
          </w:p>
        </w:tc>
      </w:tr>
      <w:tr w:rsidR="0094326D" w:rsidRPr="00C96567" w14:paraId="67143FA2" w14:textId="77777777" w:rsidTr="00EB7D85">
        <w:trPr>
          <w:trHeight w:val="235"/>
        </w:trPr>
        <w:tc>
          <w:tcPr>
            <w:tcW w:w="9466" w:type="dxa"/>
            <w:gridSpan w:val="8"/>
          </w:tcPr>
          <w:p w14:paraId="7C1C5C77" w14:textId="77777777" w:rsidR="0094326D" w:rsidRPr="00C96567" w:rsidRDefault="0094326D" w:rsidP="005D6CC3">
            <w:pPr>
              <w:pBdr>
                <w:top w:val="nil"/>
                <w:left w:val="nil"/>
                <w:bottom w:val="nil"/>
                <w:right w:val="nil"/>
                <w:between w:val="nil"/>
              </w:pBdr>
              <w:spacing w:before="4" w:line="211" w:lineRule="auto"/>
              <w:ind w:left="99"/>
              <w:rPr>
                <w:rFonts w:ascii="Arial" w:hAnsi="Arial" w:cs="Arial"/>
                <w:color w:val="000000"/>
              </w:rPr>
            </w:pPr>
            <w:r w:rsidRPr="00C96567">
              <w:rPr>
                <w:rFonts w:ascii="Arial" w:hAnsi="Arial" w:cs="Arial"/>
                <w:b/>
                <w:color w:val="000000"/>
              </w:rPr>
              <w:t>RG/órgão emissor</w:t>
            </w:r>
            <w:r w:rsidRPr="00C96567">
              <w:rPr>
                <w:rFonts w:ascii="Arial" w:hAnsi="Arial" w:cs="Arial"/>
                <w:color w:val="000000"/>
              </w:rPr>
              <w:t>: (do representante legal da empresa que irá assinar o contrato)</w:t>
            </w:r>
          </w:p>
        </w:tc>
      </w:tr>
      <w:tr w:rsidR="0094326D" w:rsidRPr="00C96567" w14:paraId="5F44D285" w14:textId="77777777" w:rsidTr="00EB7D85">
        <w:trPr>
          <w:trHeight w:val="235"/>
        </w:trPr>
        <w:tc>
          <w:tcPr>
            <w:tcW w:w="9466" w:type="dxa"/>
            <w:gridSpan w:val="8"/>
          </w:tcPr>
          <w:p w14:paraId="0EDA142E" w14:textId="77777777" w:rsidR="0094326D" w:rsidRPr="00C96567" w:rsidRDefault="0094326D" w:rsidP="005D6CC3">
            <w:pPr>
              <w:pBdr>
                <w:top w:val="nil"/>
                <w:left w:val="nil"/>
                <w:bottom w:val="nil"/>
                <w:right w:val="nil"/>
                <w:between w:val="nil"/>
              </w:pBdr>
              <w:spacing w:before="2" w:line="213" w:lineRule="auto"/>
              <w:ind w:left="99"/>
              <w:rPr>
                <w:rFonts w:ascii="Arial" w:hAnsi="Arial" w:cs="Arial"/>
                <w:color w:val="000000"/>
              </w:rPr>
            </w:pPr>
            <w:r w:rsidRPr="00C96567">
              <w:rPr>
                <w:rFonts w:ascii="Arial" w:hAnsi="Arial" w:cs="Arial"/>
                <w:b/>
                <w:color w:val="000000"/>
              </w:rPr>
              <w:t>Instrumento de outorga de poderes</w:t>
            </w:r>
            <w:r w:rsidRPr="00C96567">
              <w:rPr>
                <w:rFonts w:ascii="Arial" w:hAnsi="Arial" w:cs="Arial"/>
                <w:color w:val="000000"/>
              </w:rPr>
              <w:t>: (encaminhar cópia do instrumento de outorga de poderes)</w:t>
            </w:r>
          </w:p>
        </w:tc>
      </w:tr>
      <w:tr w:rsidR="0094326D" w:rsidRPr="00C96567" w14:paraId="1FC982AB" w14:textId="77777777" w:rsidTr="00EB7D85">
        <w:trPr>
          <w:trHeight w:val="469"/>
        </w:trPr>
        <w:tc>
          <w:tcPr>
            <w:tcW w:w="9466" w:type="dxa"/>
            <w:gridSpan w:val="8"/>
          </w:tcPr>
          <w:p w14:paraId="6E4D1FCA" w14:textId="77777777" w:rsidR="0094326D" w:rsidRPr="00C96567" w:rsidRDefault="0094326D" w:rsidP="005D6CC3">
            <w:pPr>
              <w:pBdr>
                <w:top w:val="nil"/>
                <w:left w:val="nil"/>
                <w:bottom w:val="nil"/>
                <w:right w:val="nil"/>
                <w:between w:val="nil"/>
              </w:pBdr>
              <w:tabs>
                <w:tab w:val="left" w:pos="2181"/>
              </w:tabs>
              <w:spacing w:line="234" w:lineRule="auto"/>
              <w:ind w:left="99" w:right="92"/>
              <w:rPr>
                <w:rFonts w:ascii="Arial" w:hAnsi="Arial" w:cs="Arial"/>
                <w:color w:val="000000"/>
              </w:rPr>
            </w:pPr>
            <w:r w:rsidRPr="00C96567">
              <w:rPr>
                <w:rFonts w:ascii="Arial" w:hAnsi="Arial" w:cs="Arial"/>
                <w:b/>
                <w:color w:val="000000"/>
              </w:rPr>
              <w:t xml:space="preserve">Certificação digital: </w:t>
            </w:r>
            <w:r w:rsidRPr="00C96567">
              <w:rPr>
                <w:rFonts w:ascii="Arial" w:hAnsi="Arial" w:cs="Arial"/>
                <w:color w:val="000000"/>
              </w:rPr>
              <w:t xml:space="preserve">O representante legal da empresa que assinará o contrato possui certificação digital ICP Brasil?  </w:t>
            </w:r>
            <w:proofErr w:type="gramStart"/>
            <w:r w:rsidRPr="00C96567">
              <w:rPr>
                <w:rFonts w:ascii="Arial" w:hAnsi="Arial" w:cs="Arial"/>
                <w:color w:val="000000"/>
              </w:rPr>
              <w:t>( )Sim</w:t>
            </w:r>
            <w:proofErr w:type="gramEnd"/>
            <w:r w:rsidRPr="00C96567">
              <w:rPr>
                <w:rFonts w:ascii="Arial" w:hAnsi="Arial" w:cs="Arial"/>
                <w:color w:val="000000"/>
              </w:rPr>
              <w:tab/>
              <w:t>( ) Não</w:t>
            </w:r>
          </w:p>
        </w:tc>
      </w:tr>
      <w:tr w:rsidR="0094326D" w:rsidRPr="00C96567" w14:paraId="4DC84EC9" w14:textId="77777777" w:rsidTr="00EB7D85">
        <w:trPr>
          <w:gridAfter w:val="1"/>
          <w:wAfter w:w="11" w:type="dxa"/>
          <w:trHeight w:val="469"/>
        </w:trPr>
        <w:tc>
          <w:tcPr>
            <w:tcW w:w="807" w:type="dxa"/>
            <w:shd w:val="clear" w:color="auto" w:fill="D9D9D9"/>
          </w:tcPr>
          <w:p w14:paraId="10A69E62" w14:textId="77777777" w:rsidR="0094326D" w:rsidRPr="00C96567" w:rsidRDefault="0094326D" w:rsidP="005D6CC3">
            <w:pPr>
              <w:pBdr>
                <w:top w:val="nil"/>
                <w:left w:val="nil"/>
                <w:bottom w:val="nil"/>
                <w:right w:val="nil"/>
                <w:between w:val="nil"/>
              </w:pBdr>
              <w:spacing w:before="118"/>
              <w:rPr>
                <w:rFonts w:ascii="Arial" w:hAnsi="Arial" w:cs="Arial"/>
                <w:b/>
                <w:color w:val="000000"/>
              </w:rPr>
            </w:pPr>
            <w:r w:rsidRPr="00C96567">
              <w:rPr>
                <w:rFonts w:ascii="Arial" w:hAnsi="Arial" w:cs="Arial"/>
                <w:b/>
                <w:color w:val="000000"/>
              </w:rPr>
              <w:t>ITEM</w:t>
            </w:r>
          </w:p>
        </w:tc>
        <w:tc>
          <w:tcPr>
            <w:tcW w:w="1560" w:type="dxa"/>
            <w:shd w:val="clear" w:color="auto" w:fill="D9D9D9"/>
          </w:tcPr>
          <w:p w14:paraId="6316DB48" w14:textId="77777777" w:rsidR="0094326D" w:rsidRPr="00C96567" w:rsidRDefault="0094326D" w:rsidP="005D6CC3">
            <w:pPr>
              <w:pBdr>
                <w:top w:val="nil"/>
                <w:left w:val="nil"/>
                <w:bottom w:val="nil"/>
                <w:right w:val="nil"/>
                <w:between w:val="nil"/>
              </w:pBdr>
              <w:spacing w:before="118"/>
              <w:ind w:left="113"/>
              <w:rPr>
                <w:rFonts w:ascii="Arial" w:hAnsi="Arial" w:cs="Arial"/>
                <w:b/>
                <w:color w:val="000000"/>
              </w:rPr>
            </w:pPr>
            <w:r w:rsidRPr="00C96567">
              <w:rPr>
                <w:rFonts w:ascii="Arial" w:hAnsi="Arial" w:cs="Arial"/>
                <w:b/>
                <w:color w:val="000000"/>
              </w:rPr>
              <w:t>QUANT.</w:t>
            </w:r>
          </w:p>
        </w:tc>
        <w:tc>
          <w:tcPr>
            <w:tcW w:w="1134" w:type="dxa"/>
            <w:shd w:val="clear" w:color="auto" w:fill="D9D9D9"/>
          </w:tcPr>
          <w:p w14:paraId="7EE75682" w14:textId="77777777" w:rsidR="0094326D" w:rsidRPr="00C96567" w:rsidRDefault="0094326D" w:rsidP="005D6CC3">
            <w:pPr>
              <w:pBdr>
                <w:top w:val="nil"/>
                <w:left w:val="nil"/>
                <w:bottom w:val="nil"/>
                <w:right w:val="nil"/>
                <w:between w:val="nil"/>
              </w:pBdr>
              <w:spacing w:before="118"/>
              <w:ind w:left="133"/>
              <w:rPr>
                <w:rFonts w:ascii="Arial" w:hAnsi="Arial" w:cs="Arial"/>
                <w:b/>
                <w:color w:val="000000"/>
              </w:rPr>
            </w:pPr>
            <w:r w:rsidRPr="00C96567">
              <w:rPr>
                <w:rFonts w:ascii="Arial" w:hAnsi="Arial" w:cs="Arial"/>
                <w:b/>
                <w:color w:val="000000"/>
              </w:rPr>
              <w:t>UNID</w:t>
            </w:r>
            <w:r w:rsidR="00EB7D85" w:rsidRPr="00C96567">
              <w:rPr>
                <w:rFonts w:ascii="Arial" w:hAnsi="Arial" w:cs="Arial"/>
                <w:b/>
                <w:color w:val="000000"/>
              </w:rPr>
              <w:t>.</w:t>
            </w:r>
          </w:p>
        </w:tc>
        <w:tc>
          <w:tcPr>
            <w:tcW w:w="2552" w:type="dxa"/>
            <w:shd w:val="clear" w:color="auto" w:fill="D9D9D9"/>
          </w:tcPr>
          <w:p w14:paraId="0BEEB503" w14:textId="77777777" w:rsidR="0094326D" w:rsidRPr="00C96567" w:rsidRDefault="0094326D" w:rsidP="00EB7D85">
            <w:pPr>
              <w:pBdr>
                <w:top w:val="nil"/>
                <w:left w:val="nil"/>
                <w:bottom w:val="nil"/>
                <w:right w:val="nil"/>
                <w:between w:val="nil"/>
              </w:pBdr>
              <w:spacing w:before="118"/>
              <w:ind w:left="-100"/>
              <w:jc w:val="center"/>
              <w:rPr>
                <w:rFonts w:ascii="Arial" w:hAnsi="Arial" w:cs="Arial"/>
                <w:b/>
                <w:color w:val="000000"/>
              </w:rPr>
            </w:pPr>
            <w:r w:rsidRPr="00C96567">
              <w:rPr>
                <w:rFonts w:ascii="Arial" w:hAnsi="Arial" w:cs="Arial"/>
                <w:b/>
                <w:color w:val="000000"/>
              </w:rPr>
              <w:t>ESPECIFICAÇÃO</w:t>
            </w:r>
          </w:p>
        </w:tc>
        <w:tc>
          <w:tcPr>
            <w:tcW w:w="1701" w:type="dxa"/>
            <w:shd w:val="clear" w:color="auto" w:fill="D9D9D9"/>
          </w:tcPr>
          <w:p w14:paraId="5FA2EA43" w14:textId="77777777" w:rsidR="0094326D" w:rsidRPr="00C96567" w:rsidRDefault="0094326D" w:rsidP="00EB7D85">
            <w:pPr>
              <w:pBdr>
                <w:top w:val="nil"/>
                <w:left w:val="nil"/>
                <w:bottom w:val="nil"/>
                <w:right w:val="nil"/>
                <w:between w:val="nil"/>
              </w:pBdr>
              <w:spacing w:line="234" w:lineRule="auto"/>
              <w:ind w:left="-113"/>
              <w:jc w:val="center"/>
              <w:rPr>
                <w:rFonts w:ascii="Arial" w:hAnsi="Arial" w:cs="Arial"/>
                <w:b/>
                <w:color w:val="000000"/>
              </w:rPr>
            </w:pPr>
            <w:r w:rsidRPr="00C96567">
              <w:rPr>
                <w:rFonts w:ascii="Arial" w:hAnsi="Arial" w:cs="Arial"/>
                <w:b/>
                <w:color w:val="000000"/>
              </w:rPr>
              <w:t>VALOR UNITÁRIO</w:t>
            </w:r>
          </w:p>
        </w:tc>
        <w:tc>
          <w:tcPr>
            <w:tcW w:w="1701" w:type="dxa"/>
            <w:gridSpan w:val="2"/>
            <w:shd w:val="clear" w:color="auto" w:fill="D9D9D9"/>
          </w:tcPr>
          <w:p w14:paraId="0801F2B2" w14:textId="77777777" w:rsidR="0094326D" w:rsidRPr="00C96567" w:rsidRDefault="0094326D" w:rsidP="00EB7D85">
            <w:pPr>
              <w:pBdr>
                <w:top w:val="nil"/>
                <w:left w:val="nil"/>
                <w:bottom w:val="nil"/>
                <w:right w:val="nil"/>
                <w:between w:val="nil"/>
              </w:pBdr>
              <w:spacing w:line="234" w:lineRule="auto"/>
              <w:ind w:left="-114"/>
              <w:jc w:val="center"/>
              <w:rPr>
                <w:rFonts w:ascii="Arial" w:hAnsi="Arial" w:cs="Arial"/>
                <w:b/>
                <w:color w:val="000000"/>
              </w:rPr>
            </w:pPr>
            <w:r w:rsidRPr="00C96567">
              <w:rPr>
                <w:rFonts w:ascii="Arial" w:hAnsi="Arial" w:cs="Arial"/>
                <w:b/>
                <w:color w:val="000000"/>
              </w:rPr>
              <w:t>VALOR TOTAL</w:t>
            </w:r>
          </w:p>
        </w:tc>
      </w:tr>
      <w:tr w:rsidR="0094326D" w:rsidRPr="00C96567" w14:paraId="52AD5CA5" w14:textId="77777777" w:rsidTr="00EB7D85">
        <w:trPr>
          <w:gridAfter w:val="1"/>
          <w:wAfter w:w="11" w:type="dxa"/>
          <w:trHeight w:val="344"/>
        </w:trPr>
        <w:tc>
          <w:tcPr>
            <w:tcW w:w="807" w:type="dxa"/>
          </w:tcPr>
          <w:p w14:paraId="188350BC" w14:textId="77777777" w:rsidR="0094326D" w:rsidRPr="00C96567" w:rsidRDefault="00EB7D85" w:rsidP="005D6CC3">
            <w:pPr>
              <w:pBdr>
                <w:top w:val="nil"/>
                <w:left w:val="nil"/>
                <w:bottom w:val="nil"/>
                <w:right w:val="nil"/>
                <w:between w:val="nil"/>
              </w:pBdr>
              <w:rPr>
                <w:rFonts w:ascii="Arial" w:hAnsi="Arial" w:cs="Arial"/>
                <w:color w:val="000000"/>
              </w:rPr>
            </w:pPr>
            <w:r w:rsidRPr="00C96567">
              <w:rPr>
                <w:rFonts w:ascii="Arial" w:hAnsi="Arial" w:cs="Arial"/>
                <w:color w:val="000000"/>
              </w:rPr>
              <w:t>XX</w:t>
            </w:r>
          </w:p>
        </w:tc>
        <w:tc>
          <w:tcPr>
            <w:tcW w:w="1560" w:type="dxa"/>
          </w:tcPr>
          <w:p w14:paraId="00BCFC5D" w14:textId="77777777" w:rsidR="0094326D" w:rsidRPr="00C96567" w:rsidRDefault="00EB7D85" w:rsidP="005D6CC3">
            <w:pPr>
              <w:pBdr>
                <w:top w:val="nil"/>
                <w:left w:val="nil"/>
                <w:bottom w:val="nil"/>
                <w:right w:val="nil"/>
                <w:between w:val="nil"/>
              </w:pBdr>
              <w:rPr>
                <w:rFonts w:ascii="Arial" w:hAnsi="Arial" w:cs="Arial"/>
                <w:color w:val="000000"/>
              </w:rPr>
            </w:pPr>
            <w:r w:rsidRPr="00C96567">
              <w:rPr>
                <w:rFonts w:ascii="Arial" w:hAnsi="Arial" w:cs="Arial"/>
                <w:color w:val="000000"/>
              </w:rPr>
              <w:t>XX</w:t>
            </w:r>
          </w:p>
        </w:tc>
        <w:tc>
          <w:tcPr>
            <w:tcW w:w="1134" w:type="dxa"/>
          </w:tcPr>
          <w:p w14:paraId="6D2A3ADF" w14:textId="77777777" w:rsidR="0094326D" w:rsidRPr="00C96567" w:rsidRDefault="00EB7D85" w:rsidP="005D6CC3">
            <w:pPr>
              <w:pBdr>
                <w:top w:val="nil"/>
                <w:left w:val="nil"/>
                <w:bottom w:val="nil"/>
                <w:right w:val="nil"/>
                <w:between w:val="nil"/>
              </w:pBdr>
              <w:rPr>
                <w:rFonts w:ascii="Arial" w:hAnsi="Arial" w:cs="Arial"/>
                <w:color w:val="000000"/>
              </w:rPr>
            </w:pPr>
            <w:r w:rsidRPr="00C96567">
              <w:rPr>
                <w:rFonts w:ascii="Arial" w:hAnsi="Arial" w:cs="Arial"/>
                <w:color w:val="000000"/>
              </w:rPr>
              <w:t>XX</w:t>
            </w:r>
          </w:p>
        </w:tc>
        <w:tc>
          <w:tcPr>
            <w:tcW w:w="2552" w:type="dxa"/>
          </w:tcPr>
          <w:p w14:paraId="08217AF9" w14:textId="77777777" w:rsidR="0094326D" w:rsidRPr="00C96567" w:rsidRDefault="00EB7D85" w:rsidP="005D6CC3">
            <w:pPr>
              <w:pBdr>
                <w:top w:val="nil"/>
                <w:left w:val="nil"/>
                <w:bottom w:val="nil"/>
                <w:right w:val="nil"/>
                <w:between w:val="nil"/>
              </w:pBdr>
              <w:rPr>
                <w:rFonts w:ascii="Arial" w:hAnsi="Arial" w:cs="Arial"/>
                <w:color w:val="000000"/>
              </w:rPr>
            </w:pPr>
            <w:r w:rsidRPr="00C96567">
              <w:rPr>
                <w:rFonts w:ascii="Arial" w:hAnsi="Arial" w:cs="Arial"/>
                <w:color w:val="000000"/>
              </w:rPr>
              <w:t>XXXXXXX</w:t>
            </w:r>
          </w:p>
        </w:tc>
        <w:tc>
          <w:tcPr>
            <w:tcW w:w="1701" w:type="dxa"/>
          </w:tcPr>
          <w:p w14:paraId="07774826" w14:textId="77777777" w:rsidR="0094326D" w:rsidRPr="00C96567" w:rsidRDefault="0094326D" w:rsidP="005D6CC3">
            <w:pPr>
              <w:pBdr>
                <w:top w:val="nil"/>
                <w:left w:val="nil"/>
                <w:bottom w:val="nil"/>
                <w:right w:val="nil"/>
                <w:between w:val="nil"/>
              </w:pBdr>
              <w:spacing w:before="58"/>
              <w:ind w:left="99"/>
              <w:rPr>
                <w:rFonts w:ascii="Arial" w:hAnsi="Arial" w:cs="Arial"/>
                <w:color w:val="000000"/>
              </w:rPr>
            </w:pPr>
            <w:r w:rsidRPr="00C96567">
              <w:rPr>
                <w:rFonts w:ascii="Arial" w:hAnsi="Arial" w:cs="Arial"/>
                <w:color w:val="000000"/>
              </w:rPr>
              <w:t>R$</w:t>
            </w:r>
          </w:p>
        </w:tc>
        <w:tc>
          <w:tcPr>
            <w:tcW w:w="1701" w:type="dxa"/>
            <w:gridSpan w:val="2"/>
          </w:tcPr>
          <w:p w14:paraId="06179B4C" w14:textId="77777777" w:rsidR="0094326D" w:rsidRPr="00C96567" w:rsidRDefault="0094326D" w:rsidP="005D6CC3">
            <w:pPr>
              <w:pBdr>
                <w:top w:val="nil"/>
                <w:left w:val="nil"/>
                <w:bottom w:val="nil"/>
                <w:right w:val="nil"/>
                <w:between w:val="nil"/>
              </w:pBdr>
              <w:spacing w:before="58"/>
              <w:ind w:left="96"/>
              <w:rPr>
                <w:rFonts w:ascii="Arial" w:hAnsi="Arial" w:cs="Arial"/>
                <w:color w:val="000000"/>
              </w:rPr>
            </w:pPr>
            <w:r w:rsidRPr="00C96567">
              <w:rPr>
                <w:rFonts w:ascii="Arial" w:hAnsi="Arial" w:cs="Arial"/>
                <w:color w:val="000000"/>
              </w:rPr>
              <w:t>R$</w:t>
            </w:r>
          </w:p>
        </w:tc>
      </w:tr>
      <w:tr w:rsidR="0094326D" w:rsidRPr="00C96567" w14:paraId="77E3F07A" w14:textId="77777777" w:rsidTr="00EB7D85">
        <w:trPr>
          <w:trHeight w:val="391"/>
        </w:trPr>
        <w:tc>
          <w:tcPr>
            <w:tcW w:w="7765" w:type="dxa"/>
            <w:gridSpan w:val="6"/>
            <w:shd w:val="clear" w:color="auto" w:fill="D9D9D9"/>
          </w:tcPr>
          <w:p w14:paraId="5FC7FBF5" w14:textId="77777777" w:rsidR="0094326D" w:rsidRPr="00C96567" w:rsidRDefault="0094326D" w:rsidP="00EB7D85">
            <w:pPr>
              <w:pBdr>
                <w:top w:val="nil"/>
                <w:left w:val="nil"/>
                <w:bottom w:val="nil"/>
                <w:right w:val="nil"/>
                <w:between w:val="nil"/>
              </w:pBdr>
              <w:spacing w:before="80"/>
              <w:ind w:left="-151" w:right="2985"/>
              <w:jc w:val="right"/>
              <w:rPr>
                <w:rFonts w:ascii="Arial" w:hAnsi="Arial" w:cs="Arial"/>
                <w:b/>
                <w:color w:val="000000"/>
              </w:rPr>
            </w:pPr>
            <w:r w:rsidRPr="00C96567">
              <w:rPr>
                <w:rFonts w:ascii="Arial" w:hAnsi="Arial" w:cs="Arial"/>
                <w:b/>
                <w:color w:val="000000"/>
              </w:rPr>
              <w:t>VALOR</w:t>
            </w:r>
            <w:r w:rsidR="00EB7D85" w:rsidRPr="00C96567">
              <w:rPr>
                <w:rFonts w:ascii="Arial" w:hAnsi="Arial" w:cs="Arial"/>
                <w:b/>
                <w:color w:val="000000"/>
              </w:rPr>
              <w:t xml:space="preserve"> T</w:t>
            </w:r>
            <w:r w:rsidRPr="00C96567">
              <w:rPr>
                <w:rFonts w:ascii="Arial" w:hAnsi="Arial" w:cs="Arial"/>
                <w:b/>
                <w:color w:val="000000"/>
              </w:rPr>
              <w:t>OTAL</w:t>
            </w:r>
          </w:p>
        </w:tc>
        <w:tc>
          <w:tcPr>
            <w:tcW w:w="1701" w:type="dxa"/>
            <w:gridSpan w:val="2"/>
          </w:tcPr>
          <w:p w14:paraId="1619D3ED" w14:textId="77777777" w:rsidR="0094326D" w:rsidRPr="00C96567" w:rsidRDefault="0094326D" w:rsidP="005D6CC3">
            <w:pPr>
              <w:pBdr>
                <w:top w:val="nil"/>
                <w:left w:val="nil"/>
                <w:bottom w:val="nil"/>
                <w:right w:val="nil"/>
                <w:between w:val="nil"/>
              </w:pBdr>
              <w:spacing w:before="80"/>
              <w:ind w:left="96"/>
              <w:rPr>
                <w:rFonts w:ascii="Arial" w:hAnsi="Arial" w:cs="Arial"/>
                <w:color w:val="000000"/>
              </w:rPr>
            </w:pPr>
            <w:r w:rsidRPr="00C96567">
              <w:rPr>
                <w:rFonts w:ascii="Arial" w:hAnsi="Arial" w:cs="Arial"/>
                <w:color w:val="000000"/>
              </w:rPr>
              <w:t>R$</w:t>
            </w:r>
          </w:p>
        </w:tc>
      </w:tr>
    </w:tbl>
    <w:p w14:paraId="7E8D8029" w14:textId="77777777" w:rsidR="0094326D" w:rsidRPr="00C96567" w:rsidRDefault="0094326D" w:rsidP="0094326D">
      <w:pPr>
        <w:pStyle w:val="Ttulo1"/>
        <w:spacing w:before="113"/>
        <w:ind w:left="312"/>
        <w:rPr>
          <w:rFonts w:ascii="Arial" w:hAnsi="Arial" w:cs="Arial"/>
          <w:sz w:val="24"/>
          <w:szCs w:val="24"/>
        </w:rPr>
      </w:pPr>
      <w:r w:rsidRPr="00C96567">
        <w:rPr>
          <w:rFonts w:ascii="Arial" w:hAnsi="Arial" w:cs="Arial"/>
          <w:sz w:val="24"/>
          <w:szCs w:val="24"/>
        </w:rPr>
        <w:t>Instruções de preenchimento:</w:t>
      </w:r>
    </w:p>
    <w:p w14:paraId="157AB13D" w14:textId="77777777" w:rsidR="00EB7D85" w:rsidRPr="00C96567" w:rsidRDefault="00EB7D85" w:rsidP="00EB7D85">
      <w:pPr>
        <w:rPr>
          <w:rFonts w:ascii="Arial" w:hAnsi="Arial" w:cs="Arial"/>
        </w:rPr>
      </w:pPr>
    </w:p>
    <w:p w14:paraId="1EEE2CE1" w14:textId="77777777" w:rsidR="0094326D" w:rsidRPr="00C96567" w:rsidRDefault="0094326D" w:rsidP="00973176">
      <w:pPr>
        <w:pBdr>
          <w:top w:val="nil"/>
          <w:left w:val="nil"/>
          <w:bottom w:val="nil"/>
          <w:right w:val="nil"/>
          <w:between w:val="nil"/>
        </w:pBdr>
        <w:spacing w:before="114" w:line="244" w:lineRule="auto"/>
        <w:ind w:left="312" w:right="-1"/>
        <w:jc w:val="both"/>
        <w:rPr>
          <w:rFonts w:ascii="Arial" w:hAnsi="Arial" w:cs="Arial"/>
          <w:color w:val="000000"/>
        </w:rPr>
      </w:pPr>
      <w:r w:rsidRPr="00C96567">
        <w:rPr>
          <w:rFonts w:ascii="Arial" w:hAnsi="Arial" w:cs="Arial"/>
          <w:color w:val="000000"/>
        </w:rPr>
        <w:t xml:space="preserve">A licitante deverá informar os preços por item, total do item e total global da proposta, seguindo a numeração constante no </w:t>
      </w:r>
      <w:r w:rsidR="00727836" w:rsidRPr="00C96567">
        <w:rPr>
          <w:rFonts w:ascii="Arial" w:hAnsi="Arial" w:cs="Arial"/>
          <w:color w:val="000000"/>
        </w:rPr>
        <w:t>E</w:t>
      </w:r>
      <w:r w:rsidRPr="00C96567">
        <w:rPr>
          <w:rFonts w:ascii="Arial" w:hAnsi="Arial" w:cs="Arial"/>
          <w:color w:val="000000"/>
        </w:rPr>
        <w:t>dital.</w:t>
      </w:r>
    </w:p>
    <w:p w14:paraId="323C84A9" w14:textId="77777777" w:rsidR="0094326D" w:rsidRPr="00C96567" w:rsidRDefault="0094326D" w:rsidP="00973176">
      <w:pPr>
        <w:pBdr>
          <w:top w:val="nil"/>
          <w:left w:val="nil"/>
          <w:bottom w:val="nil"/>
          <w:right w:val="nil"/>
          <w:between w:val="nil"/>
        </w:pBdr>
        <w:spacing w:before="109" w:line="242" w:lineRule="auto"/>
        <w:ind w:left="312" w:right="-1"/>
        <w:jc w:val="both"/>
        <w:rPr>
          <w:rFonts w:ascii="Arial" w:hAnsi="Arial" w:cs="Arial"/>
          <w:color w:val="000000"/>
        </w:rPr>
      </w:pPr>
      <w:r w:rsidRPr="00C96567">
        <w:rPr>
          <w:rFonts w:ascii="Arial" w:hAnsi="Arial" w:cs="Arial"/>
          <w:color w:val="000000"/>
        </w:rPr>
        <w:t>O instrumento de outorga de poderes ao representante legal que irá assinar o contrato deverá ser encaminhado em anexo à proposta de preços.</w:t>
      </w:r>
    </w:p>
    <w:p w14:paraId="56BA27D4" w14:textId="68981E10" w:rsidR="0094326D" w:rsidRPr="00C96567" w:rsidRDefault="0094326D" w:rsidP="00973176">
      <w:pPr>
        <w:pBdr>
          <w:top w:val="nil"/>
          <w:left w:val="nil"/>
          <w:bottom w:val="nil"/>
          <w:right w:val="nil"/>
          <w:between w:val="nil"/>
        </w:pBdr>
        <w:spacing w:before="114" w:line="350" w:lineRule="auto"/>
        <w:ind w:left="312" w:right="-1"/>
        <w:jc w:val="both"/>
        <w:rPr>
          <w:rFonts w:ascii="Arial" w:hAnsi="Arial" w:cs="Arial"/>
          <w:color w:val="000000"/>
        </w:rPr>
      </w:pPr>
      <w:r w:rsidRPr="00C96567">
        <w:rPr>
          <w:rFonts w:ascii="Arial" w:hAnsi="Arial" w:cs="Arial"/>
          <w:color w:val="000000"/>
        </w:rPr>
        <w:t>Os valores unitários e totais deverão ser grafados somente até os</w:t>
      </w:r>
      <w:r w:rsidR="000765F2">
        <w:rPr>
          <w:rFonts w:ascii="Arial" w:hAnsi="Arial" w:cs="Arial"/>
          <w:color w:val="000000"/>
        </w:rPr>
        <w:t xml:space="preserve"> </w:t>
      </w:r>
      <w:r w:rsidRPr="00C96567">
        <w:rPr>
          <w:rFonts w:ascii="Arial" w:hAnsi="Arial" w:cs="Arial"/>
          <w:color w:val="000000"/>
        </w:rPr>
        <w:t xml:space="preserve">centavos. </w:t>
      </w:r>
    </w:p>
    <w:p w14:paraId="3E96C117" w14:textId="77777777" w:rsidR="00EB7D85" w:rsidRPr="00C96567" w:rsidRDefault="00EB7D85" w:rsidP="00973176">
      <w:pPr>
        <w:pBdr>
          <w:top w:val="nil"/>
          <w:left w:val="nil"/>
          <w:bottom w:val="nil"/>
          <w:right w:val="nil"/>
          <w:between w:val="nil"/>
        </w:pBdr>
        <w:spacing w:before="114" w:line="350" w:lineRule="auto"/>
        <w:ind w:left="312" w:right="-1"/>
        <w:jc w:val="both"/>
        <w:rPr>
          <w:rFonts w:ascii="Arial" w:hAnsi="Arial" w:cs="Arial"/>
          <w:color w:val="000000"/>
        </w:rPr>
      </w:pPr>
    </w:p>
    <w:p w14:paraId="0556542E" w14:textId="406A0D40" w:rsidR="00067669" w:rsidRPr="00C96567" w:rsidRDefault="0094326D" w:rsidP="00F97FB5">
      <w:pPr>
        <w:pBdr>
          <w:top w:val="nil"/>
          <w:left w:val="nil"/>
          <w:bottom w:val="nil"/>
          <w:right w:val="nil"/>
          <w:between w:val="nil"/>
        </w:pBdr>
        <w:spacing w:before="114" w:line="350" w:lineRule="auto"/>
        <w:ind w:left="312" w:right="-1"/>
        <w:jc w:val="both"/>
        <w:rPr>
          <w:rFonts w:ascii="Arial" w:hAnsi="Arial" w:cs="Arial"/>
          <w:b/>
          <w:bCs/>
          <w:iCs/>
          <w:color w:val="000000"/>
        </w:rPr>
      </w:pPr>
      <w:r w:rsidRPr="00C96567">
        <w:rPr>
          <w:rFonts w:ascii="Arial" w:hAnsi="Arial" w:cs="Arial"/>
          <w:b/>
          <w:bCs/>
          <w:color w:val="000000"/>
        </w:rPr>
        <w:t>A proposta de preços deverá estar datada e assinada.</w:t>
      </w:r>
    </w:p>
    <w:p w14:paraId="0F449083" w14:textId="77777777" w:rsidR="00F97FB5" w:rsidRPr="00EF177A" w:rsidRDefault="00F97FB5" w:rsidP="00F97FB5">
      <w:pPr>
        <w:jc w:val="center"/>
        <w:rPr>
          <w:rFonts w:ascii="Arial" w:hAnsi="Arial" w:cs="Arial"/>
          <w:b/>
          <w:bCs/>
        </w:rPr>
      </w:pPr>
      <w:r>
        <w:rPr>
          <w:rFonts w:ascii="Arial" w:hAnsi="Arial" w:cs="Arial"/>
          <w:b/>
          <w:bCs/>
          <w:iCs/>
          <w:color w:val="000000"/>
        </w:rPr>
        <w:br w:type="page"/>
      </w:r>
      <w:r w:rsidRPr="00EF177A">
        <w:rPr>
          <w:rFonts w:ascii="Arial" w:hAnsi="Arial" w:cs="Arial"/>
          <w:b/>
          <w:bCs/>
        </w:rPr>
        <w:lastRenderedPageBreak/>
        <w:t>ANEXO III</w:t>
      </w:r>
    </w:p>
    <w:p w14:paraId="54689C39" w14:textId="77777777" w:rsidR="00F97FB5" w:rsidRPr="00EF177A" w:rsidRDefault="00F97FB5" w:rsidP="00F97FB5">
      <w:pPr>
        <w:pStyle w:val="Recuodecorpodetexto"/>
        <w:widowControl w:val="0"/>
        <w:spacing w:line="360" w:lineRule="auto"/>
        <w:rPr>
          <w:rFonts w:ascii="Arial" w:hAnsi="Arial" w:cs="Arial"/>
        </w:rPr>
      </w:pPr>
    </w:p>
    <w:p w14:paraId="4C3E1E1C" w14:textId="77777777" w:rsidR="00F97FB5" w:rsidRPr="00EF177A" w:rsidRDefault="00F97FB5" w:rsidP="00F97FB5">
      <w:pPr>
        <w:pStyle w:val="Recuodecorpodetexto"/>
        <w:widowControl w:val="0"/>
        <w:spacing w:line="360" w:lineRule="auto"/>
        <w:rPr>
          <w:rFonts w:ascii="Arial" w:hAnsi="Arial" w:cs="Arial"/>
        </w:rPr>
      </w:pPr>
    </w:p>
    <w:p w14:paraId="0615E521" w14:textId="77777777" w:rsidR="00F97FB5" w:rsidRPr="00EF177A" w:rsidRDefault="00F97FB5" w:rsidP="00F97FB5">
      <w:pPr>
        <w:jc w:val="center"/>
        <w:rPr>
          <w:rFonts w:ascii="Arial" w:hAnsi="Arial" w:cs="Arial"/>
          <w:b/>
        </w:rPr>
      </w:pPr>
      <w:r w:rsidRPr="00EF177A">
        <w:rPr>
          <w:rFonts w:ascii="Arial" w:hAnsi="Arial" w:cs="Arial"/>
          <w:b/>
        </w:rPr>
        <w:t xml:space="preserve">DECLARAÇÃO FORMAL DE DISPENSA </w:t>
      </w:r>
    </w:p>
    <w:p w14:paraId="1103C502" w14:textId="77777777" w:rsidR="00F97FB5" w:rsidRPr="00EF177A" w:rsidRDefault="00F97FB5" w:rsidP="00F97FB5">
      <w:pPr>
        <w:jc w:val="center"/>
        <w:rPr>
          <w:rFonts w:ascii="Arial" w:hAnsi="Arial" w:cs="Arial"/>
          <w:b/>
        </w:rPr>
      </w:pPr>
    </w:p>
    <w:p w14:paraId="58A9A309" w14:textId="77777777" w:rsidR="00F97FB5" w:rsidRPr="00EF177A" w:rsidRDefault="00F97FB5" w:rsidP="00F97FB5">
      <w:pPr>
        <w:jc w:val="center"/>
        <w:rPr>
          <w:rFonts w:ascii="Arial" w:hAnsi="Arial" w:cs="Arial"/>
          <w:b/>
        </w:rPr>
      </w:pPr>
    </w:p>
    <w:p w14:paraId="7EE06AC8" w14:textId="77777777" w:rsidR="00F97FB5" w:rsidRPr="00EF177A" w:rsidRDefault="00F97FB5" w:rsidP="00F97FB5">
      <w:pPr>
        <w:rPr>
          <w:rFonts w:ascii="Arial" w:hAnsi="Arial" w:cs="Arial"/>
        </w:rPr>
      </w:pPr>
    </w:p>
    <w:p w14:paraId="026D64AF" w14:textId="7E39E9CB" w:rsidR="00F97FB5" w:rsidRPr="00EF177A" w:rsidRDefault="00F97FB5" w:rsidP="00F97FB5">
      <w:pPr>
        <w:rPr>
          <w:rFonts w:ascii="Arial" w:hAnsi="Arial" w:cs="Arial"/>
        </w:rPr>
      </w:pPr>
      <w:r w:rsidRPr="00EF177A">
        <w:rPr>
          <w:rFonts w:ascii="Arial" w:hAnsi="Arial" w:cs="Arial"/>
        </w:rPr>
        <w:t>Pregão Eletrônico nº 0</w:t>
      </w:r>
      <w:r>
        <w:rPr>
          <w:rFonts w:ascii="Arial" w:hAnsi="Arial" w:cs="Arial"/>
        </w:rPr>
        <w:t>3</w:t>
      </w:r>
      <w:r w:rsidR="00A35C25">
        <w:rPr>
          <w:rFonts w:ascii="Arial" w:hAnsi="Arial" w:cs="Arial"/>
        </w:rPr>
        <w:t>2</w:t>
      </w:r>
      <w:r w:rsidRPr="00EF177A">
        <w:rPr>
          <w:rFonts w:ascii="Arial" w:hAnsi="Arial" w:cs="Arial"/>
        </w:rPr>
        <w:t>/2024</w:t>
      </w:r>
    </w:p>
    <w:p w14:paraId="39BC41F3" w14:textId="77777777" w:rsidR="00F97FB5" w:rsidRPr="00EF177A" w:rsidRDefault="00F97FB5" w:rsidP="00F97FB5">
      <w:pPr>
        <w:rPr>
          <w:rFonts w:ascii="Arial" w:hAnsi="Arial" w:cs="Arial"/>
        </w:rPr>
      </w:pPr>
      <w:r w:rsidRPr="00EF177A">
        <w:rPr>
          <w:rFonts w:ascii="Arial" w:hAnsi="Arial" w:cs="Arial"/>
        </w:rPr>
        <w:t xml:space="preserve">Objeto: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p>
    <w:p w14:paraId="063ADFD9" w14:textId="77777777" w:rsidR="00F97FB5" w:rsidRPr="00EF177A" w:rsidRDefault="00F97FB5" w:rsidP="00F97FB5">
      <w:pPr>
        <w:rPr>
          <w:rFonts w:ascii="Arial" w:hAnsi="Arial" w:cs="Arial"/>
        </w:rPr>
      </w:pPr>
      <w:r w:rsidRPr="00EF177A">
        <w:rPr>
          <w:rFonts w:ascii="Arial" w:hAnsi="Arial" w:cs="Arial"/>
        </w:rPr>
        <w:t xml:space="preserve">Nome da Empresa: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p>
    <w:p w14:paraId="1BAA46C6" w14:textId="77777777" w:rsidR="00F97FB5" w:rsidRPr="00EF177A" w:rsidRDefault="00F97FB5" w:rsidP="00F97FB5">
      <w:pPr>
        <w:rPr>
          <w:rFonts w:ascii="Arial" w:hAnsi="Arial" w:cs="Arial"/>
        </w:rPr>
      </w:pPr>
      <w:r w:rsidRPr="00EF177A">
        <w:rPr>
          <w:rFonts w:ascii="Arial" w:hAnsi="Arial" w:cs="Arial"/>
        </w:rPr>
        <w:t xml:space="preserve">CNPJ nº: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p>
    <w:p w14:paraId="6E69E395" w14:textId="77777777" w:rsidR="00F97FB5" w:rsidRPr="00EF177A" w:rsidRDefault="00F97FB5" w:rsidP="00F97FB5">
      <w:pPr>
        <w:rPr>
          <w:rFonts w:ascii="Arial" w:hAnsi="Arial" w:cs="Arial"/>
        </w:rPr>
      </w:pPr>
      <w:r w:rsidRPr="00EF177A">
        <w:rPr>
          <w:rFonts w:ascii="Arial" w:hAnsi="Arial" w:cs="Arial"/>
        </w:rPr>
        <w:t xml:space="preserve">Endereço: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p>
    <w:p w14:paraId="6F4CBA2C" w14:textId="77777777" w:rsidR="00F97FB5" w:rsidRPr="00EF177A" w:rsidRDefault="00F97FB5" w:rsidP="00F97FB5">
      <w:pPr>
        <w:rPr>
          <w:rFonts w:ascii="Arial" w:hAnsi="Arial" w:cs="Arial"/>
        </w:rPr>
      </w:pPr>
      <w:r w:rsidRPr="00EF177A">
        <w:rPr>
          <w:rFonts w:ascii="Arial" w:hAnsi="Arial" w:cs="Arial"/>
        </w:rPr>
        <w:t xml:space="preserve">Fone: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r w:rsidRPr="00EF177A">
        <w:rPr>
          <w:rFonts w:ascii="Arial" w:hAnsi="Arial" w:cs="Arial"/>
        </w:rPr>
        <w:t xml:space="preserve">   </w:t>
      </w:r>
    </w:p>
    <w:p w14:paraId="6D8F0B50" w14:textId="77777777" w:rsidR="00F97FB5" w:rsidRPr="00EF177A" w:rsidRDefault="00F97FB5" w:rsidP="00F97FB5">
      <w:pPr>
        <w:rPr>
          <w:rFonts w:ascii="Arial" w:hAnsi="Arial" w:cs="Arial"/>
        </w:rPr>
      </w:pPr>
      <w:r w:rsidRPr="00EF177A">
        <w:rPr>
          <w:rFonts w:ascii="Arial" w:hAnsi="Arial" w:cs="Arial"/>
        </w:rPr>
        <w:t xml:space="preserve">Fax: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r w:rsidRPr="00EF177A">
        <w:rPr>
          <w:rFonts w:ascii="Arial" w:hAnsi="Arial" w:cs="Arial"/>
        </w:rPr>
        <w:t xml:space="preserve">    </w:t>
      </w:r>
    </w:p>
    <w:p w14:paraId="23B1FA78" w14:textId="77777777" w:rsidR="00F97FB5" w:rsidRPr="00EF177A" w:rsidRDefault="00F97FB5" w:rsidP="00F97FB5">
      <w:pPr>
        <w:rPr>
          <w:rFonts w:ascii="Arial" w:hAnsi="Arial" w:cs="Arial"/>
        </w:rPr>
      </w:pPr>
      <w:r w:rsidRPr="00EF177A">
        <w:rPr>
          <w:rFonts w:ascii="Arial" w:hAnsi="Arial" w:cs="Arial"/>
        </w:rPr>
        <w:t xml:space="preserve">E-mail: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p>
    <w:p w14:paraId="7DE2918D" w14:textId="77777777" w:rsidR="00F97FB5" w:rsidRPr="00EF177A" w:rsidRDefault="00F97FB5" w:rsidP="00F97FB5">
      <w:pPr>
        <w:rPr>
          <w:rFonts w:ascii="Arial" w:hAnsi="Arial" w:cs="Arial"/>
        </w:rPr>
      </w:pPr>
    </w:p>
    <w:p w14:paraId="77F6C4C2" w14:textId="77777777" w:rsidR="00F97FB5" w:rsidRPr="00EF177A" w:rsidRDefault="00F97FB5" w:rsidP="00F97FB5">
      <w:pPr>
        <w:jc w:val="both"/>
        <w:rPr>
          <w:rFonts w:ascii="Arial" w:hAnsi="Arial" w:cs="Arial"/>
        </w:rPr>
      </w:pPr>
      <w:r w:rsidRPr="00EF177A">
        <w:rPr>
          <w:rFonts w:ascii="Arial" w:hAnsi="Arial" w:cs="Arial"/>
        </w:rPr>
        <w:t xml:space="preserve">O representante técnico da (inserir o nome da proponente) Sr. (a) </w:t>
      </w:r>
      <w:r w:rsidRPr="00EF177A">
        <w:rPr>
          <w:rFonts w:ascii="Arial" w:hAnsi="Arial" w:cs="Arial"/>
          <w:i/>
        </w:rPr>
        <w:t>(inserir o nome do representante)</w:t>
      </w:r>
      <w:r w:rsidRPr="00EF177A">
        <w:rPr>
          <w:rFonts w:ascii="Arial" w:hAnsi="Arial" w:cs="Arial"/>
        </w:rPr>
        <w:t xml:space="preserve">, devidamente habilitado, </w:t>
      </w:r>
      <w:r w:rsidRPr="00EF177A">
        <w:rPr>
          <w:rFonts w:ascii="Arial" w:hAnsi="Arial" w:cs="Arial"/>
          <w:b/>
        </w:rPr>
        <w:t>DECLARA</w:t>
      </w:r>
      <w:r w:rsidRPr="00EF177A">
        <w:rPr>
          <w:rFonts w:ascii="Arial" w:hAnsi="Arial" w:cs="Arial"/>
        </w:rPr>
        <w:t xml:space="preserve"> que renuncia à Visita Técnica aos locais e/ou instalações do objeto licitado, de que tem pleno conhecimento das condições e peculiaridades inerentes à natureza dos trabalhos, assumindo total responsabilidade por esse fato e informando que não o utilizará para quaisquer questionamentos futuros que ensejem avenças técnicas e/ou financeira para com a Contratante.</w:t>
      </w:r>
    </w:p>
    <w:p w14:paraId="50E72E1A" w14:textId="77777777" w:rsidR="00F97FB5" w:rsidRPr="00EF177A" w:rsidRDefault="00F97FB5" w:rsidP="00F97FB5">
      <w:pPr>
        <w:rPr>
          <w:rFonts w:ascii="Arial" w:hAnsi="Arial" w:cs="Arial"/>
        </w:rPr>
      </w:pPr>
    </w:p>
    <w:p w14:paraId="4FE07D60" w14:textId="77777777" w:rsidR="00F97FB5" w:rsidRPr="00EF177A" w:rsidRDefault="00F97FB5" w:rsidP="00F97FB5">
      <w:pPr>
        <w:rPr>
          <w:rFonts w:ascii="Arial" w:hAnsi="Arial" w:cs="Arial"/>
        </w:rPr>
      </w:pP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r w:rsidRPr="00EF177A">
        <w:rPr>
          <w:rFonts w:ascii="Arial" w:hAnsi="Arial" w:cs="Arial"/>
        </w:rPr>
        <w:t xml:space="preserve">,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r w:rsidRPr="00EF177A">
        <w:rPr>
          <w:rFonts w:ascii="Arial" w:hAnsi="Arial" w:cs="Arial"/>
        </w:rPr>
        <w:t xml:space="preserve"> de  </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r w:rsidRPr="00EF177A">
        <w:rPr>
          <w:rFonts w:ascii="Arial" w:hAnsi="Arial" w:cs="Arial"/>
        </w:rPr>
        <w:t xml:space="preserve">   </w:t>
      </w:r>
      <w:proofErr w:type="spellStart"/>
      <w:r w:rsidRPr="00EF177A">
        <w:rPr>
          <w:rFonts w:ascii="Arial" w:hAnsi="Arial" w:cs="Arial"/>
        </w:rPr>
        <w:t>de</w:t>
      </w:r>
      <w:proofErr w:type="spellEnd"/>
      <w:r w:rsidRPr="00EF177A">
        <w:rPr>
          <w:rFonts w:ascii="Arial" w:hAnsi="Arial" w:cs="Arial"/>
        </w:rPr>
        <w:t xml:space="preserve"> 20</w:t>
      </w:r>
      <w:r w:rsidRPr="00EF177A">
        <w:rPr>
          <w:rFonts w:ascii="Arial" w:hAnsi="Arial" w:cs="Arial"/>
        </w:rPr>
        <w:fldChar w:fldCharType="begin">
          <w:ffData>
            <w:name w:val="Texto364"/>
            <w:enabled/>
            <w:calcOnExit w:val="0"/>
            <w:textInput/>
          </w:ffData>
        </w:fldChar>
      </w:r>
      <w:r w:rsidRPr="00EF177A">
        <w:rPr>
          <w:rFonts w:ascii="Arial" w:hAnsi="Arial" w:cs="Arial"/>
        </w:rPr>
        <w:instrText xml:space="preserve"> FORMTEXT </w:instrText>
      </w:r>
      <w:r w:rsidRPr="00EF177A">
        <w:rPr>
          <w:rFonts w:ascii="Arial" w:hAnsi="Arial" w:cs="Arial"/>
        </w:rPr>
      </w:r>
      <w:r w:rsidRPr="00EF177A">
        <w:rPr>
          <w:rFonts w:ascii="Arial" w:hAnsi="Arial" w:cs="Arial"/>
        </w:rPr>
        <w:fldChar w:fldCharType="separate"/>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noProof/>
        </w:rPr>
        <w:t> </w:t>
      </w:r>
      <w:r w:rsidRPr="00EF177A">
        <w:rPr>
          <w:rFonts w:ascii="Arial" w:hAnsi="Arial" w:cs="Arial"/>
        </w:rPr>
        <w:fldChar w:fldCharType="end"/>
      </w:r>
      <w:r w:rsidRPr="00EF177A">
        <w:rPr>
          <w:rFonts w:ascii="Arial" w:hAnsi="Arial" w:cs="Arial"/>
        </w:rPr>
        <w:t>.</w:t>
      </w:r>
    </w:p>
    <w:p w14:paraId="7236B539" w14:textId="77777777" w:rsidR="00F97FB5" w:rsidRPr="00EF177A" w:rsidRDefault="00F97FB5" w:rsidP="00F97FB5">
      <w:pPr>
        <w:rPr>
          <w:rFonts w:ascii="Arial" w:hAnsi="Arial" w:cs="Arial"/>
        </w:rPr>
      </w:pPr>
    </w:p>
    <w:p w14:paraId="37D33462" w14:textId="77777777" w:rsidR="00F97FB5" w:rsidRPr="00EF177A" w:rsidRDefault="00F97FB5" w:rsidP="00F97FB5">
      <w:pPr>
        <w:rPr>
          <w:rFonts w:ascii="Arial" w:hAnsi="Arial" w:cs="Arial"/>
        </w:rPr>
      </w:pPr>
    </w:p>
    <w:p w14:paraId="3C8D6400" w14:textId="77777777" w:rsidR="00F97FB5" w:rsidRPr="00EF177A" w:rsidRDefault="00F97FB5" w:rsidP="00F97FB5">
      <w:pPr>
        <w:rPr>
          <w:rFonts w:ascii="Arial" w:hAnsi="Arial" w:cs="Arial"/>
        </w:rPr>
      </w:pPr>
    </w:p>
    <w:p w14:paraId="17422A05" w14:textId="77777777" w:rsidR="00F97FB5" w:rsidRPr="00EF177A" w:rsidRDefault="00F97FB5" w:rsidP="00F97FB5">
      <w:pPr>
        <w:jc w:val="center"/>
        <w:rPr>
          <w:rFonts w:ascii="Arial" w:hAnsi="Arial" w:cs="Arial"/>
        </w:rPr>
      </w:pPr>
      <w:r w:rsidRPr="00EF177A">
        <w:rPr>
          <w:rFonts w:ascii="Arial" w:hAnsi="Arial" w:cs="Arial"/>
        </w:rPr>
        <w:t>__________________________________________</w:t>
      </w:r>
    </w:p>
    <w:p w14:paraId="6052C95F" w14:textId="77777777" w:rsidR="00F97FB5" w:rsidRPr="00EF177A" w:rsidRDefault="00F97FB5" w:rsidP="00F97FB5">
      <w:pPr>
        <w:jc w:val="center"/>
        <w:rPr>
          <w:rFonts w:ascii="Arial" w:hAnsi="Arial" w:cs="Arial"/>
        </w:rPr>
      </w:pPr>
      <w:r w:rsidRPr="00EF177A">
        <w:rPr>
          <w:rFonts w:ascii="Arial" w:hAnsi="Arial" w:cs="Arial"/>
        </w:rPr>
        <w:t>(</w:t>
      </w:r>
      <w:r w:rsidRPr="00EF177A">
        <w:rPr>
          <w:rFonts w:ascii="Arial" w:hAnsi="Arial" w:cs="Arial"/>
          <w:i/>
        </w:rPr>
        <w:t>Nome, nº CPF, e assinatura do Responsável Técnico</w:t>
      </w:r>
      <w:r w:rsidRPr="00EF177A">
        <w:rPr>
          <w:rFonts w:ascii="Arial" w:hAnsi="Arial" w:cs="Arial"/>
        </w:rPr>
        <w:t>)</w:t>
      </w:r>
    </w:p>
    <w:p w14:paraId="63042D42" w14:textId="77777777" w:rsidR="00F97FB5" w:rsidRPr="00EF177A" w:rsidRDefault="00F97FB5" w:rsidP="00F97FB5">
      <w:pPr>
        <w:rPr>
          <w:rFonts w:ascii="Arial" w:hAnsi="Arial" w:cs="Arial"/>
          <w:b/>
          <w:bCs/>
          <w:iCs/>
          <w:color w:val="000000"/>
        </w:rPr>
      </w:pPr>
    </w:p>
    <w:p w14:paraId="32491E76" w14:textId="77777777" w:rsidR="00F97FB5" w:rsidRPr="00EF177A" w:rsidRDefault="00F97FB5" w:rsidP="00F97FB5">
      <w:pPr>
        <w:rPr>
          <w:rFonts w:ascii="Arial" w:hAnsi="Arial" w:cs="Arial"/>
          <w:b/>
          <w:bCs/>
          <w:iCs/>
          <w:color w:val="000000"/>
        </w:rPr>
      </w:pPr>
      <w:r w:rsidRPr="00EF177A">
        <w:rPr>
          <w:rFonts w:ascii="Arial" w:hAnsi="Arial" w:cs="Arial"/>
          <w:b/>
          <w:bCs/>
          <w:iCs/>
          <w:color w:val="000000"/>
        </w:rPr>
        <w:br w:type="page"/>
      </w:r>
    </w:p>
    <w:p w14:paraId="62DBBA81" w14:textId="4455C427" w:rsidR="00F04E41" w:rsidRPr="00EF177A" w:rsidRDefault="00F04E41" w:rsidP="00F04E41">
      <w:pPr>
        <w:jc w:val="center"/>
        <w:rPr>
          <w:rFonts w:ascii="Arial" w:hAnsi="Arial" w:cs="Arial"/>
          <w:b/>
          <w:bCs/>
        </w:rPr>
      </w:pPr>
      <w:r w:rsidRPr="00EF177A">
        <w:rPr>
          <w:rFonts w:ascii="Arial" w:hAnsi="Arial" w:cs="Arial"/>
          <w:b/>
          <w:bCs/>
        </w:rPr>
        <w:lastRenderedPageBreak/>
        <w:t>ANEXO I</w:t>
      </w:r>
      <w:r>
        <w:rPr>
          <w:rFonts w:ascii="Arial" w:hAnsi="Arial" w:cs="Arial"/>
          <w:b/>
          <w:bCs/>
        </w:rPr>
        <w:t>V</w:t>
      </w:r>
    </w:p>
    <w:p w14:paraId="6C180EDA" w14:textId="77777777" w:rsidR="00F04E41" w:rsidRDefault="00F04E41" w:rsidP="00F04E41">
      <w:pPr>
        <w:jc w:val="center"/>
        <w:rPr>
          <w:rFonts w:ascii="Arial" w:hAnsi="Arial" w:cs="Arial"/>
          <w:b/>
        </w:rPr>
      </w:pPr>
    </w:p>
    <w:p w14:paraId="792BE5CD" w14:textId="18C27889" w:rsidR="00F04E41" w:rsidRPr="0098714F" w:rsidRDefault="0098714F" w:rsidP="00F04E41">
      <w:pPr>
        <w:ind w:right="-139"/>
        <w:jc w:val="center"/>
        <w:rPr>
          <w:rFonts w:ascii="Arial" w:hAnsi="Arial" w:cs="Arial"/>
          <w:sz w:val="20"/>
          <w:szCs w:val="20"/>
        </w:rPr>
      </w:pPr>
      <w:r w:rsidRPr="0098714F">
        <w:rPr>
          <w:rFonts w:ascii="Arial" w:eastAsia="Times New Roman" w:hAnsi="Arial" w:cs="Arial"/>
          <w:b/>
          <w:bCs/>
        </w:rPr>
        <w:t>MODELO DE DECLARAÇÃO DE CAPACIDADE OPERACIONAL FINANCEIRA</w:t>
      </w:r>
    </w:p>
    <w:p w14:paraId="47C5F524" w14:textId="77777777" w:rsidR="009604C5" w:rsidRDefault="009604C5" w:rsidP="00F04E41">
      <w:pPr>
        <w:ind w:left="240"/>
        <w:rPr>
          <w:rFonts w:ascii="Arial" w:eastAsia="Times New Roman" w:hAnsi="Arial" w:cs="Arial"/>
          <w:sz w:val="22"/>
          <w:szCs w:val="22"/>
        </w:rPr>
      </w:pPr>
    </w:p>
    <w:p w14:paraId="5A796AB4" w14:textId="704CA795" w:rsidR="00F04E41" w:rsidRPr="000E0062" w:rsidRDefault="00F04E41" w:rsidP="00F04E41">
      <w:pPr>
        <w:ind w:left="240"/>
        <w:rPr>
          <w:rFonts w:ascii="Arial" w:hAnsi="Arial" w:cs="Arial"/>
          <w:sz w:val="22"/>
          <w:szCs w:val="22"/>
        </w:rPr>
      </w:pPr>
      <w:r w:rsidRPr="000E0062">
        <w:rPr>
          <w:rFonts w:ascii="Arial" w:eastAsia="Times New Roman" w:hAnsi="Arial" w:cs="Arial"/>
          <w:sz w:val="22"/>
          <w:szCs w:val="22"/>
        </w:rPr>
        <w:t>Ao</w:t>
      </w:r>
    </w:p>
    <w:p w14:paraId="7EFF69D5" w14:textId="77777777" w:rsidR="00F04E41" w:rsidRPr="000E0062" w:rsidRDefault="00F04E41" w:rsidP="00F04E41">
      <w:pPr>
        <w:ind w:left="240"/>
        <w:rPr>
          <w:rFonts w:ascii="Arial" w:hAnsi="Arial" w:cs="Arial"/>
          <w:sz w:val="22"/>
          <w:szCs w:val="22"/>
        </w:rPr>
      </w:pPr>
      <w:r w:rsidRPr="000E0062">
        <w:rPr>
          <w:rFonts w:ascii="Arial" w:eastAsia="Times New Roman" w:hAnsi="Arial" w:cs="Arial"/>
          <w:sz w:val="22"/>
          <w:szCs w:val="22"/>
        </w:rPr>
        <w:t>MUNICÍPIO DE</w:t>
      </w:r>
    </w:p>
    <w:p w14:paraId="20885165" w14:textId="105A4338" w:rsidR="00F04E41" w:rsidRDefault="00F04E41" w:rsidP="00F04E41">
      <w:pPr>
        <w:ind w:left="240"/>
        <w:rPr>
          <w:rFonts w:ascii="Arial" w:eastAsia="Times New Roman" w:hAnsi="Arial" w:cs="Arial"/>
          <w:sz w:val="22"/>
          <w:szCs w:val="22"/>
        </w:rPr>
      </w:pPr>
      <w:r w:rsidRPr="000E0062">
        <w:rPr>
          <w:rFonts w:ascii="Arial" w:eastAsia="Times New Roman" w:hAnsi="Arial" w:cs="Arial"/>
          <w:sz w:val="22"/>
          <w:szCs w:val="22"/>
        </w:rPr>
        <w:t xml:space="preserve">Referência: </w:t>
      </w:r>
      <w:r w:rsidR="009D682B" w:rsidRPr="000E0062">
        <w:rPr>
          <w:rFonts w:ascii="Arial" w:eastAsia="Times New Roman" w:hAnsi="Arial" w:cs="Arial"/>
          <w:sz w:val="22"/>
          <w:szCs w:val="22"/>
        </w:rPr>
        <w:t xml:space="preserve">Pregão </w:t>
      </w:r>
      <w:r w:rsidRPr="000E0062">
        <w:rPr>
          <w:rFonts w:ascii="Arial" w:eastAsia="Times New Roman" w:hAnsi="Arial" w:cs="Arial"/>
          <w:sz w:val="22"/>
          <w:szCs w:val="22"/>
        </w:rPr>
        <w:t>Eletrônic</w:t>
      </w:r>
      <w:r w:rsidR="009D682B" w:rsidRPr="000E0062">
        <w:rPr>
          <w:rFonts w:ascii="Arial" w:eastAsia="Times New Roman" w:hAnsi="Arial" w:cs="Arial"/>
          <w:sz w:val="22"/>
          <w:szCs w:val="22"/>
        </w:rPr>
        <w:t>o</w:t>
      </w:r>
      <w:r w:rsidRPr="000E0062">
        <w:rPr>
          <w:rFonts w:ascii="Arial" w:eastAsia="Times New Roman" w:hAnsi="Arial" w:cs="Arial"/>
          <w:sz w:val="22"/>
          <w:szCs w:val="22"/>
        </w:rPr>
        <w:t xml:space="preserve"> n.º ____/20__</w:t>
      </w:r>
    </w:p>
    <w:p w14:paraId="71D1665A" w14:textId="77777777" w:rsidR="009604C5" w:rsidRPr="000E0062" w:rsidRDefault="009604C5" w:rsidP="00F04E41">
      <w:pPr>
        <w:ind w:left="240"/>
        <w:rPr>
          <w:rFonts w:ascii="Arial" w:hAnsi="Arial" w:cs="Arial"/>
          <w:sz w:val="22"/>
          <w:szCs w:val="22"/>
        </w:rPr>
      </w:pPr>
    </w:p>
    <w:p w14:paraId="387FCB49" w14:textId="4F3E61D2" w:rsidR="00F04E41" w:rsidRPr="000272D1" w:rsidRDefault="00F04E41" w:rsidP="00604312">
      <w:pPr>
        <w:tabs>
          <w:tab w:val="left" w:pos="800"/>
        </w:tabs>
        <w:jc w:val="center"/>
        <w:rPr>
          <w:rFonts w:ascii="Arial" w:hAnsi="Arial" w:cs="Arial"/>
          <w:b/>
          <w:bCs/>
        </w:rPr>
      </w:pPr>
      <w:r w:rsidRPr="000272D1">
        <w:rPr>
          <w:rFonts w:ascii="Arial" w:eastAsia="Times New Roman" w:hAnsi="Arial" w:cs="Arial"/>
          <w:b/>
          <w:bCs/>
        </w:rPr>
        <w:t>CÁLCULO DA DISPONIBILIDADE FINANCEIRA OPERACIONAL:</w:t>
      </w:r>
    </w:p>
    <w:p w14:paraId="19A68145" w14:textId="77777777" w:rsidR="00F04E41" w:rsidRPr="000E0062" w:rsidRDefault="00F04E41" w:rsidP="00F04E41">
      <w:pPr>
        <w:spacing w:line="200" w:lineRule="exact"/>
        <w:rPr>
          <w:rFonts w:ascii="Arial" w:hAnsi="Arial" w:cs="Arial"/>
        </w:rPr>
      </w:pPr>
    </w:p>
    <w:p w14:paraId="2EEEA5EB" w14:textId="77777777" w:rsidR="00F04E41" w:rsidRPr="000E0062" w:rsidRDefault="00F04E41" w:rsidP="00F04E41">
      <w:pPr>
        <w:spacing w:line="234" w:lineRule="auto"/>
        <w:ind w:left="240" w:right="120" w:firstLine="559"/>
        <w:jc w:val="both"/>
        <w:rPr>
          <w:rFonts w:ascii="Arial" w:hAnsi="Arial" w:cs="Arial"/>
        </w:rPr>
      </w:pPr>
      <w:r w:rsidRPr="000E0062">
        <w:rPr>
          <w:rFonts w:ascii="Arial" w:eastAsia="Times New Roman" w:hAnsi="Arial" w:cs="Arial"/>
        </w:rPr>
        <w:t>DECLARAMOS que as demonstrações abaixo correspondem a real situação da proponente. Esses índices foram obtidos no balanço do último exercício social.</w:t>
      </w:r>
    </w:p>
    <w:p w14:paraId="145FF480" w14:textId="77777777" w:rsidR="00F04E41" w:rsidRPr="000E0062" w:rsidRDefault="00F04E41" w:rsidP="00F04E41">
      <w:pPr>
        <w:spacing w:line="14" w:lineRule="exact"/>
        <w:rPr>
          <w:rFonts w:ascii="Arial" w:hAnsi="Arial" w:cs="Arial"/>
        </w:rPr>
      </w:pPr>
    </w:p>
    <w:p w14:paraId="40339AF5" w14:textId="77777777" w:rsidR="00F04E41" w:rsidRPr="000E0062" w:rsidRDefault="00F04E41" w:rsidP="00F04E41">
      <w:pPr>
        <w:spacing w:line="236" w:lineRule="auto"/>
        <w:ind w:left="240" w:right="120" w:firstLine="559"/>
        <w:jc w:val="both"/>
        <w:rPr>
          <w:rFonts w:ascii="Arial" w:hAnsi="Arial" w:cs="Arial"/>
        </w:rPr>
      </w:pPr>
      <w:r w:rsidRPr="000E0062">
        <w:rPr>
          <w:rFonts w:ascii="Arial" w:eastAsia="Times New Roman" w:hAnsi="Arial" w:cs="Arial"/>
        </w:rPr>
        <w:t>DECLARAMOS ainda que, a qualquer tempo, desde que solicitado pelo licitador, comprometemo-nos a apresentar todos os documentos ou informações que comprovarão as demonstrações.</w:t>
      </w:r>
    </w:p>
    <w:p w14:paraId="16CC7549" w14:textId="77777777" w:rsidR="00F04E41" w:rsidRPr="000E0062" w:rsidRDefault="00F04E41" w:rsidP="00F04E41">
      <w:pPr>
        <w:spacing w:line="278" w:lineRule="exact"/>
        <w:rPr>
          <w:rFonts w:ascii="Arial" w:hAnsi="Arial" w:cs="Arial"/>
        </w:rPr>
      </w:pPr>
    </w:p>
    <w:p w14:paraId="19D0F493" w14:textId="744495D5" w:rsidR="00F04E41" w:rsidRPr="000E0062" w:rsidRDefault="00F04E41" w:rsidP="00F04E41">
      <w:pPr>
        <w:ind w:left="240"/>
        <w:rPr>
          <w:rFonts w:ascii="Arial" w:hAnsi="Arial" w:cs="Arial"/>
        </w:rPr>
      </w:pPr>
      <w:r w:rsidRPr="000E0062">
        <w:rPr>
          <w:rFonts w:ascii="Arial" w:eastAsia="Times New Roman" w:hAnsi="Arial" w:cs="Arial"/>
        </w:rPr>
        <w:t>SÃO AS DEMONSTRAÇÕES:</w:t>
      </w:r>
    </w:p>
    <w:p w14:paraId="004371EA" w14:textId="77777777" w:rsidR="00F04E41" w:rsidRPr="000E0062" w:rsidRDefault="00F04E41" w:rsidP="00F04E41">
      <w:pPr>
        <w:spacing w:line="20" w:lineRule="exact"/>
        <w:rPr>
          <w:rFonts w:ascii="Arial" w:hAnsi="Arial" w:cs="Arial"/>
        </w:rPr>
      </w:pPr>
    </w:p>
    <w:tbl>
      <w:tblPr>
        <w:tblStyle w:val="Tabelacomgrade"/>
        <w:tblW w:w="0" w:type="auto"/>
        <w:tblLook w:val="04A0" w:firstRow="1" w:lastRow="0" w:firstColumn="1" w:lastColumn="0" w:noHBand="0" w:noVBand="1"/>
      </w:tblPr>
      <w:tblGrid>
        <w:gridCol w:w="3936"/>
        <w:gridCol w:w="2693"/>
        <w:gridCol w:w="2693"/>
      </w:tblGrid>
      <w:tr w:rsidR="00F04E41" w:rsidRPr="000E0062" w14:paraId="4DF28A1D" w14:textId="77777777" w:rsidTr="0051134B">
        <w:tc>
          <w:tcPr>
            <w:tcW w:w="9322" w:type="dxa"/>
            <w:gridSpan w:val="3"/>
          </w:tcPr>
          <w:tbl>
            <w:tblPr>
              <w:tblW w:w="0" w:type="auto"/>
              <w:tblInd w:w="1560" w:type="dxa"/>
              <w:tblCellMar>
                <w:left w:w="0" w:type="dxa"/>
                <w:right w:w="0" w:type="dxa"/>
              </w:tblCellMar>
              <w:tblLook w:val="04A0" w:firstRow="1" w:lastRow="0" w:firstColumn="1" w:lastColumn="0" w:noHBand="0" w:noVBand="1"/>
            </w:tblPr>
            <w:tblGrid>
              <w:gridCol w:w="2280"/>
              <w:gridCol w:w="2681"/>
              <w:gridCol w:w="1419"/>
            </w:tblGrid>
            <w:tr w:rsidR="00F04E41" w:rsidRPr="000E0062" w14:paraId="7C7D9D0F" w14:textId="77777777" w:rsidTr="0051134B">
              <w:trPr>
                <w:trHeight w:val="276"/>
              </w:trPr>
              <w:tc>
                <w:tcPr>
                  <w:tcW w:w="2280" w:type="dxa"/>
                  <w:tcBorders>
                    <w:right w:val="single" w:sz="4" w:space="0" w:color="auto"/>
                  </w:tcBorders>
                  <w:vAlign w:val="bottom"/>
                </w:tcPr>
                <w:p w14:paraId="340D64CB" w14:textId="77777777" w:rsidR="00F04E41" w:rsidRPr="000E0062" w:rsidRDefault="00F04E41" w:rsidP="000E0062">
                  <w:pPr>
                    <w:rPr>
                      <w:rFonts w:ascii="Arial" w:hAnsi="Arial" w:cs="Arial"/>
                    </w:rPr>
                  </w:pPr>
                  <w:r w:rsidRPr="000E0062">
                    <w:rPr>
                      <w:rFonts w:ascii="Arial" w:eastAsia="Times New Roman" w:hAnsi="Arial" w:cs="Arial"/>
                    </w:rPr>
                    <w:t>Tipo de índice</w:t>
                  </w:r>
                </w:p>
              </w:tc>
              <w:tc>
                <w:tcPr>
                  <w:tcW w:w="2681" w:type="dxa"/>
                  <w:tcBorders>
                    <w:left w:val="single" w:sz="4" w:space="0" w:color="auto"/>
                    <w:right w:val="single" w:sz="4" w:space="0" w:color="auto"/>
                  </w:tcBorders>
                  <w:vAlign w:val="bottom"/>
                </w:tcPr>
                <w:p w14:paraId="00E0856F" w14:textId="77777777" w:rsidR="00F04E41" w:rsidRPr="000E0062" w:rsidRDefault="00F04E41" w:rsidP="000E0062">
                  <w:pPr>
                    <w:ind w:left="900"/>
                    <w:jc w:val="center"/>
                    <w:rPr>
                      <w:rFonts w:ascii="Arial" w:hAnsi="Arial" w:cs="Arial"/>
                    </w:rPr>
                  </w:pPr>
                  <w:r w:rsidRPr="000E0062">
                    <w:rPr>
                      <w:rFonts w:ascii="Arial" w:eastAsia="Times New Roman" w:hAnsi="Arial" w:cs="Arial"/>
                    </w:rPr>
                    <w:t>Valor em reais</w:t>
                  </w:r>
                </w:p>
              </w:tc>
              <w:tc>
                <w:tcPr>
                  <w:tcW w:w="1419" w:type="dxa"/>
                  <w:tcBorders>
                    <w:left w:val="single" w:sz="4" w:space="0" w:color="auto"/>
                  </w:tcBorders>
                  <w:vAlign w:val="bottom"/>
                </w:tcPr>
                <w:p w14:paraId="406BA3F4" w14:textId="77777777" w:rsidR="00F04E41" w:rsidRPr="000E0062" w:rsidRDefault="00F04E41" w:rsidP="000E0062">
                  <w:pPr>
                    <w:ind w:left="600"/>
                    <w:jc w:val="center"/>
                    <w:rPr>
                      <w:rFonts w:ascii="Arial" w:hAnsi="Arial" w:cs="Arial"/>
                    </w:rPr>
                  </w:pPr>
                  <w:r w:rsidRPr="000E0062">
                    <w:rPr>
                      <w:rFonts w:ascii="Arial" w:eastAsia="Times New Roman" w:hAnsi="Arial" w:cs="Arial"/>
                      <w:w w:val="96"/>
                    </w:rPr>
                    <w:t>Índice</w:t>
                  </w:r>
                </w:p>
              </w:tc>
            </w:tr>
          </w:tbl>
          <w:p w14:paraId="79FF3072" w14:textId="77777777" w:rsidR="00F04E41" w:rsidRPr="000E0062" w:rsidRDefault="00F04E41" w:rsidP="007327B6">
            <w:pPr>
              <w:spacing w:line="286" w:lineRule="exact"/>
              <w:rPr>
                <w:rFonts w:ascii="Arial" w:hAnsi="Arial" w:cs="Arial"/>
              </w:rPr>
            </w:pPr>
          </w:p>
        </w:tc>
      </w:tr>
      <w:tr w:rsidR="003D3348" w:rsidRPr="000E0062" w14:paraId="354ACD3D" w14:textId="15A1EA0B" w:rsidTr="0051134B">
        <w:tc>
          <w:tcPr>
            <w:tcW w:w="3936" w:type="dxa"/>
          </w:tcPr>
          <w:p w14:paraId="50800F5B" w14:textId="77777777" w:rsidR="003D3348" w:rsidRPr="000E0062" w:rsidRDefault="003D3348" w:rsidP="007327B6">
            <w:pPr>
              <w:rPr>
                <w:rFonts w:ascii="Arial" w:eastAsia="Times New Roman" w:hAnsi="Arial" w:cs="Arial"/>
              </w:rPr>
            </w:pPr>
            <w:r w:rsidRPr="000E0062">
              <w:rPr>
                <w:rFonts w:ascii="Arial" w:eastAsia="Times New Roman" w:hAnsi="Arial" w:cs="Arial"/>
              </w:rPr>
              <w:t>Liquidez geral (</w:t>
            </w:r>
            <w:r w:rsidRPr="000E0062">
              <w:rPr>
                <w:rFonts w:ascii="Arial" w:eastAsia="Times New Roman" w:hAnsi="Arial" w:cs="Arial"/>
                <w:i/>
                <w:iCs/>
              </w:rPr>
              <w:t>LG</w:t>
            </w:r>
            <w:r w:rsidRPr="000E0062">
              <w:rPr>
                <w:rFonts w:ascii="Arial" w:eastAsia="Times New Roman" w:hAnsi="Arial" w:cs="Arial"/>
              </w:rPr>
              <w:t>)</w:t>
            </w:r>
          </w:p>
          <w:p w14:paraId="6CA94862" w14:textId="5BD9FECF" w:rsidR="003D3348" w:rsidRPr="000E0062" w:rsidRDefault="003D3348" w:rsidP="007327B6">
            <w:pPr>
              <w:rPr>
                <w:rFonts w:ascii="Arial" w:hAnsi="Arial" w:cs="Arial"/>
              </w:rPr>
            </w:pPr>
            <w:r w:rsidRPr="000E0062">
              <w:rPr>
                <w:rFonts w:ascii="Arial" w:eastAsia="Times New Roman" w:hAnsi="Arial" w:cs="Arial"/>
              </w:rPr>
              <w:t>LG = (</w:t>
            </w:r>
            <w:r w:rsidRPr="000E0062">
              <w:rPr>
                <w:rFonts w:ascii="Arial" w:eastAsia="Times New Roman" w:hAnsi="Arial" w:cs="Arial"/>
                <w:i/>
                <w:iCs/>
              </w:rPr>
              <w:t>AC + RLP</w:t>
            </w:r>
            <w:r w:rsidRPr="000E0062">
              <w:rPr>
                <w:rFonts w:ascii="Arial" w:eastAsia="Times New Roman" w:hAnsi="Arial" w:cs="Arial"/>
              </w:rPr>
              <w:t>) / (</w:t>
            </w:r>
            <w:r w:rsidRPr="000E0062">
              <w:rPr>
                <w:rFonts w:ascii="Arial" w:eastAsia="Times New Roman" w:hAnsi="Arial" w:cs="Arial"/>
                <w:i/>
                <w:iCs/>
              </w:rPr>
              <w:t>PC + ELP</w:t>
            </w:r>
            <w:r w:rsidRPr="000E0062">
              <w:rPr>
                <w:rFonts w:ascii="Arial" w:eastAsia="Times New Roman" w:hAnsi="Arial" w:cs="Arial"/>
              </w:rPr>
              <w:t>)</w:t>
            </w:r>
          </w:p>
        </w:tc>
        <w:tc>
          <w:tcPr>
            <w:tcW w:w="2693" w:type="dxa"/>
          </w:tcPr>
          <w:p w14:paraId="1060BCE4" w14:textId="77777777" w:rsidR="003D3348" w:rsidRPr="000E0062" w:rsidRDefault="003D3348">
            <w:pPr>
              <w:rPr>
                <w:rFonts w:ascii="Arial" w:hAnsi="Arial" w:cs="Arial"/>
              </w:rPr>
            </w:pPr>
          </w:p>
          <w:p w14:paraId="13932E37" w14:textId="77777777" w:rsidR="003D3348" w:rsidRPr="000E0062" w:rsidRDefault="003D3348" w:rsidP="007327B6">
            <w:pPr>
              <w:rPr>
                <w:rFonts w:ascii="Arial" w:hAnsi="Arial" w:cs="Arial"/>
              </w:rPr>
            </w:pPr>
          </w:p>
        </w:tc>
        <w:tc>
          <w:tcPr>
            <w:tcW w:w="2693" w:type="dxa"/>
          </w:tcPr>
          <w:p w14:paraId="302E176F" w14:textId="77777777" w:rsidR="003D3348" w:rsidRPr="000E0062" w:rsidRDefault="003D3348">
            <w:pPr>
              <w:rPr>
                <w:rFonts w:ascii="Arial" w:hAnsi="Arial" w:cs="Arial"/>
              </w:rPr>
            </w:pPr>
          </w:p>
          <w:p w14:paraId="7F9C747F" w14:textId="77777777" w:rsidR="003D3348" w:rsidRPr="000E0062" w:rsidRDefault="003D3348" w:rsidP="007327B6">
            <w:pPr>
              <w:rPr>
                <w:rFonts w:ascii="Arial" w:hAnsi="Arial" w:cs="Arial"/>
              </w:rPr>
            </w:pPr>
          </w:p>
        </w:tc>
      </w:tr>
      <w:tr w:rsidR="003D3348" w:rsidRPr="000E0062" w14:paraId="3BDE2B66" w14:textId="0FE6CE6F" w:rsidTr="0051134B">
        <w:tc>
          <w:tcPr>
            <w:tcW w:w="3936" w:type="dxa"/>
          </w:tcPr>
          <w:p w14:paraId="5313DBA5" w14:textId="77777777" w:rsidR="003D3348" w:rsidRPr="000E0062" w:rsidRDefault="003D3348" w:rsidP="007327B6">
            <w:pPr>
              <w:spacing w:line="382" w:lineRule="exact"/>
              <w:rPr>
                <w:rFonts w:ascii="Arial" w:hAnsi="Arial" w:cs="Arial"/>
              </w:rPr>
            </w:pPr>
          </w:p>
        </w:tc>
        <w:tc>
          <w:tcPr>
            <w:tcW w:w="2693" w:type="dxa"/>
          </w:tcPr>
          <w:p w14:paraId="66D6F2C6" w14:textId="77777777" w:rsidR="003D3348" w:rsidRPr="000E0062" w:rsidRDefault="003D3348" w:rsidP="007327B6">
            <w:pPr>
              <w:spacing w:line="382" w:lineRule="exact"/>
              <w:rPr>
                <w:rFonts w:ascii="Arial" w:hAnsi="Arial" w:cs="Arial"/>
              </w:rPr>
            </w:pPr>
          </w:p>
        </w:tc>
        <w:tc>
          <w:tcPr>
            <w:tcW w:w="2693" w:type="dxa"/>
          </w:tcPr>
          <w:p w14:paraId="248A420E" w14:textId="77777777" w:rsidR="003D3348" w:rsidRPr="000E0062" w:rsidRDefault="003D3348" w:rsidP="007327B6">
            <w:pPr>
              <w:spacing w:line="382" w:lineRule="exact"/>
              <w:rPr>
                <w:rFonts w:ascii="Arial" w:hAnsi="Arial" w:cs="Arial"/>
              </w:rPr>
            </w:pPr>
          </w:p>
        </w:tc>
      </w:tr>
      <w:tr w:rsidR="003D3348" w:rsidRPr="000E0062" w14:paraId="3BC51555" w14:textId="7A6AAD00" w:rsidTr="0051134B">
        <w:tc>
          <w:tcPr>
            <w:tcW w:w="3936" w:type="dxa"/>
          </w:tcPr>
          <w:p w14:paraId="7F0F4C6C" w14:textId="77777777" w:rsidR="003D3348" w:rsidRPr="000E0062" w:rsidRDefault="003D3348" w:rsidP="007327B6">
            <w:pPr>
              <w:rPr>
                <w:rFonts w:ascii="Arial" w:eastAsia="Times New Roman" w:hAnsi="Arial" w:cs="Arial"/>
              </w:rPr>
            </w:pPr>
            <w:r w:rsidRPr="000E0062">
              <w:rPr>
                <w:rFonts w:ascii="Arial" w:eastAsia="Times New Roman" w:hAnsi="Arial" w:cs="Arial"/>
              </w:rPr>
              <w:t>Liquidez corrente (</w:t>
            </w:r>
            <w:r w:rsidRPr="000E0062">
              <w:rPr>
                <w:rFonts w:ascii="Arial" w:eastAsia="Times New Roman" w:hAnsi="Arial" w:cs="Arial"/>
                <w:i/>
                <w:iCs/>
              </w:rPr>
              <w:t>LC</w:t>
            </w:r>
            <w:r w:rsidRPr="000E0062">
              <w:rPr>
                <w:rFonts w:ascii="Arial" w:eastAsia="Times New Roman" w:hAnsi="Arial" w:cs="Arial"/>
              </w:rPr>
              <w:t xml:space="preserve">) </w:t>
            </w:r>
          </w:p>
          <w:p w14:paraId="5533B574" w14:textId="08F3BE41" w:rsidR="003D3348" w:rsidRPr="000E0062" w:rsidRDefault="003D3348" w:rsidP="007327B6">
            <w:pPr>
              <w:rPr>
                <w:rFonts w:ascii="Arial" w:hAnsi="Arial" w:cs="Arial"/>
              </w:rPr>
            </w:pPr>
            <w:r w:rsidRPr="000E0062">
              <w:rPr>
                <w:rFonts w:ascii="Arial" w:eastAsia="Times New Roman" w:hAnsi="Arial" w:cs="Arial"/>
              </w:rPr>
              <w:t>LC=AC/PC</w:t>
            </w:r>
          </w:p>
        </w:tc>
        <w:tc>
          <w:tcPr>
            <w:tcW w:w="2693" w:type="dxa"/>
          </w:tcPr>
          <w:p w14:paraId="08C58FA3" w14:textId="77777777" w:rsidR="003D3348" w:rsidRPr="000E0062" w:rsidRDefault="003D3348">
            <w:pPr>
              <w:rPr>
                <w:rFonts w:ascii="Arial" w:hAnsi="Arial" w:cs="Arial"/>
              </w:rPr>
            </w:pPr>
          </w:p>
          <w:p w14:paraId="37CE84B3" w14:textId="77777777" w:rsidR="003D3348" w:rsidRPr="000E0062" w:rsidRDefault="003D3348" w:rsidP="007327B6">
            <w:pPr>
              <w:rPr>
                <w:rFonts w:ascii="Arial" w:hAnsi="Arial" w:cs="Arial"/>
              </w:rPr>
            </w:pPr>
          </w:p>
        </w:tc>
        <w:tc>
          <w:tcPr>
            <w:tcW w:w="2693" w:type="dxa"/>
          </w:tcPr>
          <w:p w14:paraId="4D79A689" w14:textId="77777777" w:rsidR="003D3348" w:rsidRPr="000E0062" w:rsidRDefault="003D3348">
            <w:pPr>
              <w:rPr>
                <w:rFonts w:ascii="Arial" w:hAnsi="Arial" w:cs="Arial"/>
              </w:rPr>
            </w:pPr>
          </w:p>
          <w:p w14:paraId="697BCD23" w14:textId="77777777" w:rsidR="003D3348" w:rsidRPr="000E0062" w:rsidRDefault="003D3348" w:rsidP="007327B6">
            <w:pPr>
              <w:rPr>
                <w:rFonts w:ascii="Arial" w:hAnsi="Arial" w:cs="Arial"/>
              </w:rPr>
            </w:pPr>
          </w:p>
        </w:tc>
      </w:tr>
      <w:tr w:rsidR="003D3348" w:rsidRPr="000E0062" w14:paraId="435A9EF5" w14:textId="0A292B46" w:rsidTr="0051134B">
        <w:tc>
          <w:tcPr>
            <w:tcW w:w="3936" w:type="dxa"/>
          </w:tcPr>
          <w:p w14:paraId="73EF6DF7" w14:textId="77777777" w:rsidR="003D3348" w:rsidRPr="000E0062" w:rsidRDefault="003D3348" w:rsidP="007327B6">
            <w:pPr>
              <w:spacing w:line="382" w:lineRule="exact"/>
              <w:rPr>
                <w:rFonts w:ascii="Arial" w:hAnsi="Arial" w:cs="Arial"/>
              </w:rPr>
            </w:pPr>
          </w:p>
        </w:tc>
        <w:tc>
          <w:tcPr>
            <w:tcW w:w="2693" w:type="dxa"/>
          </w:tcPr>
          <w:p w14:paraId="00885A46" w14:textId="77777777" w:rsidR="003D3348" w:rsidRPr="000E0062" w:rsidRDefault="003D3348" w:rsidP="007327B6">
            <w:pPr>
              <w:spacing w:line="382" w:lineRule="exact"/>
              <w:rPr>
                <w:rFonts w:ascii="Arial" w:hAnsi="Arial" w:cs="Arial"/>
              </w:rPr>
            </w:pPr>
          </w:p>
        </w:tc>
        <w:tc>
          <w:tcPr>
            <w:tcW w:w="2693" w:type="dxa"/>
          </w:tcPr>
          <w:p w14:paraId="686DCA5C" w14:textId="77777777" w:rsidR="003D3348" w:rsidRPr="000E0062" w:rsidRDefault="003D3348" w:rsidP="007327B6">
            <w:pPr>
              <w:spacing w:line="382" w:lineRule="exact"/>
              <w:rPr>
                <w:rFonts w:ascii="Arial" w:hAnsi="Arial" w:cs="Arial"/>
              </w:rPr>
            </w:pPr>
          </w:p>
        </w:tc>
      </w:tr>
      <w:tr w:rsidR="003D3348" w:rsidRPr="000E0062" w14:paraId="009A2252" w14:textId="79D477C8" w:rsidTr="0051134B">
        <w:tc>
          <w:tcPr>
            <w:tcW w:w="3936" w:type="dxa"/>
          </w:tcPr>
          <w:p w14:paraId="0B0C54C1" w14:textId="77777777" w:rsidR="003D3348" w:rsidRPr="000E0062" w:rsidRDefault="003D3348" w:rsidP="007327B6">
            <w:pPr>
              <w:rPr>
                <w:rFonts w:ascii="Arial" w:eastAsia="Times New Roman" w:hAnsi="Arial" w:cs="Arial"/>
              </w:rPr>
            </w:pPr>
            <w:r w:rsidRPr="000E0062">
              <w:rPr>
                <w:rFonts w:ascii="Arial" w:eastAsia="Times New Roman" w:hAnsi="Arial" w:cs="Arial"/>
              </w:rPr>
              <w:t>Solvência Geral (SG)</w:t>
            </w:r>
          </w:p>
          <w:p w14:paraId="0690EB28" w14:textId="56E03291" w:rsidR="003D3348" w:rsidRPr="000E0062" w:rsidRDefault="003D3348" w:rsidP="007327B6">
            <w:pPr>
              <w:rPr>
                <w:rFonts w:ascii="Arial" w:hAnsi="Arial" w:cs="Arial"/>
              </w:rPr>
            </w:pPr>
            <w:r w:rsidRPr="000E0062">
              <w:rPr>
                <w:rFonts w:ascii="Arial" w:eastAsia="Times New Roman" w:hAnsi="Arial" w:cs="Arial"/>
              </w:rPr>
              <w:t>SG=(AC+AP+</w:t>
            </w:r>
            <w:proofErr w:type="gramStart"/>
            <w:r w:rsidRPr="000E0062">
              <w:rPr>
                <w:rFonts w:ascii="Arial" w:eastAsia="Times New Roman" w:hAnsi="Arial" w:cs="Arial"/>
              </w:rPr>
              <w:t>RLP)/</w:t>
            </w:r>
            <w:proofErr w:type="gramEnd"/>
            <w:r w:rsidRPr="000E0062">
              <w:rPr>
                <w:rFonts w:ascii="Arial" w:eastAsia="Times New Roman" w:hAnsi="Arial" w:cs="Arial"/>
              </w:rPr>
              <w:t>(PC+ ELP)</w:t>
            </w:r>
          </w:p>
        </w:tc>
        <w:tc>
          <w:tcPr>
            <w:tcW w:w="2693" w:type="dxa"/>
          </w:tcPr>
          <w:p w14:paraId="630E5D4F" w14:textId="77777777" w:rsidR="003D3348" w:rsidRPr="000E0062" w:rsidRDefault="003D3348">
            <w:pPr>
              <w:rPr>
                <w:rFonts w:ascii="Arial" w:hAnsi="Arial" w:cs="Arial"/>
              </w:rPr>
            </w:pPr>
          </w:p>
          <w:p w14:paraId="53A4599A" w14:textId="77777777" w:rsidR="003D3348" w:rsidRPr="000E0062" w:rsidRDefault="003D3348" w:rsidP="007327B6">
            <w:pPr>
              <w:rPr>
                <w:rFonts w:ascii="Arial" w:hAnsi="Arial" w:cs="Arial"/>
              </w:rPr>
            </w:pPr>
          </w:p>
        </w:tc>
        <w:tc>
          <w:tcPr>
            <w:tcW w:w="2693" w:type="dxa"/>
          </w:tcPr>
          <w:p w14:paraId="25D94105" w14:textId="77777777" w:rsidR="003D3348" w:rsidRPr="000E0062" w:rsidRDefault="003D3348">
            <w:pPr>
              <w:rPr>
                <w:rFonts w:ascii="Arial" w:hAnsi="Arial" w:cs="Arial"/>
              </w:rPr>
            </w:pPr>
          </w:p>
          <w:p w14:paraId="67042A57" w14:textId="77777777" w:rsidR="003D3348" w:rsidRPr="000E0062" w:rsidRDefault="003D3348" w:rsidP="007327B6">
            <w:pPr>
              <w:rPr>
                <w:rFonts w:ascii="Arial" w:hAnsi="Arial" w:cs="Arial"/>
              </w:rPr>
            </w:pPr>
          </w:p>
        </w:tc>
      </w:tr>
    </w:tbl>
    <w:p w14:paraId="48B4E884" w14:textId="77777777" w:rsidR="00F04E41" w:rsidRPr="000E0062" w:rsidRDefault="00F04E41" w:rsidP="00F04E41">
      <w:pPr>
        <w:spacing w:line="364" w:lineRule="exact"/>
        <w:rPr>
          <w:rFonts w:ascii="Arial" w:hAnsi="Arial" w:cs="Arial"/>
        </w:rPr>
      </w:pPr>
    </w:p>
    <w:tbl>
      <w:tblPr>
        <w:tblW w:w="0" w:type="auto"/>
        <w:tblInd w:w="240" w:type="dxa"/>
        <w:tblLayout w:type="fixed"/>
        <w:tblCellMar>
          <w:left w:w="0" w:type="dxa"/>
          <w:right w:w="0" w:type="dxa"/>
        </w:tblCellMar>
        <w:tblLook w:val="04A0" w:firstRow="1" w:lastRow="0" w:firstColumn="1" w:lastColumn="0" w:noHBand="0" w:noVBand="1"/>
      </w:tblPr>
      <w:tblGrid>
        <w:gridCol w:w="420"/>
        <w:gridCol w:w="220"/>
        <w:gridCol w:w="2540"/>
        <w:gridCol w:w="5880"/>
      </w:tblGrid>
      <w:tr w:rsidR="00F04E41" w:rsidRPr="000E0062" w14:paraId="09ADB110" w14:textId="77777777" w:rsidTr="00C932FC">
        <w:trPr>
          <w:trHeight w:val="276"/>
        </w:trPr>
        <w:tc>
          <w:tcPr>
            <w:tcW w:w="420" w:type="dxa"/>
            <w:shd w:val="clear" w:color="auto" w:fill="CCCCCC"/>
            <w:vAlign w:val="bottom"/>
          </w:tcPr>
          <w:p w14:paraId="5F48DBB4" w14:textId="77777777" w:rsidR="00F04E41" w:rsidRPr="000E0062" w:rsidRDefault="00F04E41" w:rsidP="00C932FC">
            <w:pPr>
              <w:rPr>
                <w:rFonts w:ascii="Arial" w:hAnsi="Arial" w:cs="Arial"/>
              </w:rPr>
            </w:pPr>
            <w:r w:rsidRPr="000E0062">
              <w:rPr>
                <w:rFonts w:ascii="Arial" w:eastAsia="Times New Roman" w:hAnsi="Arial" w:cs="Arial"/>
              </w:rPr>
              <w:t>AC</w:t>
            </w:r>
          </w:p>
        </w:tc>
        <w:tc>
          <w:tcPr>
            <w:tcW w:w="220" w:type="dxa"/>
            <w:shd w:val="clear" w:color="auto" w:fill="CCCCCC"/>
            <w:vAlign w:val="bottom"/>
          </w:tcPr>
          <w:p w14:paraId="09217ABC" w14:textId="77777777" w:rsidR="00F04E41" w:rsidRPr="000E0062" w:rsidRDefault="00F04E41" w:rsidP="00C932FC">
            <w:pPr>
              <w:jc w:val="right"/>
              <w:rPr>
                <w:rFonts w:ascii="Arial" w:hAnsi="Arial" w:cs="Arial"/>
              </w:rPr>
            </w:pPr>
            <w:r w:rsidRPr="000E0062">
              <w:rPr>
                <w:rFonts w:ascii="Arial" w:eastAsia="Times New Roman" w:hAnsi="Arial" w:cs="Arial"/>
              </w:rPr>
              <w:t>-</w:t>
            </w:r>
          </w:p>
        </w:tc>
        <w:tc>
          <w:tcPr>
            <w:tcW w:w="2540" w:type="dxa"/>
            <w:shd w:val="clear" w:color="auto" w:fill="CCCCCC"/>
            <w:vAlign w:val="bottom"/>
          </w:tcPr>
          <w:p w14:paraId="646E38D0" w14:textId="77777777" w:rsidR="00F04E41" w:rsidRPr="000E0062" w:rsidRDefault="00F04E41" w:rsidP="00C932FC">
            <w:pPr>
              <w:ind w:left="80"/>
              <w:rPr>
                <w:rFonts w:ascii="Arial" w:hAnsi="Arial" w:cs="Arial"/>
              </w:rPr>
            </w:pPr>
            <w:r w:rsidRPr="000E0062">
              <w:rPr>
                <w:rFonts w:ascii="Arial" w:eastAsia="Times New Roman" w:hAnsi="Arial" w:cs="Arial"/>
              </w:rPr>
              <w:t>ativo circulante;</w:t>
            </w:r>
          </w:p>
        </w:tc>
        <w:tc>
          <w:tcPr>
            <w:tcW w:w="5880" w:type="dxa"/>
            <w:shd w:val="clear" w:color="auto" w:fill="CCCCCC"/>
            <w:vAlign w:val="bottom"/>
          </w:tcPr>
          <w:p w14:paraId="73867E71" w14:textId="77777777" w:rsidR="00F04E41" w:rsidRPr="000E0062" w:rsidRDefault="00F04E41" w:rsidP="00C932FC">
            <w:pPr>
              <w:ind w:left="720"/>
              <w:rPr>
                <w:rFonts w:ascii="Arial" w:hAnsi="Arial" w:cs="Arial"/>
              </w:rPr>
            </w:pPr>
            <w:r w:rsidRPr="000E0062">
              <w:rPr>
                <w:rFonts w:ascii="Arial" w:eastAsia="Times New Roman" w:hAnsi="Arial" w:cs="Arial"/>
              </w:rPr>
              <w:t>RLP - realizável a longo prazo;</w:t>
            </w:r>
          </w:p>
        </w:tc>
      </w:tr>
      <w:tr w:rsidR="00F04E41" w:rsidRPr="000E0062" w14:paraId="47B8B2CA" w14:textId="77777777" w:rsidTr="00C932FC">
        <w:trPr>
          <w:trHeight w:val="273"/>
        </w:trPr>
        <w:tc>
          <w:tcPr>
            <w:tcW w:w="420" w:type="dxa"/>
            <w:shd w:val="clear" w:color="auto" w:fill="CCCCCC"/>
            <w:vAlign w:val="bottom"/>
          </w:tcPr>
          <w:p w14:paraId="676E579A" w14:textId="77777777" w:rsidR="00F04E41" w:rsidRPr="000E0062" w:rsidRDefault="00F04E41" w:rsidP="00C932FC">
            <w:pPr>
              <w:spacing w:line="273" w:lineRule="exact"/>
              <w:rPr>
                <w:rFonts w:ascii="Arial" w:hAnsi="Arial" w:cs="Arial"/>
              </w:rPr>
            </w:pPr>
            <w:r w:rsidRPr="000E0062">
              <w:rPr>
                <w:rFonts w:ascii="Arial" w:eastAsia="Times New Roman" w:hAnsi="Arial" w:cs="Arial"/>
              </w:rPr>
              <w:t>AP</w:t>
            </w:r>
          </w:p>
        </w:tc>
        <w:tc>
          <w:tcPr>
            <w:tcW w:w="220" w:type="dxa"/>
            <w:shd w:val="clear" w:color="auto" w:fill="CCCCCC"/>
            <w:vAlign w:val="bottom"/>
          </w:tcPr>
          <w:p w14:paraId="0F238FE8" w14:textId="77777777" w:rsidR="00F04E41" w:rsidRPr="000E0062" w:rsidRDefault="00F04E41" w:rsidP="00C932FC">
            <w:pPr>
              <w:spacing w:line="273" w:lineRule="exact"/>
              <w:jc w:val="right"/>
              <w:rPr>
                <w:rFonts w:ascii="Arial" w:hAnsi="Arial" w:cs="Arial"/>
              </w:rPr>
            </w:pPr>
            <w:r w:rsidRPr="000E0062">
              <w:rPr>
                <w:rFonts w:ascii="Arial" w:eastAsia="Times New Roman" w:hAnsi="Arial" w:cs="Arial"/>
              </w:rPr>
              <w:t>-</w:t>
            </w:r>
          </w:p>
        </w:tc>
        <w:tc>
          <w:tcPr>
            <w:tcW w:w="2540" w:type="dxa"/>
            <w:shd w:val="clear" w:color="auto" w:fill="CCCCCC"/>
            <w:vAlign w:val="bottom"/>
          </w:tcPr>
          <w:p w14:paraId="62546C67" w14:textId="77777777" w:rsidR="00F04E41" w:rsidRPr="000E0062" w:rsidRDefault="00F04E41" w:rsidP="00C932FC">
            <w:pPr>
              <w:spacing w:line="273" w:lineRule="exact"/>
              <w:ind w:left="60"/>
              <w:rPr>
                <w:rFonts w:ascii="Arial" w:hAnsi="Arial" w:cs="Arial"/>
              </w:rPr>
            </w:pPr>
            <w:r w:rsidRPr="000E0062">
              <w:rPr>
                <w:rFonts w:ascii="Arial" w:eastAsia="Times New Roman" w:hAnsi="Arial" w:cs="Arial"/>
              </w:rPr>
              <w:t>ativo permanente;</w:t>
            </w:r>
          </w:p>
        </w:tc>
        <w:tc>
          <w:tcPr>
            <w:tcW w:w="5880" w:type="dxa"/>
            <w:shd w:val="clear" w:color="auto" w:fill="CCCCCC"/>
            <w:vAlign w:val="bottom"/>
          </w:tcPr>
          <w:p w14:paraId="5BCFA34D" w14:textId="77777777" w:rsidR="00F04E41" w:rsidRPr="000E0062" w:rsidRDefault="00F04E41" w:rsidP="00C932FC">
            <w:pPr>
              <w:spacing w:line="273" w:lineRule="exact"/>
              <w:ind w:left="740"/>
              <w:rPr>
                <w:rFonts w:ascii="Arial" w:hAnsi="Arial" w:cs="Arial"/>
              </w:rPr>
            </w:pPr>
            <w:r w:rsidRPr="000E0062">
              <w:rPr>
                <w:rFonts w:ascii="Arial" w:eastAsia="Times New Roman" w:hAnsi="Arial" w:cs="Arial"/>
              </w:rPr>
              <w:t>ELP - exigível a longo prazo.</w:t>
            </w:r>
          </w:p>
        </w:tc>
      </w:tr>
      <w:tr w:rsidR="00F04E41" w:rsidRPr="000E0062" w14:paraId="5E27A9B4" w14:textId="77777777" w:rsidTr="00C932FC">
        <w:trPr>
          <w:trHeight w:val="279"/>
        </w:trPr>
        <w:tc>
          <w:tcPr>
            <w:tcW w:w="420" w:type="dxa"/>
            <w:shd w:val="clear" w:color="auto" w:fill="CCCCCC"/>
            <w:vAlign w:val="bottom"/>
          </w:tcPr>
          <w:p w14:paraId="13AFC5DA" w14:textId="77777777" w:rsidR="00F04E41" w:rsidRPr="000E0062" w:rsidRDefault="00F04E41" w:rsidP="00C932FC">
            <w:pPr>
              <w:rPr>
                <w:rFonts w:ascii="Arial" w:hAnsi="Arial" w:cs="Arial"/>
              </w:rPr>
            </w:pPr>
            <w:r w:rsidRPr="000E0062">
              <w:rPr>
                <w:rFonts w:ascii="Arial" w:eastAsia="Times New Roman" w:hAnsi="Arial" w:cs="Arial"/>
              </w:rPr>
              <w:t>PC</w:t>
            </w:r>
          </w:p>
        </w:tc>
        <w:tc>
          <w:tcPr>
            <w:tcW w:w="220" w:type="dxa"/>
            <w:shd w:val="clear" w:color="auto" w:fill="CCCCCC"/>
            <w:vAlign w:val="bottom"/>
          </w:tcPr>
          <w:p w14:paraId="59460733" w14:textId="77777777" w:rsidR="00F04E41" w:rsidRPr="000E0062" w:rsidRDefault="00F04E41" w:rsidP="00C932FC">
            <w:pPr>
              <w:jc w:val="right"/>
              <w:rPr>
                <w:rFonts w:ascii="Arial" w:hAnsi="Arial" w:cs="Arial"/>
              </w:rPr>
            </w:pPr>
            <w:r w:rsidRPr="000E0062">
              <w:rPr>
                <w:rFonts w:ascii="Arial" w:eastAsia="Times New Roman" w:hAnsi="Arial" w:cs="Arial"/>
              </w:rPr>
              <w:t>-</w:t>
            </w:r>
          </w:p>
        </w:tc>
        <w:tc>
          <w:tcPr>
            <w:tcW w:w="2540" w:type="dxa"/>
            <w:shd w:val="clear" w:color="auto" w:fill="CCCCCC"/>
            <w:vAlign w:val="bottom"/>
          </w:tcPr>
          <w:p w14:paraId="6E8F028C" w14:textId="77777777" w:rsidR="00F04E41" w:rsidRPr="000E0062" w:rsidRDefault="00F04E41" w:rsidP="00C932FC">
            <w:pPr>
              <w:ind w:left="40"/>
              <w:rPr>
                <w:rFonts w:ascii="Arial" w:hAnsi="Arial" w:cs="Arial"/>
              </w:rPr>
            </w:pPr>
            <w:r w:rsidRPr="000E0062">
              <w:rPr>
                <w:rFonts w:ascii="Arial" w:eastAsia="Times New Roman" w:hAnsi="Arial" w:cs="Arial"/>
              </w:rPr>
              <w:t>passivo circulante;</w:t>
            </w:r>
          </w:p>
        </w:tc>
        <w:tc>
          <w:tcPr>
            <w:tcW w:w="5880" w:type="dxa"/>
            <w:shd w:val="clear" w:color="auto" w:fill="CCCCCC"/>
            <w:vAlign w:val="bottom"/>
          </w:tcPr>
          <w:p w14:paraId="7F619896" w14:textId="77777777" w:rsidR="00F04E41" w:rsidRPr="000E0062" w:rsidRDefault="00F04E41" w:rsidP="00C932FC">
            <w:pPr>
              <w:rPr>
                <w:rFonts w:ascii="Arial" w:hAnsi="Arial" w:cs="Arial"/>
              </w:rPr>
            </w:pPr>
          </w:p>
        </w:tc>
      </w:tr>
    </w:tbl>
    <w:p w14:paraId="32A637EE" w14:textId="77777777" w:rsidR="00F04E41" w:rsidRPr="000E0062" w:rsidRDefault="00F04E41" w:rsidP="00F04E41">
      <w:pPr>
        <w:spacing w:line="285" w:lineRule="exact"/>
        <w:rPr>
          <w:rFonts w:ascii="Arial" w:hAnsi="Arial" w:cs="Arial"/>
        </w:rPr>
      </w:pPr>
    </w:p>
    <w:p w14:paraId="2DBC81A0" w14:textId="77777777" w:rsidR="00F04E41" w:rsidRPr="000E0062" w:rsidRDefault="00F04E41" w:rsidP="00F04E41">
      <w:pPr>
        <w:spacing w:line="234" w:lineRule="auto"/>
        <w:ind w:left="240" w:right="100"/>
        <w:jc w:val="both"/>
        <w:rPr>
          <w:rFonts w:ascii="Arial" w:hAnsi="Arial" w:cs="Arial"/>
        </w:rPr>
      </w:pPr>
      <w:r w:rsidRPr="000E0062">
        <w:rPr>
          <w:rFonts w:ascii="Arial" w:eastAsia="Times New Roman" w:hAnsi="Arial" w:cs="Arial"/>
        </w:rPr>
        <w:t>OBS: Os índices deverão ser apresentados com 2 (duas) casas decimais, desprezando-se as demais.</w:t>
      </w:r>
    </w:p>
    <w:p w14:paraId="33C59AA3" w14:textId="77777777" w:rsidR="00F04E41" w:rsidRPr="000E0062" w:rsidRDefault="00F04E41" w:rsidP="00F04E41">
      <w:pPr>
        <w:spacing w:line="278" w:lineRule="exact"/>
        <w:rPr>
          <w:rFonts w:ascii="Arial" w:hAnsi="Arial" w:cs="Arial"/>
        </w:rPr>
      </w:pPr>
    </w:p>
    <w:p w14:paraId="3ECA2BF1" w14:textId="77777777" w:rsidR="00F04E41" w:rsidRPr="000E0062" w:rsidRDefault="00F04E41" w:rsidP="00F04E41">
      <w:pPr>
        <w:ind w:left="760"/>
        <w:rPr>
          <w:rFonts w:ascii="Arial" w:hAnsi="Arial" w:cs="Arial"/>
        </w:rPr>
      </w:pPr>
      <w:r w:rsidRPr="000E0062">
        <w:rPr>
          <w:rFonts w:ascii="Arial" w:eastAsia="Times New Roman" w:hAnsi="Arial" w:cs="Arial"/>
        </w:rPr>
        <w:t xml:space="preserve">Local, __ de ___ </w:t>
      </w:r>
      <w:proofErr w:type="spellStart"/>
      <w:r w:rsidRPr="000E0062">
        <w:rPr>
          <w:rFonts w:ascii="Arial" w:eastAsia="Times New Roman" w:hAnsi="Arial" w:cs="Arial"/>
        </w:rPr>
        <w:t>de</w:t>
      </w:r>
      <w:proofErr w:type="spellEnd"/>
      <w:r w:rsidRPr="000E0062">
        <w:rPr>
          <w:rFonts w:ascii="Arial" w:eastAsia="Times New Roman" w:hAnsi="Arial" w:cs="Arial"/>
        </w:rPr>
        <w:t xml:space="preserve"> 20__.</w:t>
      </w:r>
    </w:p>
    <w:p w14:paraId="6D049663" w14:textId="77777777" w:rsidR="00F04E41" w:rsidRPr="000E0062" w:rsidRDefault="00F04E41" w:rsidP="00F04E41">
      <w:pPr>
        <w:spacing w:line="20" w:lineRule="exact"/>
        <w:rPr>
          <w:rFonts w:ascii="Arial" w:hAnsi="Arial" w:cs="Arial"/>
        </w:rPr>
      </w:pPr>
    </w:p>
    <w:tbl>
      <w:tblPr>
        <w:tblW w:w="0" w:type="auto"/>
        <w:tblInd w:w="250" w:type="dxa"/>
        <w:tblLayout w:type="fixed"/>
        <w:tblCellMar>
          <w:left w:w="0" w:type="dxa"/>
          <w:right w:w="0" w:type="dxa"/>
        </w:tblCellMar>
        <w:tblLook w:val="04A0" w:firstRow="1" w:lastRow="0" w:firstColumn="1" w:lastColumn="0" w:noHBand="0" w:noVBand="1"/>
      </w:tblPr>
      <w:tblGrid>
        <w:gridCol w:w="4520"/>
        <w:gridCol w:w="4540"/>
        <w:gridCol w:w="100"/>
      </w:tblGrid>
      <w:tr w:rsidR="00F04E41" w:rsidRPr="000E0062" w14:paraId="34A22645" w14:textId="77777777" w:rsidTr="00C932FC">
        <w:trPr>
          <w:trHeight w:val="259"/>
        </w:trPr>
        <w:tc>
          <w:tcPr>
            <w:tcW w:w="4520" w:type="dxa"/>
            <w:vAlign w:val="bottom"/>
          </w:tcPr>
          <w:p w14:paraId="640A4C00" w14:textId="77777777" w:rsidR="00F04E41" w:rsidRPr="000E0062" w:rsidRDefault="00F04E41" w:rsidP="00C932FC">
            <w:pPr>
              <w:rPr>
                <w:rFonts w:ascii="Arial" w:hAnsi="Arial" w:cs="Arial"/>
              </w:rPr>
            </w:pPr>
          </w:p>
        </w:tc>
        <w:tc>
          <w:tcPr>
            <w:tcW w:w="4540" w:type="dxa"/>
            <w:vAlign w:val="bottom"/>
          </w:tcPr>
          <w:p w14:paraId="7A127589" w14:textId="77777777" w:rsidR="00F04E41" w:rsidRPr="000E0062" w:rsidRDefault="00F04E41" w:rsidP="00C932FC">
            <w:pPr>
              <w:rPr>
                <w:rFonts w:ascii="Arial" w:hAnsi="Arial" w:cs="Arial"/>
              </w:rPr>
            </w:pPr>
          </w:p>
        </w:tc>
        <w:tc>
          <w:tcPr>
            <w:tcW w:w="100" w:type="dxa"/>
            <w:vAlign w:val="bottom"/>
          </w:tcPr>
          <w:p w14:paraId="31340B4C" w14:textId="77777777" w:rsidR="00F04E41" w:rsidRPr="000E0062" w:rsidRDefault="00F04E41" w:rsidP="00C932FC">
            <w:pPr>
              <w:rPr>
                <w:rFonts w:ascii="Arial" w:hAnsi="Arial" w:cs="Arial"/>
              </w:rPr>
            </w:pPr>
          </w:p>
        </w:tc>
      </w:tr>
      <w:tr w:rsidR="00F04E41" w:rsidRPr="000E0062" w14:paraId="4500E85D" w14:textId="77777777" w:rsidTr="00C932FC">
        <w:trPr>
          <w:trHeight w:val="276"/>
        </w:trPr>
        <w:tc>
          <w:tcPr>
            <w:tcW w:w="4520" w:type="dxa"/>
            <w:tcBorders>
              <w:bottom w:val="single" w:sz="8" w:space="0" w:color="000080"/>
            </w:tcBorders>
            <w:vAlign w:val="bottom"/>
          </w:tcPr>
          <w:p w14:paraId="4BA2FFBB" w14:textId="77777777" w:rsidR="00F04E41" w:rsidRPr="000E0062" w:rsidRDefault="00F04E41" w:rsidP="00C932FC">
            <w:pPr>
              <w:rPr>
                <w:rFonts w:ascii="Arial" w:hAnsi="Arial" w:cs="Arial"/>
              </w:rPr>
            </w:pPr>
          </w:p>
        </w:tc>
        <w:tc>
          <w:tcPr>
            <w:tcW w:w="4540" w:type="dxa"/>
            <w:tcBorders>
              <w:bottom w:val="single" w:sz="8" w:space="0" w:color="000080"/>
            </w:tcBorders>
            <w:vAlign w:val="bottom"/>
          </w:tcPr>
          <w:p w14:paraId="47397A88" w14:textId="77777777" w:rsidR="00F04E41" w:rsidRPr="000E0062" w:rsidRDefault="00F04E41" w:rsidP="00C932FC">
            <w:pPr>
              <w:rPr>
                <w:rFonts w:ascii="Arial" w:hAnsi="Arial" w:cs="Arial"/>
              </w:rPr>
            </w:pPr>
          </w:p>
        </w:tc>
        <w:tc>
          <w:tcPr>
            <w:tcW w:w="100" w:type="dxa"/>
            <w:tcBorders>
              <w:bottom w:val="single" w:sz="8" w:space="0" w:color="000080"/>
            </w:tcBorders>
            <w:vAlign w:val="bottom"/>
          </w:tcPr>
          <w:p w14:paraId="031E85D5" w14:textId="77777777" w:rsidR="00F04E41" w:rsidRPr="000E0062" w:rsidRDefault="00F04E41" w:rsidP="00C932FC">
            <w:pPr>
              <w:rPr>
                <w:rFonts w:ascii="Arial" w:hAnsi="Arial" w:cs="Arial"/>
              </w:rPr>
            </w:pPr>
          </w:p>
        </w:tc>
      </w:tr>
      <w:tr w:rsidR="00F04E41" w:rsidRPr="000E0062" w14:paraId="19B926E7" w14:textId="77777777" w:rsidTr="00C932FC">
        <w:trPr>
          <w:trHeight w:val="263"/>
        </w:trPr>
        <w:tc>
          <w:tcPr>
            <w:tcW w:w="4520" w:type="dxa"/>
            <w:tcBorders>
              <w:left w:val="single" w:sz="8" w:space="0" w:color="000080"/>
              <w:right w:val="single" w:sz="8" w:space="0" w:color="000080"/>
            </w:tcBorders>
            <w:vAlign w:val="bottom"/>
          </w:tcPr>
          <w:p w14:paraId="4EDF032A" w14:textId="77777777" w:rsidR="00F04E41" w:rsidRPr="000E0062" w:rsidRDefault="00F04E41" w:rsidP="00C932FC">
            <w:pPr>
              <w:spacing w:line="263" w:lineRule="exact"/>
              <w:ind w:left="20"/>
              <w:rPr>
                <w:rFonts w:ascii="Arial" w:hAnsi="Arial" w:cs="Arial"/>
              </w:rPr>
            </w:pPr>
            <w:r w:rsidRPr="000E0062">
              <w:rPr>
                <w:rFonts w:ascii="Arial" w:eastAsia="Times New Roman" w:hAnsi="Arial" w:cs="Arial"/>
              </w:rPr>
              <w:t>Representante Legal da Empresa:</w:t>
            </w:r>
          </w:p>
        </w:tc>
        <w:tc>
          <w:tcPr>
            <w:tcW w:w="4640" w:type="dxa"/>
            <w:gridSpan w:val="2"/>
            <w:tcBorders>
              <w:right w:val="single" w:sz="8" w:space="0" w:color="000080"/>
            </w:tcBorders>
            <w:vAlign w:val="bottom"/>
          </w:tcPr>
          <w:p w14:paraId="5C8948C2" w14:textId="77777777" w:rsidR="00F04E41" w:rsidRPr="000E0062" w:rsidRDefault="00F04E41" w:rsidP="00C932FC">
            <w:pPr>
              <w:spacing w:line="263" w:lineRule="exact"/>
              <w:rPr>
                <w:rFonts w:ascii="Arial" w:hAnsi="Arial" w:cs="Arial"/>
              </w:rPr>
            </w:pPr>
            <w:r w:rsidRPr="000E0062">
              <w:rPr>
                <w:rFonts w:ascii="Arial" w:eastAsia="Times New Roman" w:hAnsi="Arial" w:cs="Arial"/>
              </w:rPr>
              <w:t>Contador responsável pela Empresa:</w:t>
            </w:r>
          </w:p>
        </w:tc>
      </w:tr>
      <w:tr w:rsidR="00F04E41" w:rsidRPr="000E0062" w14:paraId="2B5A9B8B" w14:textId="77777777" w:rsidTr="00C932FC">
        <w:trPr>
          <w:trHeight w:val="276"/>
        </w:trPr>
        <w:tc>
          <w:tcPr>
            <w:tcW w:w="4520" w:type="dxa"/>
            <w:tcBorders>
              <w:left w:val="single" w:sz="8" w:space="0" w:color="000080"/>
              <w:right w:val="single" w:sz="8" w:space="0" w:color="000080"/>
            </w:tcBorders>
            <w:vAlign w:val="bottom"/>
          </w:tcPr>
          <w:p w14:paraId="6F161906" w14:textId="77777777" w:rsidR="00F04E41" w:rsidRPr="000E0062" w:rsidRDefault="00F04E41" w:rsidP="00C932FC">
            <w:pPr>
              <w:ind w:left="20"/>
              <w:rPr>
                <w:rFonts w:ascii="Arial" w:hAnsi="Arial" w:cs="Arial"/>
              </w:rPr>
            </w:pPr>
            <w:r w:rsidRPr="000E0062">
              <w:rPr>
                <w:rFonts w:ascii="Arial" w:eastAsia="Times New Roman" w:hAnsi="Arial" w:cs="Arial"/>
              </w:rPr>
              <w:t>Nome:</w:t>
            </w:r>
          </w:p>
        </w:tc>
        <w:tc>
          <w:tcPr>
            <w:tcW w:w="4640" w:type="dxa"/>
            <w:gridSpan w:val="2"/>
            <w:tcBorders>
              <w:right w:val="single" w:sz="8" w:space="0" w:color="000080"/>
            </w:tcBorders>
            <w:vAlign w:val="bottom"/>
          </w:tcPr>
          <w:p w14:paraId="3DCAE25B" w14:textId="77777777" w:rsidR="00F04E41" w:rsidRPr="000E0062" w:rsidRDefault="00F04E41" w:rsidP="00C932FC">
            <w:pPr>
              <w:rPr>
                <w:rFonts w:ascii="Arial" w:hAnsi="Arial" w:cs="Arial"/>
              </w:rPr>
            </w:pPr>
            <w:r w:rsidRPr="000E0062">
              <w:rPr>
                <w:rFonts w:ascii="Arial" w:eastAsia="Times New Roman" w:hAnsi="Arial" w:cs="Arial"/>
              </w:rPr>
              <w:t>Nome:</w:t>
            </w:r>
          </w:p>
        </w:tc>
      </w:tr>
      <w:tr w:rsidR="00F04E41" w:rsidRPr="000E0062" w14:paraId="68E34AA9" w14:textId="77777777" w:rsidTr="00C932FC">
        <w:trPr>
          <w:trHeight w:val="276"/>
        </w:trPr>
        <w:tc>
          <w:tcPr>
            <w:tcW w:w="4520" w:type="dxa"/>
            <w:tcBorders>
              <w:left w:val="single" w:sz="8" w:space="0" w:color="000080"/>
              <w:right w:val="single" w:sz="8" w:space="0" w:color="000080"/>
            </w:tcBorders>
            <w:vAlign w:val="bottom"/>
          </w:tcPr>
          <w:p w14:paraId="4E0DFF35" w14:textId="77777777" w:rsidR="00F04E41" w:rsidRPr="000E0062" w:rsidRDefault="00F04E41" w:rsidP="00C932FC">
            <w:pPr>
              <w:ind w:left="20"/>
              <w:rPr>
                <w:rFonts w:ascii="Arial" w:hAnsi="Arial" w:cs="Arial"/>
              </w:rPr>
            </w:pPr>
            <w:r w:rsidRPr="000E0062">
              <w:rPr>
                <w:rFonts w:ascii="Arial" w:eastAsia="Times New Roman" w:hAnsi="Arial" w:cs="Arial"/>
              </w:rPr>
              <w:t>CPF:</w:t>
            </w:r>
          </w:p>
        </w:tc>
        <w:tc>
          <w:tcPr>
            <w:tcW w:w="4640" w:type="dxa"/>
            <w:gridSpan w:val="2"/>
            <w:tcBorders>
              <w:right w:val="single" w:sz="8" w:space="0" w:color="000080"/>
            </w:tcBorders>
            <w:vAlign w:val="bottom"/>
          </w:tcPr>
          <w:p w14:paraId="0A047AAF" w14:textId="77777777" w:rsidR="00F04E41" w:rsidRPr="000E0062" w:rsidRDefault="00F04E41" w:rsidP="00C932FC">
            <w:pPr>
              <w:rPr>
                <w:rFonts w:ascii="Arial" w:hAnsi="Arial" w:cs="Arial"/>
              </w:rPr>
            </w:pPr>
            <w:r w:rsidRPr="000E0062">
              <w:rPr>
                <w:rFonts w:ascii="Arial" w:eastAsia="Times New Roman" w:hAnsi="Arial" w:cs="Arial"/>
              </w:rPr>
              <w:t>CRC N.º:</w:t>
            </w:r>
          </w:p>
        </w:tc>
      </w:tr>
      <w:tr w:rsidR="00F04E41" w:rsidRPr="000E0062" w14:paraId="7ECB2E48" w14:textId="77777777" w:rsidTr="00C932FC">
        <w:trPr>
          <w:trHeight w:val="279"/>
        </w:trPr>
        <w:tc>
          <w:tcPr>
            <w:tcW w:w="4520" w:type="dxa"/>
            <w:tcBorders>
              <w:left w:val="single" w:sz="8" w:space="0" w:color="000080"/>
              <w:right w:val="single" w:sz="8" w:space="0" w:color="000080"/>
            </w:tcBorders>
            <w:vAlign w:val="bottom"/>
          </w:tcPr>
          <w:p w14:paraId="72B43359" w14:textId="77777777" w:rsidR="00F04E41" w:rsidRPr="000E0062" w:rsidRDefault="00F04E41" w:rsidP="00C932FC">
            <w:pPr>
              <w:ind w:left="20"/>
              <w:rPr>
                <w:rFonts w:ascii="Arial" w:hAnsi="Arial" w:cs="Arial"/>
              </w:rPr>
            </w:pPr>
            <w:r w:rsidRPr="000E0062">
              <w:rPr>
                <w:rFonts w:ascii="Arial" w:eastAsia="Times New Roman" w:hAnsi="Arial" w:cs="Arial"/>
                <w:highlight w:val="white"/>
              </w:rPr>
              <w:t>N.º de registro órgão de classe (se for o caso):</w:t>
            </w:r>
          </w:p>
        </w:tc>
        <w:tc>
          <w:tcPr>
            <w:tcW w:w="4640" w:type="dxa"/>
            <w:gridSpan w:val="2"/>
            <w:tcBorders>
              <w:right w:val="single" w:sz="8" w:space="0" w:color="000080"/>
            </w:tcBorders>
            <w:vAlign w:val="bottom"/>
          </w:tcPr>
          <w:p w14:paraId="0622C423" w14:textId="77777777" w:rsidR="00F04E41" w:rsidRPr="000E0062" w:rsidRDefault="00F04E41" w:rsidP="00C932FC">
            <w:pPr>
              <w:rPr>
                <w:rFonts w:ascii="Arial" w:hAnsi="Arial" w:cs="Arial"/>
              </w:rPr>
            </w:pPr>
            <w:r w:rsidRPr="000E0062">
              <w:rPr>
                <w:rFonts w:ascii="Arial" w:eastAsia="Times New Roman" w:hAnsi="Arial" w:cs="Arial"/>
              </w:rPr>
              <w:t>Assinatura:</w:t>
            </w:r>
          </w:p>
        </w:tc>
      </w:tr>
      <w:tr w:rsidR="00F04E41" w:rsidRPr="000E0062" w14:paraId="7F93E355" w14:textId="77777777" w:rsidTr="00C932FC">
        <w:trPr>
          <w:trHeight w:val="277"/>
        </w:trPr>
        <w:tc>
          <w:tcPr>
            <w:tcW w:w="4520" w:type="dxa"/>
            <w:tcBorders>
              <w:left w:val="single" w:sz="8" w:space="0" w:color="000080"/>
              <w:bottom w:val="single" w:sz="8" w:space="0" w:color="000080"/>
              <w:right w:val="single" w:sz="8" w:space="0" w:color="000080"/>
            </w:tcBorders>
            <w:vAlign w:val="bottom"/>
          </w:tcPr>
          <w:p w14:paraId="53BB6981" w14:textId="77777777" w:rsidR="00F04E41" w:rsidRPr="000E0062" w:rsidRDefault="00F04E41" w:rsidP="009D682B">
            <w:pPr>
              <w:spacing w:line="273" w:lineRule="exact"/>
              <w:rPr>
                <w:rFonts w:ascii="Arial" w:hAnsi="Arial" w:cs="Arial"/>
              </w:rPr>
            </w:pPr>
            <w:r w:rsidRPr="000E0062">
              <w:rPr>
                <w:rFonts w:ascii="Arial" w:eastAsia="Times New Roman" w:hAnsi="Arial" w:cs="Arial"/>
              </w:rPr>
              <w:t>Assinatura:</w:t>
            </w:r>
          </w:p>
        </w:tc>
        <w:tc>
          <w:tcPr>
            <w:tcW w:w="4540" w:type="dxa"/>
            <w:tcBorders>
              <w:bottom w:val="single" w:sz="8" w:space="0" w:color="000080"/>
            </w:tcBorders>
            <w:vAlign w:val="bottom"/>
          </w:tcPr>
          <w:p w14:paraId="57CB62B0" w14:textId="77777777" w:rsidR="00F04E41" w:rsidRPr="000E0062" w:rsidRDefault="00F04E41" w:rsidP="00C932FC">
            <w:pPr>
              <w:rPr>
                <w:rFonts w:ascii="Arial" w:hAnsi="Arial" w:cs="Arial"/>
              </w:rPr>
            </w:pPr>
          </w:p>
        </w:tc>
        <w:tc>
          <w:tcPr>
            <w:tcW w:w="100" w:type="dxa"/>
            <w:tcBorders>
              <w:bottom w:val="single" w:sz="8" w:space="0" w:color="000080"/>
              <w:right w:val="single" w:sz="8" w:space="0" w:color="000080"/>
            </w:tcBorders>
            <w:vAlign w:val="bottom"/>
          </w:tcPr>
          <w:p w14:paraId="3095D833" w14:textId="77777777" w:rsidR="00F04E41" w:rsidRPr="000E0062" w:rsidRDefault="00F04E41" w:rsidP="00C932FC">
            <w:pPr>
              <w:rPr>
                <w:rFonts w:ascii="Arial" w:hAnsi="Arial" w:cs="Arial"/>
              </w:rPr>
            </w:pPr>
          </w:p>
        </w:tc>
      </w:tr>
    </w:tbl>
    <w:p w14:paraId="59F4A988" w14:textId="77777777" w:rsidR="00206C1A" w:rsidRDefault="00206C1A" w:rsidP="00EB7D85">
      <w:pPr>
        <w:spacing w:line="276" w:lineRule="auto"/>
        <w:jc w:val="center"/>
        <w:rPr>
          <w:rFonts w:ascii="Arial" w:hAnsi="Arial" w:cs="Arial"/>
          <w:b/>
          <w:bCs/>
          <w:iCs/>
          <w:color w:val="000000"/>
        </w:rPr>
      </w:pPr>
    </w:p>
    <w:p w14:paraId="0E03C952" w14:textId="184CEB89" w:rsidR="00B33DDB" w:rsidRPr="00C96567" w:rsidRDefault="007242BF" w:rsidP="00EB7D85">
      <w:pPr>
        <w:spacing w:line="276" w:lineRule="auto"/>
        <w:jc w:val="center"/>
        <w:rPr>
          <w:rFonts w:ascii="Arial" w:hAnsi="Arial" w:cs="Arial"/>
          <w:b/>
          <w:bCs/>
          <w:iCs/>
          <w:color w:val="000000"/>
        </w:rPr>
      </w:pPr>
      <w:r w:rsidRPr="00C96567">
        <w:rPr>
          <w:rFonts w:ascii="Arial" w:hAnsi="Arial" w:cs="Arial"/>
          <w:b/>
          <w:bCs/>
          <w:iCs/>
          <w:color w:val="000000"/>
        </w:rPr>
        <w:lastRenderedPageBreak/>
        <w:t xml:space="preserve">ANEXO </w:t>
      </w:r>
      <w:r w:rsidR="00F04E41">
        <w:rPr>
          <w:rFonts w:ascii="Arial" w:hAnsi="Arial" w:cs="Arial"/>
          <w:b/>
          <w:bCs/>
          <w:iCs/>
          <w:color w:val="000000"/>
        </w:rPr>
        <w:t>V</w:t>
      </w:r>
      <w:r w:rsidR="0094326D" w:rsidRPr="00C96567">
        <w:rPr>
          <w:rFonts w:ascii="Arial" w:hAnsi="Arial" w:cs="Arial"/>
          <w:b/>
          <w:bCs/>
          <w:iCs/>
          <w:color w:val="000000"/>
        </w:rPr>
        <w:t xml:space="preserve"> -</w:t>
      </w:r>
      <w:r w:rsidR="00351A34" w:rsidRPr="00C96567">
        <w:rPr>
          <w:rFonts w:ascii="Arial" w:hAnsi="Arial" w:cs="Arial"/>
          <w:b/>
          <w:bCs/>
          <w:iCs/>
          <w:color w:val="000000"/>
        </w:rPr>
        <w:t xml:space="preserve"> </w:t>
      </w:r>
      <w:r w:rsidR="006154F4" w:rsidRPr="00C96567">
        <w:rPr>
          <w:rFonts w:ascii="Arial" w:hAnsi="Arial" w:cs="Arial"/>
          <w:b/>
          <w:bCs/>
          <w:iCs/>
          <w:color w:val="000000"/>
        </w:rPr>
        <w:t>MINUTA D</w:t>
      </w:r>
      <w:r w:rsidR="00066DED" w:rsidRPr="00C96567">
        <w:rPr>
          <w:rFonts w:ascii="Arial" w:hAnsi="Arial" w:cs="Arial"/>
          <w:b/>
          <w:bCs/>
          <w:iCs/>
          <w:color w:val="000000"/>
        </w:rPr>
        <w:t>O CONTRATO</w:t>
      </w:r>
    </w:p>
    <w:p w14:paraId="424F14D9" w14:textId="77777777" w:rsidR="002C356E" w:rsidRPr="00C96567" w:rsidRDefault="002C356E" w:rsidP="00EB7D85">
      <w:pPr>
        <w:spacing w:line="276" w:lineRule="auto"/>
        <w:jc w:val="center"/>
        <w:rPr>
          <w:rFonts w:ascii="Arial" w:hAnsi="Arial" w:cs="Arial"/>
        </w:rPr>
      </w:pPr>
    </w:p>
    <w:p w14:paraId="6EDF9C4D" w14:textId="77777777" w:rsidR="00B33DDB" w:rsidRPr="00C96567" w:rsidRDefault="007242BF" w:rsidP="00EB7D85">
      <w:pPr>
        <w:widowControl w:val="0"/>
        <w:autoSpaceDE w:val="0"/>
        <w:autoSpaceDN w:val="0"/>
        <w:adjustRightInd w:val="0"/>
        <w:spacing w:line="276" w:lineRule="auto"/>
        <w:ind w:right="-15"/>
        <w:jc w:val="center"/>
        <w:rPr>
          <w:rFonts w:ascii="Arial" w:hAnsi="Arial" w:cs="Arial"/>
          <w:b/>
          <w:bCs/>
          <w:iCs/>
        </w:rPr>
      </w:pPr>
      <w:r w:rsidRPr="00C96567">
        <w:rPr>
          <w:rFonts w:ascii="Arial" w:hAnsi="Arial" w:cs="Arial"/>
          <w:b/>
          <w:bCs/>
          <w:iCs/>
        </w:rPr>
        <w:t>MUNICÍPIO DE BOA VISTA DA APARECIDA</w:t>
      </w:r>
    </w:p>
    <w:p w14:paraId="137C1D27" w14:textId="77777777" w:rsidR="002C356E" w:rsidRPr="00C96567" w:rsidRDefault="002C356E" w:rsidP="00EB7D85">
      <w:pPr>
        <w:widowControl w:val="0"/>
        <w:autoSpaceDE w:val="0"/>
        <w:autoSpaceDN w:val="0"/>
        <w:adjustRightInd w:val="0"/>
        <w:spacing w:line="276" w:lineRule="auto"/>
        <w:ind w:right="-15"/>
        <w:jc w:val="center"/>
        <w:rPr>
          <w:rFonts w:ascii="Arial" w:hAnsi="Arial" w:cs="Arial"/>
          <w:b/>
          <w:bCs/>
          <w:iCs/>
        </w:rPr>
      </w:pPr>
    </w:p>
    <w:p w14:paraId="25BA38A6" w14:textId="77777777" w:rsidR="00066DED" w:rsidRPr="00C96567" w:rsidRDefault="00066DED" w:rsidP="0025561D">
      <w:pPr>
        <w:pStyle w:val="Prembulo"/>
        <w:spacing w:before="0" w:after="0" w:line="240" w:lineRule="auto"/>
        <w:ind w:right="-170"/>
        <w:rPr>
          <w:bCs w:val="0"/>
          <w:sz w:val="24"/>
          <w:szCs w:val="24"/>
        </w:rPr>
      </w:pPr>
      <w:r w:rsidRPr="00C96567">
        <w:rPr>
          <w:bCs w:val="0"/>
          <w:sz w:val="24"/>
          <w:szCs w:val="24"/>
        </w:rPr>
        <w:t xml:space="preserve">CONTRATO ADMINISTRATIVO Nº ......../...., QUE FAZEM ENTRE SI </w:t>
      </w:r>
      <w:r w:rsidR="002C356E" w:rsidRPr="00C96567">
        <w:rPr>
          <w:bCs w:val="0"/>
          <w:sz w:val="24"/>
          <w:szCs w:val="24"/>
        </w:rPr>
        <w:t>O MUNICÍPIO DE BOA VISTA DA APARECIDA</w:t>
      </w:r>
      <w:r w:rsidRPr="00C96567">
        <w:rPr>
          <w:bCs w:val="0"/>
          <w:sz w:val="24"/>
          <w:szCs w:val="24"/>
        </w:rPr>
        <w:t xml:space="preserve">, E ............................................................. </w:t>
      </w:r>
    </w:p>
    <w:p w14:paraId="741BF764" w14:textId="77777777" w:rsidR="0025561D" w:rsidRPr="00C96567" w:rsidRDefault="0025561D" w:rsidP="0025561D">
      <w:pPr>
        <w:pStyle w:val="Prembulo"/>
        <w:spacing w:before="0" w:after="0" w:line="240" w:lineRule="auto"/>
        <w:ind w:right="-170"/>
        <w:rPr>
          <w:bCs w:val="0"/>
          <w:sz w:val="24"/>
          <w:szCs w:val="24"/>
        </w:rPr>
      </w:pPr>
    </w:p>
    <w:p w14:paraId="6FEEB548" w14:textId="3EAC9192" w:rsidR="00066DED" w:rsidRPr="00604312" w:rsidRDefault="00066DED" w:rsidP="0025561D">
      <w:pPr>
        <w:ind w:firstLine="1418"/>
        <w:jc w:val="both"/>
        <w:rPr>
          <w:rFonts w:ascii="Arial" w:eastAsia="Arial" w:hAnsi="Arial" w:cs="Arial"/>
        </w:rPr>
      </w:pPr>
      <w:r w:rsidRPr="00C96567">
        <w:rPr>
          <w:rFonts w:ascii="Arial" w:eastAsia="Arial" w:hAnsi="Arial" w:cs="Arial"/>
        </w:rPr>
        <w:t xml:space="preserve">O Município de Boa Vista da Aparecida, com sede na Avenida Cícero Barbosa Sobrinho, nº 1190, centro, na cidade de Boa Vista da Aparecida, Estado do Paraná, inscrito no CNPJ sob o nº 78.121.985/0001-09, neste ato representado pelo Prefeito Municipal, Sr. Leonir Antunes dos Santos, portador do CPF nº 972.932.379-87, doravante denominado CONTRATANTE, e o(a) .............................., inscrito(a) no CNPJ/MF sob o nº ............................, sediado(a) na ..................................., </w:t>
      </w:r>
      <w:proofErr w:type="spellStart"/>
      <w:r w:rsidRPr="00C96567">
        <w:rPr>
          <w:rFonts w:ascii="Arial" w:eastAsia="Arial" w:hAnsi="Arial" w:cs="Arial"/>
        </w:rPr>
        <w:t>em</w:t>
      </w:r>
      <w:proofErr w:type="spellEnd"/>
      <w:r w:rsidRPr="00C96567">
        <w:rPr>
          <w:rFonts w:ascii="Arial" w:eastAsia="Arial" w:hAnsi="Arial" w:cs="Arial"/>
        </w:rPr>
        <w:t xml:space="preserve"> ............................. doravante designado CONTRATADO, neste ato representado(a) por .................................. (nome e função no contratado), conforme atos constitutivos da empresa </w:t>
      </w:r>
      <w:r w:rsidRPr="00C96567">
        <w:rPr>
          <w:rFonts w:ascii="Arial" w:eastAsia="Arial" w:hAnsi="Arial" w:cs="Arial"/>
          <w:b/>
          <w:bCs/>
        </w:rPr>
        <w:t>OU</w:t>
      </w:r>
      <w:r w:rsidRPr="00C96567">
        <w:rPr>
          <w:rFonts w:ascii="Arial" w:eastAsia="Arial" w:hAnsi="Arial" w:cs="Arial"/>
        </w:rPr>
        <w:t xml:space="preserve"> procuração apresentada nos autos, tendo em vista o que consta no Processo nº .............................. e em observância às disposições da </w:t>
      </w:r>
      <w:hyperlink r:id="rId57" w:history="1">
        <w:r w:rsidRPr="00C96567">
          <w:rPr>
            <w:rStyle w:val="Hyperlink"/>
            <w:rFonts w:ascii="Arial" w:eastAsia="Arial" w:hAnsi="Arial" w:cs="Arial"/>
            <w:color w:val="auto"/>
          </w:rPr>
          <w:t>Lei nº 14.133, de 1º de abril de 2021</w:t>
        </w:r>
      </w:hyperlink>
      <w:r w:rsidRPr="00C96567">
        <w:rPr>
          <w:rFonts w:ascii="Arial" w:eastAsia="Arial" w:hAnsi="Arial" w:cs="Arial"/>
        </w:rPr>
        <w:t xml:space="preserve">, e demais legislação aplicável, resolvem celebrar o presente Termo de Contrato, decorrente do </w:t>
      </w:r>
      <w:r w:rsidRPr="00604312">
        <w:rPr>
          <w:rFonts w:ascii="Arial" w:eastAsia="Arial" w:hAnsi="Arial" w:cs="Arial"/>
        </w:rPr>
        <w:t>Pregão Eletrônico n.</w:t>
      </w:r>
      <w:r w:rsidR="00CA4402" w:rsidRPr="00604312">
        <w:rPr>
          <w:rFonts w:ascii="Arial" w:eastAsia="Arial" w:hAnsi="Arial" w:cs="Arial"/>
        </w:rPr>
        <w:t>0</w:t>
      </w:r>
      <w:r w:rsidR="00F34239" w:rsidRPr="00604312">
        <w:rPr>
          <w:rFonts w:ascii="Arial" w:eastAsia="Arial" w:hAnsi="Arial" w:cs="Arial"/>
        </w:rPr>
        <w:t>32</w:t>
      </w:r>
      <w:r w:rsidR="00CA4402" w:rsidRPr="00604312">
        <w:rPr>
          <w:rFonts w:ascii="Arial" w:eastAsia="Arial" w:hAnsi="Arial" w:cs="Arial"/>
        </w:rPr>
        <w:t>/2024</w:t>
      </w:r>
      <w:r w:rsidRPr="00604312">
        <w:rPr>
          <w:rFonts w:ascii="Arial" w:eastAsia="Arial" w:hAnsi="Arial" w:cs="Arial"/>
        </w:rPr>
        <w:t>, mediante as cláusulas e condições a seguir enunciadas.</w:t>
      </w:r>
    </w:p>
    <w:p w14:paraId="33AD7209" w14:textId="77777777" w:rsidR="00066DED" w:rsidRPr="000765F2" w:rsidRDefault="00066DED" w:rsidP="005320C2">
      <w:pPr>
        <w:pStyle w:val="Nivel01"/>
        <w:numPr>
          <w:ilvl w:val="0"/>
          <w:numId w:val="10"/>
        </w:numPr>
        <w:spacing w:before="288" w:afterLines="0" w:line="240" w:lineRule="auto"/>
        <w:rPr>
          <w:sz w:val="24"/>
          <w:szCs w:val="24"/>
        </w:rPr>
      </w:pPr>
      <w:r w:rsidRPr="000765F2">
        <w:rPr>
          <w:sz w:val="24"/>
          <w:szCs w:val="24"/>
        </w:rPr>
        <w:t>CLÁUSULA PRIMEIRA – OBJETO (</w:t>
      </w:r>
      <w:hyperlink r:id="rId58" w:anchor="art92" w:history="1">
        <w:r w:rsidRPr="000765F2">
          <w:rPr>
            <w:rStyle w:val="Hyperlink"/>
            <w:color w:val="auto"/>
            <w:sz w:val="24"/>
            <w:szCs w:val="24"/>
          </w:rPr>
          <w:t>art. 92, I e II</w:t>
        </w:r>
      </w:hyperlink>
      <w:r w:rsidRPr="000765F2">
        <w:rPr>
          <w:sz w:val="24"/>
          <w:szCs w:val="24"/>
        </w:rPr>
        <w:t>)</w:t>
      </w:r>
    </w:p>
    <w:p w14:paraId="1FFC85E2" w14:textId="107EAF73" w:rsidR="00066DED" w:rsidRPr="003A43E5" w:rsidRDefault="00066DED" w:rsidP="000765F2">
      <w:pPr>
        <w:pStyle w:val="Nivel2"/>
        <w:numPr>
          <w:ilvl w:val="0"/>
          <w:numId w:val="0"/>
        </w:numPr>
        <w:spacing w:before="0" w:after="0" w:line="240" w:lineRule="auto"/>
        <w:rPr>
          <w:b/>
          <w:bCs/>
          <w:sz w:val="24"/>
          <w:szCs w:val="24"/>
        </w:rPr>
      </w:pPr>
      <w:r w:rsidRPr="005E388A">
        <w:rPr>
          <w:sz w:val="24"/>
          <w:szCs w:val="24"/>
        </w:rPr>
        <w:t>O objeto do presente instrumento é a</w:t>
      </w:r>
      <w:r w:rsidR="003A43E5" w:rsidRPr="005E388A">
        <w:rPr>
          <w:sz w:val="24"/>
          <w:szCs w:val="24"/>
        </w:rPr>
        <w:t xml:space="preserve"> </w:t>
      </w:r>
      <w:r w:rsidR="003A43E5" w:rsidRPr="005E388A">
        <w:rPr>
          <w:b/>
          <w:bCs/>
          <w:sz w:val="24"/>
          <w:szCs w:val="24"/>
        </w:rPr>
        <w:t>CONTRATAÇÃO DE EMPRESA VISANDO O FORNECIMENTO E INSTALAÇÃO DE SISTEMAS DE GERAÇÃO DE ENERGIA FOTOVOLTAICA, CONECTADO À REDE ON-GRID DA CONCESSIONÁRIA DE ENERGIA, DE ACORDO COM O INSTRUMENTO DE REPASSE Nº 4103057/2023</w:t>
      </w:r>
      <w:r w:rsidR="003A43E5" w:rsidRPr="005E388A">
        <w:rPr>
          <w:b/>
          <w:bCs/>
          <w:color w:val="FF0000"/>
          <w:sz w:val="24"/>
          <w:szCs w:val="24"/>
        </w:rPr>
        <w:t xml:space="preserve"> </w:t>
      </w:r>
      <w:r w:rsidR="003A43E5" w:rsidRPr="005E388A">
        <w:rPr>
          <w:b/>
          <w:bCs/>
          <w:sz w:val="24"/>
          <w:szCs w:val="24"/>
        </w:rPr>
        <w:t>ENTRE O MUNICÍPIO DE BOA VISTA DA APARECIDA E A CAIXA ECONÔMICA FEDERAL – PROGRAMA ITAIPU MAIS QUE ENERGIA</w:t>
      </w:r>
      <w:r w:rsidR="00CA4402" w:rsidRPr="005E388A">
        <w:rPr>
          <w:rFonts w:eastAsia="Times New Roman"/>
          <w:b/>
          <w:bCs/>
          <w:color w:val="000000" w:themeColor="text1"/>
          <w:sz w:val="24"/>
          <w:szCs w:val="24"/>
        </w:rPr>
        <w:t>,</w:t>
      </w:r>
      <w:r w:rsidR="00CA4402" w:rsidRPr="005E388A">
        <w:rPr>
          <w:sz w:val="24"/>
          <w:szCs w:val="24"/>
        </w:rPr>
        <w:t xml:space="preserve"> </w:t>
      </w:r>
      <w:r w:rsidRPr="005E388A">
        <w:rPr>
          <w:sz w:val="24"/>
          <w:szCs w:val="24"/>
        </w:rPr>
        <w:t>nas condições</w:t>
      </w:r>
      <w:r w:rsidRPr="000765F2">
        <w:rPr>
          <w:sz w:val="24"/>
          <w:szCs w:val="24"/>
        </w:rPr>
        <w:t xml:space="preserve"> estabelecidas no Termo de Referência.</w:t>
      </w:r>
    </w:p>
    <w:p w14:paraId="35A8F4F0" w14:textId="77777777" w:rsidR="00066DED" w:rsidRPr="000765F2" w:rsidRDefault="00066DED" w:rsidP="0025561D">
      <w:pPr>
        <w:pStyle w:val="Nivel2"/>
        <w:spacing w:before="0" w:after="0" w:line="240" w:lineRule="auto"/>
        <w:rPr>
          <w:sz w:val="24"/>
          <w:szCs w:val="24"/>
        </w:rPr>
      </w:pPr>
      <w:r w:rsidRPr="000765F2">
        <w:rPr>
          <w:sz w:val="24"/>
          <w:szCs w:val="24"/>
        </w:rPr>
        <w:t>Objeto da contratação:</w:t>
      </w:r>
    </w:p>
    <w:tbl>
      <w:tblPr>
        <w:tblW w:w="5000" w:type="pct"/>
        <w:tblLook w:val="04A0" w:firstRow="1" w:lastRow="0" w:firstColumn="1" w:lastColumn="0" w:noHBand="0" w:noVBand="1"/>
      </w:tblPr>
      <w:tblGrid>
        <w:gridCol w:w="806"/>
        <w:gridCol w:w="2403"/>
        <w:gridCol w:w="1230"/>
        <w:gridCol w:w="1310"/>
        <w:gridCol w:w="1816"/>
        <w:gridCol w:w="1376"/>
        <w:gridCol w:w="1056"/>
      </w:tblGrid>
      <w:tr w:rsidR="00066DED" w:rsidRPr="000765F2" w14:paraId="75605B32" w14:textId="77777777" w:rsidTr="00324B15">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959C1" w14:textId="77777777" w:rsidR="00066DED" w:rsidRPr="000765F2" w:rsidRDefault="00066DED" w:rsidP="0025561D">
            <w:pPr>
              <w:widowControl w:val="0"/>
              <w:jc w:val="center"/>
              <w:rPr>
                <w:rFonts w:ascii="Arial" w:eastAsia="Arial" w:hAnsi="Arial" w:cs="Arial"/>
                <w:b/>
                <w:bCs/>
                <w:color w:val="000000"/>
              </w:rPr>
            </w:pPr>
            <w:r w:rsidRPr="000765F2">
              <w:rPr>
                <w:rFonts w:ascii="Arial" w:eastAsia="Arial" w:hAnsi="Arial" w:cs="Arial"/>
                <w:b/>
                <w:bCs/>
                <w:color w:val="000000" w:themeColor="text1"/>
              </w:rPr>
              <w:t>ITEM</w:t>
            </w:r>
          </w:p>
          <w:p w14:paraId="20850E4B" w14:textId="77777777" w:rsidR="00066DED" w:rsidRPr="000765F2" w:rsidRDefault="00066DED" w:rsidP="0025561D">
            <w:pPr>
              <w:widowControl w:val="0"/>
              <w:ind w:firstLine="709"/>
              <w:jc w:val="center"/>
              <w:rPr>
                <w:rFonts w:ascii="Arial" w:eastAsia="Arial" w:hAnsi="Arial" w:cs="Arial"/>
                <w:b/>
                <w:bCs/>
                <w:color w:val="000000"/>
              </w:rPr>
            </w:pP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20A2C" w14:textId="77777777" w:rsidR="00066DED" w:rsidRPr="000765F2" w:rsidRDefault="00066DED" w:rsidP="0025561D">
            <w:pPr>
              <w:widowControl w:val="0"/>
              <w:jc w:val="center"/>
              <w:rPr>
                <w:rFonts w:ascii="Arial" w:eastAsia="Arial" w:hAnsi="Arial" w:cs="Arial"/>
                <w:color w:val="000000"/>
              </w:rPr>
            </w:pPr>
            <w:r w:rsidRPr="000765F2">
              <w:rPr>
                <w:rFonts w:ascii="Arial" w:eastAsia="Arial" w:hAnsi="Arial" w:cs="Arial"/>
                <w:b/>
                <w:bCs/>
                <w:color w:val="000000" w:themeColor="text1"/>
              </w:rPr>
              <w:t>ESPECIFICAÇÃO</w:t>
            </w:r>
          </w:p>
        </w:tc>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CF2EE" w14:textId="62B0E2DF" w:rsidR="00066DED" w:rsidRPr="000765F2" w:rsidRDefault="00066DED" w:rsidP="0025561D">
            <w:pPr>
              <w:widowControl w:val="0"/>
              <w:jc w:val="center"/>
              <w:rPr>
                <w:rFonts w:ascii="Arial" w:eastAsia="Arial" w:hAnsi="Arial" w:cs="Arial"/>
                <w:color w:val="000000"/>
              </w:rPr>
            </w:pPr>
            <w:r w:rsidRPr="000765F2">
              <w:rPr>
                <w:rFonts w:ascii="Arial" w:eastAsia="Arial" w:hAnsi="Arial" w:cs="Arial"/>
                <w:b/>
                <w:bCs/>
                <w:color w:val="000000" w:themeColor="text1"/>
              </w:rPr>
              <w:t>CAT</w:t>
            </w:r>
            <w:r w:rsidR="005A4C98" w:rsidRPr="000765F2">
              <w:rPr>
                <w:rFonts w:ascii="Arial" w:eastAsia="Arial" w:hAnsi="Arial" w:cs="Arial"/>
                <w:b/>
                <w:bCs/>
                <w:color w:val="000000" w:themeColor="text1"/>
              </w:rPr>
              <w:t>MAT</w:t>
            </w:r>
          </w:p>
        </w:tc>
        <w:tc>
          <w:tcPr>
            <w:tcW w:w="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07018" w14:textId="77777777" w:rsidR="00066DED" w:rsidRPr="000765F2" w:rsidRDefault="00066DED" w:rsidP="0025561D">
            <w:pPr>
              <w:widowControl w:val="0"/>
              <w:jc w:val="center"/>
              <w:rPr>
                <w:rFonts w:ascii="Arial" w:eastAsia="Arial" w:hAnsi="Arial" w:cs="Arial"/>
                <w:color w:val="000000"/>
              </w:rPr>
            </w:pPr>
            <w:r w:rsidRPr="000765F2">
              <w:rPr>
                <w:rFonts w:ascii="Arial" w:eastAsia="Arial" w:hAnsi="Arial" w:cs="Arial"/>
                <w:b/>
                <w:bCs/>
                <w:color w:val="000000" w:themeColor="text1"/>
              </w:rPr>
              <w:t>UNIDADE DE MEDIDA</w:t>
            </w:r>
          </w:p>
        </w:tc>
        <w:tc>
          <w:tcPr>
            <w:tcW w:w="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94E8B" w14:textId="77777777" w:rsidR="00066DED" w:rsidRPr="000765F2" w:rsidRDefault="00066DED" w:rsidP="0025561D">
            <w:pPr>
              <w:widowControl w:val="0"/>
              <w:jc w:val="center"/>
              <w:rPr>
                <w:rFonts w:ascii="Arial" w:eastAsia="Arial" w:hAnsi="Arial" w:cs="Arial"/>
                <w:b/>
                <w:bCs/>
              </w:rPr>
            </w:pPr>
            <w:r w:rsidRPr="000765F2">
              <w:rPr>
                <w:rFonts w:ascii="Arial" w:eastAsia="Arial" w:hAnsi="Arial" w:cs="Arial"/>
                <w:b/>
                <w:bCs/>
              </w:rPr>
              <w:t>QUANTIDADE</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6EDDC" w14:textId="77777777" w:rsidR="00066DED" w:rsidRPr="000765F2" w:rsidRDefault="00066DED" w:rsidP="0025561D">
            <w:pPr>
              <w:widowControl w:val="0"/>
              <w:jc w:val="center"/>
              <w:rPr>
                <w:rFonts w:ascii="Arial" w:eastAsia="Arial" w:hAnsi="Arial" w:cs="Arial"/>
                <w:b/>
                <w:bCs/>
              </w:rPr>
            </w:pPr>
            <w:r w:rsidRPr="000765F2">
              <w:rPr>
                <w:rFonts w:ascii="Arial" w:eastAsia="Arial" w:hAnsi="Arial" w:cs="Arial"/>
                <w:b/>
                <w:bCs/>
              </w:rPr>
              <w:t>VALOR UNITÁRIO</w:t>
            </w:r>
          </w:p>
        </w:tc>
        <w:tc>
          <w:tcPr>
            <w:tcW w:w="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FCFB7" w14:textId="77777777" w:rsidR="00066DED" w:rsidRPr="000765F2" w:rsidRDefault="00066DED" w:rsidP="0025561D">
            <w:pPr>
              <w:widowControl w:val="0"/>
              <w:jc w:val="center"/>
              <w:rPr>
                <w:rFonts w:ascii="Arial" w:eastAsia="Arial" w:hAnsi="Arial" w:cs="Arial"/>
                <w:b/>
                <w:bCs/>
              </w:rPr>
            </w:pPr>
            <w:r w:rsidRPr="000765F2">
              <w:rPr>
                <w:rFonts w:ascii="Arial" w:eastAsia="Arial" w:hAnsi="Arial" w:cs="Arial"/>
                <w:b/>
                <w:bCs/>
              </w:rPr>
              <w:t>VALOR TOTAL</w:t>
            </w:r>
          </w:p>
        </w:tc>
      </w:tr>
      <w:tr w:rsidR="00066DED" w:rsidRPr="00C96567" w14:paraId="7FB84622" w14:textId="77777777" w:rsidTr="00324B15">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78474" w14:textId="77777777" w:rsidR="00066DED" w:rsidRPr="00C96567" w:rsidRDefault="00066DED" w:rsidP="00CA4402">
            <w:pPr>
              <w:widowControl w:val="0"/>
              <w:ind w:firstLine="709"/>
              <w:jc w:val="center"/>
              <w:rPr>
                <w:rFonts w:ascii="Arial" w:eastAsia="Arial" w:hAnsi="Arial" w:cs="Arial"/>
                <w:b/>
                <w:bCs/>
                <w:color w:val="000000"/>
              </w:rPr>
            </w:pPr>
            <w:r w:rsidRPr="00C96567">
              <w:rPr>
                <w:rFonts w:ascii="Arial" w:eastAsia="Arial" w:hAnsi="Arial" w:cs="Arial"/>
                <w:b/>
                <w:bCs/>
                <w:color w:val="000000" w:themeColor="text1"/>
              </w:rPr>
              <w:t>1</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11036" w14:textId="77777777" w:rsidR="00066DED" w:rsidRPr="00C96567" w:rsidRDefault="00066DED" w:rsidP="0025561D">
            <w:pPr>
              <w:widowControl w:val="0"/>
              <w:ind w:firstLine="709"/>
              <w:jc w:val="center"/>
              <w:rPr>
                <w:rFonts w:ascii="Arial" w:eastAsia="Arial" w:hAnsi="Arial" w:cs="Arial"/>
                <w:color w:val="000000"/>
              </w:rPr>
            </w:pPr>
          </w:p>
        </w:tc>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7B8B1" w14:textId="77777777" w:rsidR="00066DED" w:rsidRPr="00C96567" w:rsidRDefault="00066DED" w:rsidP="0025561D">
            <w:pPr>
              <w:widowControl w:val="0"/>
              <w:ind w:firstLine="709"/>
              <w:jc w:val="center"/>
              <w:rPr>
                <w:rFonts w:ascii="Arial" w:eastAsia="Arial" w:hAnsi="Arial" w:cs="Arial"/>
                <w:color w:val="000000"/>
              </w:rPr>
            </w:pPr>
          </w:p>
        </w:tc>
        <w:tc>
          <w:tcPr>
            <w:tcW w:w="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5264E" w14:textId="77777777" w:rsidR="00066DED" w:rsidRPr="00C96567" w:rsidRDefault="00066DED" w:rsidP="0025561D">
            <w:pPr>
              <w:widowControl w:val="0"/>
              <w:ind w:firstLine="709"/>
              <w:jc w:val="center"/>
              <w:rPr>
                <w:rFonts w:ascii="Arial" w:eastAsia="Arial" w:hAnsi="Arial" w:cs="Arial"/>
                <w:color w:val="000000"/>
              </w:rPr>
            </w:pPr>
          </w:p>
        </w:tc>
        <w:tc>
          <w:tcPr>
            <w:tcW w:w="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B6D87" w14:textId="77777777" w:rsidR="00066DED" w:rsidRPr="00C96567" w:rsidRDefault="00066DED" w:rsidP="0025561D">
            <w:pPr>
              <w:widowControl w:val="0"/>
              <w:ind w:firstLine="709"/>
              <w:jc w:val="center"/>
              <w:rPr>
                <w:rFonts w:ascii="Arial" w:eastAsia="Arial" w:hAnsi="Arial" w:cs="Arial"/>
                <w:color w:val="000000"/>
              </w:rPr>
            </w:pP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5C32A" w14:textId="77777777" w:rsidR="00066DED" w:rsidRPr="00C96567" w:rsidRDefault="00066DED" w:rsidP="0025561D">
            <w:pPr>
              <w:widowControl w:val="0"/>
              <w:ind w:firstLine="709"/>
              <w:jc w:val="center"/>
              <w:rPr>
                <w:rFonts w:ascii="Arial" w:eastAsia="Arial" w:hAnsi="Arial" w:cs="Arial"/>
                <w:color w:val="000000"/>
              </w:rPr>
            </w:pPr>
          </w:p>
        </w:tc>
        <w:tc>
          <w:tcPr>
            <w:tcW w:w="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CE41F" w14:textId="77777777" w:rsidR="00066DED" w:rsidRPr="00C96567" w:rsidRDefault="00066DED" w:rsidP="0025561D">
            <w:pPr>
              <w:widowControl w:val="0"/>
              <w:ind w:firstLine="709"/>
              <w:jc w:val="center"/>
              <w:rPr>
                <w:rFonts w:ascii="Arial" w:eastAsia="Arial" w:hAnsi="Arial" w:cs="Arial"/>
                <w:color w:val="000000"/>
              </w:rPr>
            </w:pPr>
          </w:p>
        </w:tc>
      </w:tr>
    </w:tbl>
    <w:p w14:paraId="61EE909E" w14:textId="77777777" w:rsidR="00641409" w:rsidRPr="00C96567" w:rsidRDefault="00641409" w:rsidP="00641409">
      <w:pPr>
        <w:pStyle w:val="Nivel2"/>
        <w:numPr>
          <w:ilvl w:val="0"/>
          <w:numId w:val="0"/>
        </w:numPr>
        <w:spacing w:before="0" w:after="0" w:line="240" w:lineRule="auto"/>
        <w:rPr>
          <w:sz w:val="24"/>
          <w:szCs w:val="24"/>
        </w:rPr>
      </w:pPr>
    </w:p>
    <w:p w14:paraId="1A04C821" w14:textId="4ACAD231" w:rsidR="00066DED" w:rsidRPr="00C96567" w:rsidRDefault="00066DED" w:rsidP="0025561D">
      <w:pPr>
        <w:pStyle w:val="Nivel2"/>
        <w:spacing w:before="0" w:after="0" w:line="240" w:lineRule="auto"/>
        <w:rPr>
          <w:sz w:val="24"/>
          <w:szCs w:val="24"/>
        </w:rPr>
      </w:pPr>
      <w:r w:rsidRPr="00C96567">
        <w:rPr>
          <w:sz w:val="24"/>
          <w:szCs w:val="24"/>
        </w:rPr>
        <w:t>Vinculam esta contratação, independentemente de transcrição:</w:t>
      </w:r>
    </w:p>
    <w:p w14:paraId="447E6956" w14:textId="77777777" w:rsidR="00066DED" w:rsidRPr="00C96567" w:rsidRDefault="00066DED" w:rsidP="0025561D">
      <w:pPr>
        <w:pStyle w:val="Nivel3"/>
        <w:spacing w:before="0" w:after="0" w:line="240" w:lineRule="auto"/>
        <w:rPr>
          <w:sz w:val="24"/>
          <w:szCs w:val="24"/>
        </w:rPr>
      </w:pPr>
      <w:r w:rsidRPr="00C96567">
        <w:rPr>
          <w:sz w:val="24"/>
          <w:szCs w:val="24"/>
        </w:rPr>
        <w:t>O Termo de Referência;</w:t>
      </w:r>
    </w:p>
    <w:p w14:paraId="409BEFCB" w14:textId="77777777" w:rsidR="00066DED" w:rsidRPr="00C96567" w:rsidRDefault="00066DED" w:rsidP="0025561D">
      <w:pPr>
        <w:pStyle w:val="Nivel3"/>
        <w:spacing w:before="0" w:after="0" w:line="240" w:lineRule="auto"/>
        <w:rPr>
          <w:sz w:val="24"/>
          <w:szCs w:val="24"/>
        </w:rPr>
      </w:pPr>
      <w:r w:rsidRPr="00C96567">
        <w:rPr>
          <w:sz w:val="24"/>
          <w:szCs w:val="24"/>
        </w:rPr>
        <w:t>O Edital da Licitação;</w:t>
      </w:r>
    </w:p>
    <w:p w14:paraId="394B19A3" w14:textId="77777777" w:rsidR="00066DED" w:rsidRPr="00C96567" w:rsidRDefault="00066DED" w:rsidP="0025561D">
      <w:pPr>
        <w:pStyle w:val="Nivel3"/>
        <w:spacing w:before="0" w:after="0" w:line="240" w:lineRule="auto"/>
        <w:rPr>
          <w:sz w:val="24"/>
          <w:szCs w:val="24"/>
        </w:rPr>
      </w:pPr>
      <w:r w:rsidRPr="00C96567">
        <w:rPr>
          <w:sz w:val="24"/>
          <w:szCs w:val="24"/>
        </w:rPr>
        <w:t>A Proposta do contratado;</w:t>
      </w:r>
    </w:p>
    <w:p w14:paraId="1123425B" w14:textId="77777777" w:rsidR="00066DED" w:rsidRPr="00C96567" w:rsidRDefault="00066DED" w:rsidP="0025561D">
      <w:pPr>
        <w:pStyle w:val="Nivel3"/>
        <w:spacing w:before="0" w:after="0" w:line="240" w:lineRule="auto"/>
        <w:rPr>
          <w:sz w:val="24"/>
          <w:szCs w:val="24"/>
        </w:rPr>
      </w:pPr>
      <w:r w:rsidRPr="00C96567">
        <w:rPr>
          <w:sz w:val="24"/>
          <w:szCs w:val="24"/>
        </w:rPr>
        <w:t>Eventuais anexos dos documentos supracitados.</w:t>
      </w:r>
    </w:p>
    <w:p w14:paraId="10B5631F"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lastRenderedPageBreak/>
        <w:t>CLÁUSULA SEGUNDA – VIGÊNCIA E PRORROGAÇÃO</w:t>
      </w:r>
    </w:p>
    <w:p w14:paraId="19A8495F"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O prazo de vigência da contratação é de 12 (doze) meses contados da assinatura do contrato, prorrogável por até 10 anos, na forma dos </w:t>
      </w:r>
      <w:hyperlink r:id="rId59" w:anchor="art106" w:history="1">
        <w:r w:rsidRPr="00C96567">
          <w:rPr>
            <w:rStyle w:val="Hyperlink"/>
            <w:i w:val="0"/>
            <w:iCs w:val="0"/>
            <w:color w:val="auto"/>
            <w:sz w:val="24"/>
            <w:szCs w:val="24"/>
          </w:rPr>
          <w:t>artigos 106 e 107 da Lei n° 14.133, de 2021.</w:t>
        </w:r>
      </w:hyperlink>
    </w:p>
    <w:p w14:paraId="68138253"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A prorrogação de que trata este item é condicionada ao ateste, pela autoridade competente, de que as condições e os preços permanecem vantajosos para a Administração, permitida a negociação com o contratado. </w:t>
      </w:r>
    </w:p>
    <w:p w14:paraId="4F7B8890" w14:textId="77777777" w:rsidR="00066DED" w:rsidRPr="00C96567" w:rsidRDefault="00066DED" w:rsidP="0025561D">
      <w:pPr>
        <w:pStyle w:val="Nivel01"/>
        <w:spacing w:before="288" w:afterLines="0" w:line="240" w:lineRule="auto"/>
        <w:rPr>
          <w:color w:val="FFFFFF" w:themeColor="background1"/>
          <w:sz w:val="24"/>
          <w:szCs w:val="24"/>
        </w:rPr>
      </w:pPr>
      <w:bookmarkStart w:id="71" w:name="_Hlk114497577"/>
      <w:bookmarkStart w:id="72" w:name="_Hlk114497502"/>
      <w:bookmarkEnd w:id="71"/>
      <w:bookmarkEnd w:id="72"/>
      <w:r w:rsidRPr="00C96567">
        <w:rPr>
          <w:sz w:val="24"/>
          <w:szCs w:val="24"/>
        </w:rPr>
        <w:t>CLÁUSULA TERCEIRA – MODELOS DE EXECUÇÃO E GESTÃO CONTRATUAIS (</w:t>
      </w:r>
      <w:hyperlink r:id="rId60" w:anchor="art92" w:history="1">
        <w:r w:rsidRPr="00C96567">
          <w:rPr>
            <w:rStyle w:val="Hyperlink"/>
            <w:sz w:val="24"/>
            <w:szCs w:val="24"/>
          </w:rPr>
          <w:t>art. 92, IV, VII e XVIII)</w:t>
        </w:r>
      </w:hyperlink>
    </w:p>
    <w:p w14:paraId="5132D10E" w14:textId="77777777" w:rsidR="00066DED" w:rsidRPr="00C96567" w:rsidRDefault="00066DED" w:rsidP="0025561D">
      <w:pPr>
        <w:pStyle w:val="Nivel2"/>
        <w:spacing w:before="0" w:after="0" w:line="240" w:lineRule="auto"/>
        <w:rPr>
          <w:sz w:val="24"/>
          <w:szCs w:val="24"/>
        </w:rPr>
      </w:pPr>
      <w:r w:rsidRPr="00C96567">
        <w:rPr>
          <w:sz w:val="24"/>
          <w:szCs w:val="24"/>
        </w:rPr>
        <w:t>O regime de execução contratual, os modelos de gestão e de execução, assim como os prazos e condições de conclusão, entrega, observação e recebimento do objeto constam no Termo de Referência, anexo a este Contrato.</w:t>
      </w:r>
    </w:p>
    <w:p w14:paraId="258AF0A3"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QUARTA – SUBCONTRATAÇÃO</w:t>
      </w:r>
    </w:p>
    <w:p w14:paraId="5E3E5BEE"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Não será admitida a subcontratação do objeto contratual.</w:t>
      </w:r>
    </w:p>
    <w:p w14:paraId="19599494" w14:textId="78B87EA5"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QUINTA – PREÇO</w:t>
      </w:r>
      <w:r w:rsidR="00C96567" w:rsidRPr="00C96567">
        <w:rPr>
          <w:sz w:val="24"/>
          <w:szCs w:val="24"/>
        </w:rPr>
        <w:t xml:space="preserve"> </w:t>
      </w:r>
      <w:r w:rsidRPr="00C96567">
        <w:rPr>
          <w:sz w:val="24"/>
          <w:szCs w:val="24"/>
        </w:rPr>
        <w:t>(</w:t>
      </w:r>
      <w:hyperlink r:id="rId61" w:anchor="art92" w:history="1">
        <w:r w:rsidRPr="00C96567">
          <w:rPr>
            <w:rStyle w:val="Hyperlink"/>
            <w:sz w:val="24"/>
            <w:szCs w:val="24"/>
          </w:rPr>
          <w:t>art. 92, V</w:t>
        </w:r>
      </w:hyperlink>
      <w:r w:rsidRPr="00C96567">
        <w:rPr>
          <w:sz w:val="24"/>
          <w:szCs w:val="24"/>
        </w:rPr>
        <w:t>)</w:t>
      </w:r>
    </w:p>
    <w:p w14:paraId="1CA5A073" w14:textId="447502EE" w:rsidR="00066DED" w:rsidRPr="00C96567" w:rsidRDefault="00066DED" w:rsidP="0025561D">
      <w:pPr>
        <w:pStyle w:val="Nvel2-Red"/>
        <w:spacing w:before="0" w:after="0" w:line="240" w:lineRule="auto"/>
        <w:rPr>
          <w:b/>
          <w:bCs/>
          <w:i w:val="0"/>
          <w:iCs w:val="0"/>
          <w:sz w:val="24"/>
          <w:szCs w:val="24"/>
        </w:rPr>
      </w:pPr>
      <w:r w:rsidRPr="00C96567">
        <w:rPr>
          <w:b/>
          <w:bCs/>
          <w:i w:val="0"/>
          <w:iCs w:val="0"/>
          <w:sz w:val="24"/>
          <w:szCs w:val="24"/>
          <w:lang w:eastAsia="en-US"/>
        </w:rPr>
        <w:t xml:space="preserve">O valor </w:t>
      </w:r>
      <w:r w:rsidR="00846705" w:rsidRPr="00C96567">
        <w:rPr>
          <w:b/>
          <w:bCs/>
          <w:i w:val="0"/>
          <w:iCs w:val="0"/>
          <w:sz w:val="24"/>
          <w:szCs w:val="24"/>
          <w:lang w:eastAsia="en-US"/>
        </w:rPr>
        <w:t xml:space="preserve">total </w:t>
      </w:r>
      <w:r w:rsidRPr="00C96567">
        <w:rPr>
          <w:b/>
          <w:bCs/>
          <w:i w:val="0"/>
          <w:iCs w:val="0"/>
          <w:sz w:val="24"/>
          <w:szCs w:val="24"/>
          <w:lang w:eastAsia="en-US"/>
        </w:rPr>
        <w:t xml:space="preserve">da </w:t>
      </w:r>
      <w:r w:rsidRPr="00C96567">
        <w:rPr>
          <w:b/>
          <w:bCs/>
          <w:i w:val="0"/>
          <w:iCs w:val="0"/>
          <w:sz w:val="24"/>
          <w:szCs w:val="24"/>
        </w:rPr>
        <w:t>contratação</w:t>
      </w:r>
      <w:r w:rsidRPr="00C96567">
        <w:rPr>
          <w:b/>
          <w:bCs/>
          <w:i w:val="0"/>
          <w:iCs w:val="0"/>
          <w:sz w:val="24"/>
          <w:szCs w:val="24"/>
          <w:lang w:eastAsia="en-US"/>
        </w:rPr>
        <w:t xml:space="preserve"> é de R$ .......... (.....)</w:t>
      </w:r>
      <w:r w:rsidR="00846705" w:rsidRPr="00C96567">
        <w:rPr>
          <w:b/>
          <w:bCs/>
          <w:i w:val="0"/>
          <w:iCs w:val="0"/>
          <w:sz w:val="24"/>
          <w:szCs w:val="24"/>
          <w:lang w:eastAsia="en-US"/>
        </w:rPr>
        <w:t>.</w:t>
      </w:r>
    </w:p>
    <w:p w14:paraId="1909157A" w14:textId="77777777" w:rsidR="00066DED" w:rsidRPr="00C96567" w:rsidRDefault="00066DED" w:rsidP="0025561D">
      <w:pPr>
        <w:pStyle w:val="Nivel2"/>
        <w:spacing w:before="0" w:after="0" w:line="240" w:lineRule="auto"/>
        <w:rPr>
          <w:sz w:val="24"/>
          <w:szCs w:val="24"/>
        </w:rPr>
      </w:pPr>
      <w:r w:rsidRPr="00C96567">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C89978E"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SEXTA - PAGAMENTO (</w:t>
      </w:r>
      <w:hyperlink r:id="rId62" w:anchor="art92" w:history="1">
        <w:r w:rsidRPr="00C96567">
          <w:rPr>
            <w:rStyle w:val="Hyperlink"/>
            <w:sz w:val="24"/>
            <w:szCs w:val="24"/>
          </w:rPr>
          <w:t>art. 92, V e VI</w:t>
        </w:r>
      </w:hyperlink>
      <w:r w:rsidRPr="00C96567">
        <w:rPr>
          <w:sz w:val="24"/>
          <w:szCs w:val="24"/>
        </w:rPr>
        <w:t>)</w:t>
      </w:r>
    </w:p>
    <w:p w14:paraId="1587D8D6" w14:textId="1FED27F3" w:rsidR="00066DED" w:rsidRPr="00C96567" w:rsidRDefault="00066DED" w:rsidP="0025561D">
      <w:pPr>
        <w:pStyle w:val="Nivel2"/>
        <w:spacing w:before="0" w:after="0" w:line="240" w:lineRule="auto"/>
        <w:rPr>
          <w:sz w:val="24"/>
          <w:szCs w:val="24"/>
        </w:rPr>
      </w:pPr>
      <w:r w:rsidRPr="00C96567">
        <w:rPr>
          <w:sz w:val="24"/>
          <w:szCs w:val="24"/>
        </w:rPr>
        <w:t>O prazo para pagamento</w:t>
      </w:r>
      <w:r w:rsidR="005A4C98" w:rsidRPr="00C96567">
        <w:rPr>
          <w:sz w:val="24"/>
          <w:szCs w:val="24"/>
        </w:rPr>
        <w:t xml:space="preserve"> </w:t>
      </w:r>
      <w:r w:rsidRPr="00C96567">
        <w:rPr>
          <w:color w:val="auto"/>
          <w:sz w:val="24"/>
          <w:szCs w:val="24"/>
          <w:lang w:eastAsia="en-US"/>
        </w:rPr>
        <w:t>ao contratado</w:t>
      </w:r>
      <w:r w:rsidRPr="00C96567">
        <w:rPr>
          <w:sz w:val="24"/>
          <w:szCs w:val="24"/>
        </w:rPr>
        <w:t xml:space="preserve"> e demais condições a ele referentes encontram-se definidos no Termo de Referência, anexo a este Contrato.</w:t>
      </w:r>
    </w:p>
    <w:p w14:paraId="179650B4"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SÉTIMA - REAJUSTE (</w:t>
      </w:r>
      <w:hyperlink r:id="rId63" w:anchor="art92" w:history="1">
        <w:r w:rsidRPr="00C96567">
          <w:rPr>
            <w:rStyle w:val="Hyperlink"/>
            <w:sz w:val="24"/>
            <w:szCs w:val="24"/>
          </w:rPr>
          <w:t>art. 92, V</w:t>
        </w:r>
      </w:hyperlink>
      <w:r w:rsidRPr="00C96567">
        <w:rPr>
          <w:sz w:val="24"/>
          <w:szCs w:val="24"/>
        </w:rPr>
        <w:t>)</w:t>
      </w:r>
    </w:p>
    <w:p w14:paraId="7CA2BD63" w14:textId="77777777" w:rsidR="00066DED" w:rsidRPr="00C96567" w:rsidRDefault="00066DED" w:rsidP="0025561D">
      <w:pPr>
        <w:pStyle w:val="Nivel2"/>
        <w:spacing w:before="0" w:after="0" w:line="240" w:lineRule="auto"/>
        <w:rPr>
          <w:sz w:val="24"/>
          <w:szCs w:val="24"/>
        </w:rPr>
      </w:pPr>
      <w:r w:rsidRPr="00C96567">
        <w:rPr>
          <w:sz w:val="24"/>
          <w:szCs w:val="24"/>
        </w:rPr>
        <w:t>Os preços inicialmente contratados são fixos e irreajustáveis no prazo de um ano contado da data do orçamento estimado.</w:t>
      </w:r>
      <w:r w:rsidR="0025561D" w:rsidRPr="00C96567">
        <w:rPr>
          <w:sz w:val="24"/>
          <w:szCs w:val="24"/>
        </w:rPr>
        <w:t xml:space="preserve"> </w:t>
      </w:r>
      <w:r w:rsidRPr="00C96567">
        <w:rPr>
          <w:sz w:val="24"/>
          <w:szCs w:val="24"/>
        </w:rPr>
        <w:t xml:space="preserve">Após o interregno de um ano, e </w:t>
      </w:r>
      <w:bookmarkStart w:id="73" w:name="_Hlk132722410"/>
      <w:r w:rsidRPr="00C96567">
        <w:rPr>
          <w:sz w:val="24"/>
          <w:szCs w:val="24"/>
        </w:rPr>
        <w:t xml:space="preserve">independentemente de pedido do contratado, </w:t>
      </w:r>
      <w:bookmarkEnd w:id="73"/>
      <w:r w:rsidRPr="00C96567">
        <w:rPr>
          <w:sz w:val="24"/>
          <w:szCs w:val="24"/>
        </w:rPr>
        <w:t xml:space="preserve">os preços iniciais serão reajustados, mediante a aplicação, pelo contratante, do índice </w:t>
      </w:r>
      <w:hyperlink r:id="rId64" w:history="1">
        <w:r w:rsidR="0025561D" w:rsidRPr="00C96567">
          <w:rPr>
            <w:b/>
            <w:bCs/>
            <w:color w:val="auto"/>
            <w:sz w:val="24"/>
            <w:szCs w:val="24"/>
            <w:u w:val="single"/>
            <w:shd w:val="clear" w:color="auto" w:fill="FFFFFF"/>
          </w:rPr>
          <w:t>IPCA (Índice Nacional de Preços ao Consumidor Amplo)</w:t>
        </w:r>
      </w:hyperlink>
      <w:r w:rsidRPr="00C96567">
        <w:rPr>
          <w:i/>
          <w:iCs/>
          <w:color w:val="auto"/>
          <w:sz w:val="24"/>
          <w:szCs w:val="24"/>
        </w:rPr>
        <w:t>,</w:t>
      </w:r>
      <w:r w:rsidR="0025561D" w:rsidRPr="00C96567">
        <w:rPr>
          <w:i/>
          <w:iCs/>
          <w:color w:val="auto"/>
          <w:sz w:val="24"/>
          <w:szCs w:val="24"/>
        </w:rPr>
        <w:t xml:space="preserve"> </w:t>
      </w:r>
      <w:r w:rsidRPr="00C96567">
        <w:rPr>
          <w:sz w:val="24"/>
          <w:szCs w:val="24"/>
        </w:rPr>
        <w:t>exclusivamente para as obrigações iniciadas e concluídas após a ocorrência da anualidade.</w:t>
      </w:r>
    </w:p>
    <w:p w14:paraId="0A48816B" w14:textId="77777777" w:rsidR="00066DED" w:rsidRPr="00C96567" w:rsidRDefault="00066DED" w:rsidP="0025561D">
      <w:pPr>
        <w:pStyle w:val="Nivel2"/>
        <w:spacing w:before="0" w:after="0" w:line="240" w:lineRule="auto"/>
        <w:rPr>
          <w:sz w:val="24"/>
          <w:szCs w:val="24"/>
        </w:rPr>
      </w:pPr>
      <w:r w:rsidRPr="00C96567">
        <w:rPr>
          <w:sz w:val="24"/>
          <w:szCs w:val="24"/>
        </w:rPr>
        <w:t>Nos reajustes subsequentes ao primeiro, o interregno mínimo de um ano será contado a partir dos efeitos financeiros do último reajuste.</w:t>
      </w:r>
    </w:p>
    <w:p w14:paraId="1A99A27E" w14:textId="77777777" w:rsidR="00066DED" w:rsidRPr="00C96567" w:rsidRDefault="00066DED" w:rsidP="0025561D">
      <w:pPr>
        <w:pStyle w:val="Nivel2"/>
        <w:spacing w:before="0" w:after="0" w:line="240" w:lineRule="auto"/>
        <w:rPr>
          <w:sz w:val="24"/>
          <w:szCs w:val="24"/>
        </w:rPr>
      </w:pPr>
      <w:r w:rsidRPr="00C96567">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2FB6D3B" w14:textId="77777777" w:rsidR="00066DED" w:rsidRPr="00C96567" w:rsidRDefault="00066DED" w:rsidP="0025561D">
      <w:pPr>
        <w:pStyle w:val="Nivel2"/>
        <w:spacing w:before="0" w:after="0" w:line="240" w:lineRule="auto"/>
        <w:rPr>
          <w:sz w:val="24"/>
          <w:szCs w:val="24"/>
        </w:rPr>
      </w:pPr>
      <w:r w:rsidRPr="00C96567">
        <w:rPr>
          <w:sz w:val="24"/>
          <w:szCs w:val="24"/>
        </w:rPr>
        <w:t>Nas aferições finais, o(s) índice(s) utilizado(s) para reajuste será(</w:t>
      </w:r>
      <w:proofErr w:type="spellStart"/>
      <w:r w:rsidRPr="00C96567">
        <w:rPr>
          <w:sz w:val="24"/>
          <w:szCs w:val="24"/>
        </w:rPr>
        <w:t>ão</w:t>
      </w:r>
      <w:proofErr w:type="spellEnd"/>
      <w:r w:rsidRPr="00C96567">
        <w:rPr>
          <w:sz w:val="24"/>
          <w:szCs w:val="24"/>
        </w:rPr>
        <w:t>), obrigatoriamente, o(s) definitivo(s).</w:t>
      </w:r>
    </w:p>
    <w:p w14:paraId="529A1F6A" w14:textId="77777777" w:rsidR="00066DED" w:rsidRPr="00C96567" w:rsidRDefault="00066DED" w:rsidP="0025561D">
      <w:pPr>
        <w:pStyle w:val="Nivel2"/>
        <w:spacing w:before="0" w:after="0" w:line="240" w:lineRule="auto"/>
        <w:rPr>
          <w:sz w:val="24"/>
          <w:szCs w:val="24"/>
        </w:rPr>
      </w:pPr>
      <w:r w:rsidRPr="00C96567">
        <w:rPr>
          <w:sz w:val="24"/>
          <w:szCs w:val="24"/>
        </w:rPr>
        <w:lastRenderedPageBreak/>
        <w:t>Caso o(s) índice(s) estabelecido(s) para reajustamento venha(m) a ser extinto(s) ou de qualquer forma não possa(m) mais ser utilizado(s), será(</w:t>
      </w:r>
      <w:proofErr w:type="spellStart"/>
      <w:r w:rsidRPr="00C96567">
        <w:rPr>
          <w:sz w:val="24"/>
          <w:szCs w:val="24"/>
        </w:rPr>
        <w:t>ão</w:t>
      </w:r>
      <w:proofErr w:type="spellEnd"/>
      <w:r w:rsidRPr="00C96567">
        <w:rPr>
          <w:sz w:val="24"/>
          <w:szCs w:val="24"/>
        </w:rPr>
        <w:t>) adotado(s), em substituição, o(s) que vier(em) a ser determinado(s) pela legislação então em vigor.</w:t>
      </w:r>
    </w:p>
    <w:p w14:paraId="7DB3FB13" w14:textId="77777777" w:rsidR="00066DED" w:rsidRPr="00C96567" w:rsidRDefault="00066DED" w:rsidP="0025561D">
      <w:pPr>
        <w:pStyle w:val="Nivel2"/>
        <w:spacing w:before="0" w:after="0" w:line="240" w:lineRule="auto"/>
        <w:rPr>
          <w:sz w:val="24"/>
          <w:szCs w:val="24"/>
        </w:rPr>
      </w:pPr>
      <w:r w:rsidRPr="00C96567">
        <w:rPr>
          <w:sz w:val="24"/>
          <w:szCs w:val="24"/>
        </w:rPr>
        <w:t xml:space="preserve">Na ausência de previsão legal quanto ao índice substituto, as partes elegerão novo índice oficial, para reajustamento do preço do valor remanescente, por meio de termo aditivo. </w:t>
      </w:r>
    </w:p>
    <w:p w14:paraId="7CB3F25F" w14:textId="77777777" w:rsidR="00066DED" w:rsidRPr="00C96567" w:rsidRDefault="00066DED" w:rsidP="0025561D">
      <w:pPr>
        <w:pStyle w:val="Nivel2"/>
        <w:spacing w:before="0" w:after="0" w:line="240" w:lineRule="auto"/>
        <w:rPr>
          <w:sz w:val="24"/>
          <w:szCs w:val="24"/>
        </w:rPr>
      </w:pPr>
      <w:r w:rsidRPr="00C96567">
        <w:rPr>
          <w:sz w:val="24"/>
          <w:szCs w:val="24"/>
        </w:rPr>
        <w:t>O reajuste será realizado por apostilamento.</w:t>
      </w:r>
    </w:p>
    <w:p w14:paraId="1E662B10"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 xml:space="preserve">CLÁUSULA OITAVA - OBRIGAÇÕES DO CONTRATANTE </w:t>
      </w:r>
      <w:hyperlink r:id="rId65" w:anchor="art92" w:history="1">
        <w:r w:rsidRPr="00C96567">
          <w:rPr>
            <w:rStyle w:val="Hyperlink"/>
            <w:sz w:val="24"/>
            <w:szCs w:val="24"/>
          </w:rPr>
          <w:t>(art. 92, X, XI e XIV</w:t>
        </w:r>
      </w:hyperlink>
      <w:r w:rsidRPr="00C96567">
        <w:rPr>
          <w:sz w:val="24"/>
          <w:szCs w:val="24"/>
        </w:rPr>
        <w:t>)</w:t>
      </w:r>
    </w:p>
    <w:p w14:paraId="508EC4BA" w14:textId="77777777" w:rsidR="00066DED" w:rsidRPr="00C96567" w:rsidRDefault="00066DED" w:rsidP="0025561D">
      <w:pPr>
        <w:pStyle w:val="Nivel2"/>
        <w:spacing w:before="0" w:after="0" w:line="240" w:lineRule="auto"/>
        <w:rPr>
          <w:sz w:val="24"/>
          <w:szCs w:val="24"/>
        </w:rPr>
      </w:pPr>
      <w:r w:rsidRPr="00C96567">
        <w:rPr>
          <w:sz w:val="24"/>
          <w:szCs w:val="24"/>
        </w:rPr>
        <w:t>São obrigações do Contratante:</w:t>
      </w:r>
    </w:p>
    <w:p w14:paraId="101DEB17" w14:textId="77777777" w:rsidR="00066DED" w:rsidRPr="00C96567" w:rsidRDefault="00066DED" w:rsidP="0025561D">
      <w:pPr>
        <w:pStyle w:val="Nivel2"/>
        <w:spacing w:before="0" w:after="0" w:line="240" w:lineRule="auto"/>
        <w:rPr>
          <w:sz w:val="24"/>
          <w:szCs w:val="24"/>
        </w:rPr>
      </w:pPr>
      <w:r w:rsidRPr="00C96567">
        <w:rPr>
          <w:sz w:val="24"/>
          <w:szCs w:val="24"/>
        </w:rPr>
        <w:t>Exigir o cumprimento de todas as obrigações assumidas pelo Contratado, de acordo com o contrato e seus anexos;</w:t>
      </w:r>
    </w:p>
    <w:p w14:paraId="66D08AD3" w14:textId="77777777" w:rsidR="00066DED" w:rsidRPr="00C96567" w:rsidRDefault="00066DED" w:rsidP="0025561D">
      <w:pPr>
        <w:pStyle w:val="Nivel2"/>
        <w:spacing w:before="0" w:after="0" w:line="240" w:lineRule="auto"/>
        <w:rPr>
          <w:sz w:val="24"/>
          <w:szCs w:val="24"/>
        </w:rPr>
      </w:pPr>
      <w:r w:rsidRPr="00C96567">
        <w:rPr>
          <w:sz w:val="24"/>
          <w:szCs w:val="24"/>
        </w:rPr>
        <w:t>Receber o objeto no prazo e condições estabelecidas no Termo de Referência;</w:t>
      </w:r>
    </w:p>
    <w:p w14:paraId="696AA6B4" w14:textId="77777777" w:rsidR="00066DED" w:rsidRPr="00C96567" w:rsidRDefault="00066DED" w:rsidP="0025561D">
      <w:pPr>
        <w:pStyle w:val="Nivel2"/>
        <w:spacing w:before="0" w:after="0" w:line="240" w:lineRule="auto"/>
        <w:rPr>
          <w:sz w:val="24"/>
          <w:szCs w:val="24"/>
        </w:rPr>
      </w:pPr>
      <w:r w:rsidRPr="00C96567">
        <w:rPr>
          <w:sz w:val="24"/>
          <w:szCs w:val="24"/>
        </w:rPr>
        <w:t>Notificar o Contratado, por escrito, sobre vícios, defeitos ou incorreções verificadas no objeto fornecido, para que seja por ele substituído, reparado ou corrigido, no total ou em parte, às suas expensas;</w:t>
      </w:r>
    </w:p>
    <w:p w14:paraId="3B8A305E" w14:textId="77777777" w:rsidR="00066DED" w:rsidRPr="00C96567" w:rsidRDefault="00066DED" w:rsidP="0025561D">
      <w:pPr>
        <w:pStyle w:val="Nivel2"/>
        <w:spacing w:before="0" w:after="0" w:line="240" w:lineRule="auto"/>
        <w:rPr>
          <w:sz w:val="24"/>
          <w:szCs w:val="24"/>
        </w:rPr>
      </w:pPr>
      <w:r w:rsidRPr="00C96567">
        <w:rPr>
          <w:sz w:val="24"/>
          <w:szCs w:val="24"/>
        </w:rPr>
        <w:t>Acompanhar e fiscalizar a execução do contrato e o cumprimento das obrigações pelo Contratado;</w:t>
      </w:r>
    </w:p>
    <w:p w14:paraId="3F6E4BFB" w14:textId="77777777" w:rsidR="00066DED" w:rsidRPr="00C96567" w:rsidRDefault="00066DED" w:rsidP="0025561D">
      <w:pPr>
        <w:pStyle w:val="Nivel2"/>
        <w:spacing w:before="0" w:after="0" w:line="240" w:lineRule="auto"/>
        <w:rPr>
          <w:sz w:val="24"/>
          <w:szCs w:val="24"/>
        </w:rPr>
      </w:pPr>
      <w:r w:rsidRPr="00C96567">
        <w:rPr>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0565C11E" w14:textId="77777777" w:rsidR="00066DED" w:rsidRPr="00C96567" w:rsidRDefault="00066DED" w:rsidP="0025561D">
      <w:pPr>
        <w:pStyle w:val="Nivel2"/>
        <w:spacing w:before="0" w:after="0" w:line="240" w:lineRule="auto"/>
        <w:rPr>
          <w:sz w:val="24"/>
          <w:szCs w:val="24"/>
        </w:rPr>
      </w:pPr>
      <w:r w:rsidRPr="00C96567">
        <w:rPr>
          <w:sz w:val="24"/>
          <w:szCs w:val="24"/>
        </w:rPr>
        <w:t>Efetuar o pagamento ao Contratado do valor correspondente à execução do objeto, no prazo, forma e condições estabelecidos no presente Contrato e no Termo de Referência;</w:t>
      </w:r>
    </w:p>
    <w:p w14:paraId="2BAE42B6" w14:textId="77777777" w:rsidR="00066DED" w:rsidRPr="00C96567" w:rsidRDefault="00066DED" w:rsidP="0025561D">
      <w:pPr>
        <w:pStyle w:val="Nivel2"/>
        <w:spacing w:before="0" w:after="0" w:line="240" w:lineRule="auto"/>
        <w:rPr>
          <w:sz w:val="24"/>
          <w:szCs w:val="24"/>
        </w:rPr>
      </w:pPr>
      <w:r w:rsidRPr="00C96567">
        <w:rPr>
          <w:sz w:val="24"/>
          <w:szCs w:val="24"/>
        </w:rPr>
        <w:t xml:space="preserve">Aplicar ao Contratado as sanções previstas na lei e neste Contrato; </w:t>
      </w:r>
    </w:p>
    <w:p w14:paraId="57421D67" w14:textId="77777777" w:rsidR="00066DED" w:rsidRPr="00C96567" w:rsidRDefault="00066DED" w:rsidP="0025561D">
      <w:pPr>
        <w:pStyle w:val="Nivel2"/>
        <w:spacing w:before="0" w:after="0" w:line="240" w:lineRule="auto"/>
        <w:rPr>
          <w:sz w:val="24"/>
          <w:szCs w:val="24"/>
        </w:rPr>
      </w:pPr>
      <w:r w:rsidRPr="00C96567">
        <w:rPr>
          <w:sz w:val="24"/>
          <w:szCs w:val="24"/>
        </w:rPr>
        <w:t>Cientificar o órg</w:t>
      </w:r>
      <w:r w:rsidR="0025561D" w:rsidRPr="00C96567">
        <w:rPr>
          <w:sz w:val="24"/>
          <w:szCs w:val="24"/>
        </w:rPr>
        <w:t xml:space="preserve">ão de representação judicial do Município </w:t>
      </w:r>
      <w:r w:rsidRPr="00C96567">
        <w:rPr>
          <w:sz w:val="24"/>
          <w:szCs w:val="24"/>
        </w:rPr>
        <w:t>para adoção das medidas cabíveis quando do descumprimento de obrigações pelo Contratado;</w:t>
      </w:r>
    </w:p>
    <w:p w14:paraId="1E6ED7BB" w14:textId="77777777" w:rsidR="00066DED" w:rsidRPr="00C96567" w:rsidRDefault="00066DED" w:rsidP="0025561D">
      <w:pPr>
        <w:pStyle w:val="Nivel2"/>
        <w:spacing w:before="0" w:after="0" w:line="240" w:lineRule="auto"/>
        <w:rPr>
          <w:sz w:val="24"/>
          <w:szCs w:val="24"/>
        </w:rPr>
      </w:pPr>
      <w:r w:rsidRPr="00C96567">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D56D636" w14:textId="77777777" w:rsidR="00066DED" w:rsidRPr="00C96567" w:rsidRDefault="00066DED" w:rsidP="0025561D">
      <w:pPr>
        <w:pStyle w:val="Nivel3"/>
        <w:spacing w:before="0" w:after="0" w:line="240" w:lineRule="auto"/>
        <w:rPr>
          <w:b/>
          <w:bCs/>
          <w:sz w:val="24"/>
          <w:szCs w:val="24"/>
        </w:rPr>
      </w:pPr>
      <w:r w:rsidRPr="00C96567">
        <w:rPr>
          <w:sz w:val="24"/>
          <w:szCs w:val="24"/>
        </w:rPr>
        <w:t xml:space="preserve"> A Administração terá o </w:t>
      </w:r>
      <w:r w:rsidRPr="00C96567">
        <w:rPr>
          <w:color w:val="auto"/>
          <w:sz w:val="24"/>
          <w:szCs w:val="24"/>
        </w:rPr>
        <w:t>prazo de 10 (dez) dias, a con</w:t>
      </w:r>
      <w:r w:rsidRPr="00C96567">
        <w:rPr>
          <w:sz w:val="24"/>
          <w:szCs w:val="24"/>
        </w:rPr>
        <w:t xml:space="preserve">tar da data do protocolo do requerimento para decidir, admitida a prorrogação motivada, por igual período. </w:t>
      </w:r>
    </w:p>
    <w:p w14:paraId="27648EB7" w14:textId="77777777" w:rsidR="00066DED" w:rsidRPr="00C96567" w:rsidRDefault="00066DED" w:rsidP="0025561D">
      <w:pPr>
        <w:pStyle w:val="Nivel2"/>
        <w:spacing w:before="0" w:after="0" w:line="240" w:lineRule="auto"/>
        <w:rPr>
          <w:color w:val="auto"/>
          <w:sz w:val="24"/>
          <w:szCs w:val="24"/>
        </w:rPr>
      </w:pPr>
      <w:r w:rsidRPr="00C96567">
        <w:rPr>
          <w:sz w:val="24"/>
          <w:szCs w:val="24"/>
        </w:rPr>
        <w:t xml:space="preserve">Responder eventuais pedidos de reestabelecimento do equilíbrio econômico-financeiro feitos pelo contratado no prazo máximo de </w:t>
      </w:r>
      <w:r w:rsidRPr="00C96567">
        <w:rPr>
          <w:color w:val="auto"/>
          <w:sz w:val="24"/>
          <w:szCs w:val="24"/>
        </w:rPr>
        <w:t xml:space="preserve">15 (quinze) dias. </w:t>
      </w:r>
    </w:p>
    <w:p w14:paraId="57C3C5B1" w14:textId="77777777" w:rsidR="00066DED" w:rsidRPr="00C96567" w:rsidRDefault="00066DED" w:rsidP="0025561D">
      <w:pPr>
        <w:pStyle w:val="Nvel2-Red"/>
        <w:spacing w:before="0" w:after="0" w:line="240" w:lineRule="auto"/>
        <w:rPr>
          <w:i w:val="0"/>
          <w:iCs w:val="0"/>
          <w:color w:val="auto"/>
          <w:sz w:val="24"/>
          <w:szCs w:val="24"/>
        </w:rPr>
      </w:pPr>
      <w:bookmarkStart w:id="74" w:name="_Hlk114499841"/>
      <w:bookmarkEnd w:id="74"/>
      <w:r w:rsidRPr="00C96567">
        <w:rPr>
          <w:i w:val="0"/>
          <w:iCs w:val="0"/>
          <w:color w:val="auto"/>
          <w:sz w:val="24"/>
          <w:szCs w:val="24"/>
        </w:rPr>
        <w:t>Notificar os emitentes das garantias quanto ao início de processo administrativo para apuração de descumprimento de cláusulas contratuais.</w:t>
      </w:r>
    </w:p>
    <w:p w14:paraId="0C83EE85" w14:textId="77777777" w:rsidR="00066DED" w:rsidRPr="00C96567" w:rsidRDefault="00066DED" w:rsidP="0025561D">
      <w:pPr>
        <w:pStyle w:val="Nivel2"/>
        <w:spacing w:before="0" w:after="0" w:line="240" w:lineRule="auto"/>
        <w:rPr>
          <w:sz w:val="24"/>
          <w:szCs w:val="24"/>
        </w:rPr>
      </w:pPr>
      <w:r w:rsidRPr="00C96567">
        <w:rPr>
          <w:sz w:val="24"/>
          <w:szCs w:val="24"/>
        </w:rPr>
        <w:t xml:space="preserve">Comunicar o Contratado na hipótese de posterior alteração do projeto pelo Contratante, no caso </w:t>
      </w:r>
      <w:hyperlink r:id="rId66" w:anchor="art93§2" w:history="1">
        <w:r w:rsidRPr="00C96567">
          <w:rPr>
            <w:rStyle w:val="Hyperlink"/>
            <w:sz w:val="24"/>
            <w:szCs w:val="24"/>
          </w:rPr>
          <w:t>do art. 93, §2º, da Lei nº 14.133, de 2021</w:t>
        </w:r>
      </w:hyperlink>
      <w:r w:rsidRPr="00C96567">
        <w:rPr>
          <w:sz w:val="24"/>
          <w:szCs w:val="24"/>
        </w:rPr>
        <w:t>.</w:t>
      </w:r>
    </w:p>
    <w:p w14:paraId="3C622847" w14:textId="77777777" w:rsidR="00066DED" w:rsidRPr="00C96567" w:rsidRDefault="00066DED" w:rsidP="00BD5FD3">
      <w:pPr>
        <w:pStyle w:val="Nivel2"/>
        <w:spacing w:before="0" w:after="0" w:line="240" w:lineRule="auto"/>
        <w:rPr>
          <w:sz w:val="24"/>
          <w:szCs w:val="24"/>
        </w:rPr>
      </w:pPr>
      <w:r w:rsidRPr="00C96567">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CAFFBF8" w14:textId="77777777" w:rsidR="00066DED" w:rsidRPr="00C96567" w:rsidRDefault="00066DED" w:rsidP="00BD5FD3">
      <w:pPr>
        <w:pStyle w:val="Nivel01"/>
        <w:spacing w:before="288" w:afterLines="0" w:line="240" w:lineRule="auto"/>
        <w:rPr>
          <w:color w:val="FFFFFF" w:themeColor="background1"/>
          <w:sz w:val="24"/>
          <w:szCs w:val="24"/>
        </w:rPr>
      </w:pPr>
      <w:r w:rsidRPr="00C96567">
        <w:rPr>
          <w:sz w:val="24"/>
          <w:szCs w:val="24"/>
        </w:rPr>
        <w:lastRenderedPageBreak/>
        <w:t>CLÁUSULA NONA - OBRIGAÇÕES DO CONTRATADO (</w:t>
      </w:r>
      <w:hyperlink r:id="rId67" w:anchor="art92" w:history="1">
        <w:r w:rsidRPr="00C96567">
          <w:rPr>
            <w:rStyle w:val="Hyperlink"/>
            <w:sz w:val="24"/>
            <w:szCs w:val="24"/>
          </w:rPr>
          <w:t>art. 92, XIV, XVI e XVII</w:t>
        </w:r>
      </w:hyperlink>
      <w:r w:rsidRPr="00C96567">
        <w:rPr>
          <w:sz w:val="24"/>
          <w:szCs w:val="24"/>
        </w:rPr>
        <w:t>)</w:t>
      </w:r>
    </w:p>
    <w:p w14:paraId="6CC302E9" w14:textId="77777777" w:rsidR="00C96567" w:rsidRPr="00C96567" w:rsidRDefault="00C96567" w:rsidP="00BD5FD3">
      <w:pPr>
        <w:pStyle w:val="Nivel2"/>
        <w:spacing w:before="0" w:after="0" w:line="240" w:lineRule="auto"/>
        <w:rPr>
          <w:color w:val="auto"/>
          <w:sz w:val="24"/>
          <w:szCs w:val="24"/>
        </w:rPr>
      </w:pPr>
      <w:r w:rsidRPr="00C96567">
        <w:rPr>
          <w:sz w:val="24"/>
          <w:szCs w:val="24"/>
        </w:rPr>
        <w:t xml:space="preserve">O Contratado deve cumprir todas as obrigações constantes deste Contrato e em </w:t>
      </w:r>
      <w:r w:rsidRPr="00C96567">
        <w:rPr>
          <w:color w:val="auto"/>
          <w:sz w:val="24"/>
          <w:szCs w:val="24"/>
        </w:rPr>
        <w:t>seus anexos, assumindo como exclusivamente seus os riscos e as despesas decorrentes da boa e perfeita execução do objeto, observando, ainda, as obrigações a seguir dispostas:</w:t>
      </w:r>
    </w:p>
    <w:p w14:paraId="105387B4" w14:textId="77777777" w:rsidR="00C96567" w:rsidRPr="00C96567" w:rsidRDefault="00C96567" w:rsidP="00BD5FD3">
      <w:pPr>
        <w:pStyle w:val="Nvel2-Red"/>
        <w:spacing w:before="0" w:after="0" w:line="240" w:lineRule="auto"/>
        <w:rPr>
          <w:i w:val="0"/>
          <w:iCs w:val="0"/>
          <w:color w:val="auto"/>
          <w:sz w:val="24"/>
          <w:szCs w:val="24"/>
        </w:rPr>
      </w:pPr>
      <w:r w:rsidRPr="00C96567">
        <w:rPr>
          <w:i w:val="0"/>
          <w:iCs w:val="0"/>
          <w:color w:val="auto"/>
          <w:sz w:val="24"/>
          <w:szCs w:val="24"/>
        </w:rPr>
        <w:t>Entregar o objeto acompanhado do manual do usuário, com uma versão em português, e da relação da rede de assistência técnica autorizada;</w:t>
      </w:r>
    </w:p>
    <w:p w14:paraId="6F89BCF5" w14:textId="77777777" w:rsidR="00C96567" w:rsidRPr="00C96567" w:rsidRDefault="00C96567" w:rsidP="00BD5FD3">
      <w:pPr>
        <w:pStyle w:val="Nivel2"/>
        <w:spacing w:before="0" w:after="0" w:line="240" w:lineRule="auto"/>
        <w:rPr>
          <w:color w:val="auto"/>
          <w:sz w:val="24"/>
          <w:szCs w:val="24"/>
        </w:rPr>
      </w:pPr>
      <w:r w:rsidRPr="00C96567">
        <w:rPr>
          <w:color w:val="auto"/>
          <w:sz w:val="24"/>
          <w:szCs w:val="24"/>
        </w:rPr>
        <w:t>Responsabilizar-se pelos vícios e danos decorrentes do objeto, de acordo com o Código de Defesa do Consumidor (</w:t>
      </w:r>
      <w:hyperlink r:id="rId68" w:history="1">
        <w:r w:rsidRPr="00C96567">
          <w:rPr>
            <w:rStyle w:val="Hyperlink"/>
            <w:color w:val="auto"/>
            <w:sz w:val="24"/>
            <w:szCs w:val="24"/>
          </w:rPr>
          <w:t>Lei nº 8.078, de 1990</w:t>
        </w:r>
      </w:hyperlink>
      <w:r w:rsidRPr="00C96567">
        <w:rPr>
          <w:color w:val="auto"/>
          <w:sz w:val="24"/>
          <w:szCs w:val="24"/>
        </w:rPr>
        <w:t>);</w:t>
      </w:r>
    </w:p>
    <w:p w14:paraId="12230887" w14:textId="77777777" w:rsidR="00C96567" w:rsidRPr="00C96567" w:rsidRDefault="00C96567" w:rsidP="00BD5FD3">
      <w:pPr>
        <w:pStyle w:val="Nivel2"/>
        <w:spacing w:before="0" w:after="0" w:line="240" w:lineRule="auto"/>
        <w:rPr>
          <w:color w:val="auto"/>
          <w:sz w:val="24"/>
          <w:szCs w:val="24"/>
        </w:rPr>
      </w:pPr>
      <w:r w:rsidRPr="00C96567">
        <w:rPr>
          <w:color w:val="auto"/>
          <w:sz w:val="24"/>
          <w:szCs w:val="24"/>
        </w:rPr>
        <w:t>Comunicar ao contratante, no prazo máximo de 24 (vinte e quatro) horas que antecede a data da entrega, os motivos que impossibilitem o cumprimento do prazo previsto, com a devida comprovação;</w:t>
      </w:r>
    </w:p>
    <w:p w14:paraId="650AF0E4" w14:textId="77777777" w:rsidR="00C96567" w:rsidRPr="00C96567" w:rsidRDefault="00C96567" w:rsidP="00BD5FD3">
      <w:pPr>
        <w:pStyle w:val="Nivel2"/>
        <w:spacing w:before="0" w:after="0" w:line="240" w:lineRule="auto"/>
        <w:rPr>
          <w:color w:val="auto"/>
          <w:sz w:val="24"/>
          <w:szCs w:val="24"/>
        </w:rPr>
      </w:pPr>
      <w:r w:rsidRPr="00C96567">
        <w:rPr>
          <w:color w:val="auto"/>
          <w:sz w:val="24"/>
          <w:szCs w:val="24"/>
        </w:rPr>
        <w:t>Atender às determinações regulares emitidas pelo fiscal ou gestor do contrato ou autoridade superior (</w:t>
      </w:r>
      <w:hyperlink r:id="rId69" w:anchor="art137" w:history="1">
        <w:r w:rsidRPr="00C96567">
          <w:rPr>
            <w:rStyle w:val="Hyperlink"/>
            <w:color w:val="auto"/>
            <w:sz w:val="24"/>
            <w:szCs w:val="24"/>
          </w:rPr>
          <w:t>art. 137, II, da Lei n.º 14.133, de 2021</w:t>
        </w:r>
      </w:hyperlink>
      <w:r w:rsidRPr="00C96567">
        <w:rPr>
          <w:color w:val="auto"/>
          <w:sz w:val="24"/>
          <w:szCs w:val="24"/>
        </w:rPr>
        <w:t>) e prestar todo esclarecimento ou informação por eles solicitados;</w:t>
      </w:r>
    </w:p>
    <w:p w14:paraId="6FC85077" w14:textId="77777777" w:rsidR="00C96567" w:rsidRPr="00C96567" w:rsidRDefault="00C96567" w:rsidP="00BD5FD3">
      <w:pPr>
        <w:pStyle w:val="Nivel2"/>
        <w:spacing w:before="0" w:after="0" w:line="240" w:lineRule="auto"/>
        <w:rPr>
          <w:color w:val="auto"/>
          <w:sz w:val="24"/>
          <w:szCs w:val="24"/>
        </w:rPr>
      </w:pPr>
      <w:r w:rsidRPr="00C96567">
        <w:rPr>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2C3C5CF" w14:textId="77777777" w:rsidR="00C96567" w:rsidRPr="00C96567" w:rsidRDefault="00C96567" w:rsidP="00BD5FD3">
      <w:pPr>
        <w:pStyle w:val="Nivel2"/>
        <w:spacing w:before="0" w:after="0" w:line="240" w:lineRule="auto"/>
        <w:rPr>
          <w:color w:val="auto"/>
          <w:sz w:val="24"/>
          <w:szCs w:val="24"/>
        </w:rPr>
      </w:pPr>
      <w:r w:rsidRPr="00C96567">
        <w:rPr>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B889BA5" w14:textId="77777777" w:rsidR="00C96567" w:rsidRPr="00C96567" w:rsidRDefault="00C96567" w:rsidP="00BD5FD3">
      <w:pPr>
        <w:pStyle w:val="Nivel2"/>
        <w:spacing w:before="0" w:after="0" w:line="240" w:lineRule="auto"/>
        <w:rPr>
          <w:sz w:val="24"/>
          <w:szCs w:val="24"/>
        </w:rPr>
      </w:pPr>
      <w:r w:rsidRPr="00C96567">
        <w:rPr>
          <w:color w:val="auto"/>
          <w:sz w:val="24"/>
          <w:szCs w:val="24"/>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w:t>
      </w:r>
      <w:r w:rsidRPr="00C96567">
        <w:rPr>
          <w:sz w:val="24"/>
          <w:szCs w:val="24"/>
        </w:rPr>
        <w:t xml:space="preserve"> Certidão de Regularidade do FGTS – CRF; e 5) Certidão Negativa de Débitos Trabalhistas – CNDT; </w:t>
      </w:r>
    </w:p>
    <w:p w14:paraId="22C7F61D" w14:textId="77777777" w:rsidR="00C96567" w:rsidRPr="00C96567" w:rsidRDefault="00C96567" w:rsidP="00BD5FD3">
      <w:pPr>
        <w:pStyle w:val="Nivel2"/>
        <w:spacing w:before="0" w:after="0" w:line="240" w:lineRule="auto"/>
        <w:rPr>
          <w:sz w:val="24"/>
          <w:szCs w:val="24"/>
        </w:rPr>
      </w:pPr>
      <w:r w:rsidRPr="00C96567">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C3982F6" w14:textId="77777777" w:rsidR="00C96567" w:rsidRPr="00C96567" w:rsidRDefault="00C96567" w:rsidP="00BD5FD3">
      <w:pPr>
        <w:pStyle w:val="Nivel2"/>
        <w:spacing w:before="0" w:after="0" w:line="240" w:lineRule="auto"/>
        <w:rPr>
          <w:sz w:val="24"/>
          <w:szCs w:val="24"/>
        </w:rPr>
      </w:pPr>
      <w:r w:rsidRPr="00C96567">
        <w:rPr>
          <w:sz w:val="24"/>
          <w:szCs w:val="24"/>
        </w:rPr>
        <w:t>Comunicar ao Fiscal do contrato, no prazo de 24 (vinte e quatro) horas, qualquer ocorrência anormal ou acidente que se verifique no local da execução do objeto contratual.</w:t>
      </w:r>
    </w:p>
    <w:p w14:paraId="7561FBB1" w14:textId="77777777" w:rsidR="00C96567" w:rsidRPr="00C96567" w:rsidRDefault="00C96567" w:rsidP="00BD5FD3">
      <w:pPr>
        <w:pStyle w:val="Nivel2"/>
        <w:spacing w:before="0" w:after="0" w:line="240" w:lineRule="auto"/>
        <w:rPr>
          <w:sz w:val="24"/>
          <w:szCs w:val="24"/>
        </w:rPr>
      </w:pPr>
      <w:r w:rsidRPr="00C96567">
        <w:rPr>
          <w:sz w:val="24"/>
          <w:szCs w:val="24"/>
        </w:rPr>
        <w:t>Paralisar, por determinação do contratante, qualquer atividade que não esteja sendo executada de acordo com a boa técnica ou que ponha em risco a segurança de pessoas ou bens de terceiros.</w:t>
      </w:r>
    </w:p>
    <w:p w14:paraId="4B01BDE5" w14:textId="77777777" w:rsidR="00C96567" w:rsidRPr="00C96567" w:rsidRDefault="00C96567" w:rsidP="00BD5FD3">
      <w:pPr>
        <w:pStyle w:val="Nivel2"/>
        <w:spacing w:before="0" w:after="0" w:line="240" w:lineRule="auto"/>
        <w:rPr>
          <w:sz w:val="24"/>
          <w:szCs w:val="24"/>
        </w:rPr>
      </w:pPr>
      <w:r w:rsidRPr="00C96567">
        <w:rPr>
          <w:sz w:val="24"/>
          <w:szCs w:val="24"/>
        </w:rPr>
        <w:t xml:space="preserve">Manter durante toda a vigência do contrato, em compatibilidade com as obrigações assumidas, todas as condições exigidas para habilitação na licitação; </w:t>
      </w:r>
    </w:p>
    <w:p w14:paraId="1CDED921" w14:textId="77777777" w:rsidR="00C96567" w:rsidRPr="00C96567" w:rsidRDefault="00C96567" w:rsidP="00BD5FD3">
      <w:pPr>
        <w:pStyle w:val="Nivel2"/>
        <w:spacing w:before="0" w:after="0" w:line="240" w:lineRule="auto"/>
        <w:rPr>
          <w:b/>
          <w:bCs/>
          <w:sz w:val="24"/>
          <w:szCs w:val="24"/>
        </w:rPr>
      </w:pPr>
      <w:r w:rsidRPr="00C96567">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C96567">
          <w:rPr>
            <w:rStyle w:val="Hyperlink"/>
            <w:sz w:val="24"/>
            <w:szCs w:val="24"/>
          </w:rPr>
          <w:t>art. 116, da Lei n.º 14.133, de 2021</w:t>
        </w:r>
      </w:hyperlink>
      <w:r w:rsidRPr="00C96567">
        <w:rPr>
          <w:sz w:val="24"/>
          <w:szCs w:val="24"/>
        </w:rPr>
        <w:t>);</w:t>
      </w:r>
    </w:p>
    <w:p w14:paraId="2C3C7FC9" w14:textId="77777777" w:rsidR="00C96567" w:rsidRPr="00C96567" w:rsidRDefault="00C96567" w:rsidP="00BD5FD3">
      <w:pPr>
        <w:pStyle w:val="Nivel2"/>
        <w:spacing w:before="0" w:after="0" w:line="240" w:lineRule="auto"/>
        <w:rPr>
          <w:sz w:val="24"/>
          <w:szCs w:val="24"/>
        </w:rPr>
      </w:pPr>
      <w:r w:rsidRPr="00C96567">
        <w:rPr>
          <w:sz w:val="24"/>
          <w:szCs w:val="24"/>
        </w:rPr>
        <w:lastRenderedPageBreak/>
        <w:t>Comprovar a reserva de cargos a que se refere a cláusula acima, no prazo fixado pelo fiscal do contrato, com a indicação dos empregados que preencheram as referidas vagas (</w:t>
      </w:r>
      <w:hyperlink r:id="rId71" w:anchor="art116" w:history="1">
        <w:r w:rsidRPr="00C96567">
          <w:rPr>
            <w:rStyle w:val="Hyperlink"/>
            <w:sz w:val="24"/>
            <w:szCs w:val="24"/>
          </w:rPr>
          <w:t>art. 116, parágrafo único, da Lei n.º 14.133, de 2021</w:t>
        </w:r>
      </w:hyperlink>
      <w:r w:rsidRPr="00C96567">
        <w:rPr>
          <w:sz w:val="24"/>
          <w:szCs w:val="24"/>
        </w:rPr>
        <w:t>);</w:t>
      </w:r>
    </w:p>
    <w:p w14:paraId="27FF0FB9" w14:textId="77777777" w:rsidR="00C96567" w:rsidRPr="00C96567" w:rsidRDefault="00C96567" w:rsidP="00BD5FD3">
      <w:pPr>
        <w:pStyle w:val="Nivel2"/>
        <w:spacing w:before="0" w:after="0" w:line="240" w:lineRule="auto"/>
        <w:rPr>
          <w:sz w:val="24"/>
          <w:szCs w:val="24"/>
        </w:rPr>
      </w:pPr>
      <w:r w:rsidRPr="00C96567">
        <w:rPr>
          <w:sz w:val="24"/>
          <w:szCs w:val="24"/>
        </w:rPr>
        <w:t xml:space="preserve">  Guardar sigilo sobre todas as informações obtidas em decorrência do cumprimento do contrato; </w:t>
      </w:r>
    </w:p>
    <w:p w14:paraId="7F0AED8A" w14:textId="77777777" w:rsidR="00C96567" w:rsidRPr="00C96567" w:rsidRDefault="00C96567" w:rsidP="00BD5FD3">
      <w:pPr>
        <w:pStyle w:val="Nivel2"/>
        <w:spacing w:before="0" w:after="0" w:line="240" w:lineRule="auto"/>
        <w:rPr>
          <w:sz w:val="24"/>
          <w:szCs w:val="24"/>
        </w:rPr>
      </w:pPr>
      <w:r w:rsidRPr="00C96567">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C96567">
          <w:rPr>
            <w:rStyle w:val="Hyperlink"/>
            <w:sz w:val="24"/>
            <w:szCs w:val="24"/>
          </w:rPr>
          <w:t>art. 124, II, d, da Lei nº 14.133, de 2021.</w:t>
        </w:r>
      </w:hyperlink>
    </w:p>
    <w:p w14:paraId="6147D652" w14:textId="77777777" w:rsidR="00C96567" w:rsidRPr="00C96567" w:rsidRDefault="00C96567" w:rsidP="00BD5FD3">
      <w:pPr>
        <w:pStyle w:val="Nivel2"/>
        <w:spacing w:before="0" w:after="0" w:line="240" w:lineRule="auto"/>
        <w:rPr>
          <w:sz w:val="24"/>
          <w:szCs w:val="24"/>
        </w:rPr>
      </w:pPr>
      <w:r w:rsidRPr="00C96567">
        <w:rPr>
          <w:sz w:val="24"/>
          <w:szCs w:val="24"/>
        </w:rPr>
        <w:t>Cumprir, além dos postulados legais vigentes de âmbito federal, estadual ou municipal, as normas de segurança do contratante;</w:t>
      </w:r>
    </w:p>
    <w:p w14:paraId="238BECA7" w14:textId="77777777" w:rsidR="00066DED" w:rsidRPr="00C96567" w:rsidRDefault="00066DED" w:rsidP="00BD5FD3">
      <w:pPr>
        <w:pStyle w:val="Nivel01"/>
        <w:spacing w:before="288" w:afterLines="0" w:line="240" w:lineRule="auto"/>
        <w:rPr>
          <w:sz w:val="24"/>
          <w:szCs w:val="24"/>
        </w:rPr>
      </w:pPr>
      <w:r w:rsidRPr="00C96567">
        <w:rPr>
          <w:sz w:val="24"/>
          <w:szCs w:val="24"/>
        </w:rPr>
        <w:t>CLÁUSULA DÉCIMA- OBRIGAÇÕES PERTINENTES À LGPD</w:t>
      </w:r>
    </w:p>
    <w:p w14:paraId="4A02958A" w14:textId="77777777" w:rsidR="00066DED" w:rsidRPr="00C96567" w:rsidRDefault="00066DED" w:rsidP="00BD5FD3">
      <w:pPr>
        <w:pStyle w:val="Nvel2-Red"/>
        <w:spacing w:before="0" w:after="0" w:line="240" w:lineRule="auto"/>
        <w:rPr>
          <w:i w:val="0"/>
          <w:iCs w:val="0"/>
          <w:color w:val="auto"/>
          <w:sz w:val="24"/>
          <w:szCs w:val="24"/>
        </w:rPr>
      </w:pPr>
      <w:r w:rsidRPr="00C96567">
        <w:rPr>
          <w:i w:val="0"/>
          <w:iCs w:val="0"/>
          <w:color w:val="auto"/>
          <w:sz w:val="24"/>
          <w:szCs w:val="24"/>
        </w:rPr>
        <w:t xml:space="preserve">As partes deverão cumprir a </w:t>
      </w:r>
      <w:hyperlink r:id="rId73" w:history="1">
        <w:r w:rsidRPr="00C96567">
          <w:rPr>
            <w:rStyle w:val="Hyperlink"/>
            <w:i w:val="0"/>
            <w:iCs w:val="0"/>
            <w:color w:val="auto"/>
            <w:sz w:val="24"/>
            <w:szCs w:val="24"/>
          </w:rPr>
          <w:t>Lei nº 13.709, de 14 de agosto de 2018 (LGPD)</w:t>
        </w:r>
      </w:hyperlink>
      <w:r w:rsidRPr="00C96567">
        <w:rPr>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02FB34F"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Os dados obtidos somente poderão ser utilizados para as finalidades que justificaram seu acesso e de acordo com a boa-fé e com os princípios do </w:t>
      </w:r>
      <w:hyperlink r:id="rId74" w:anchor="art6" w:history="1">
        <w:r w:rsidRPr="00C96567">
          <w:rPr>
            <w:rStyle w:val="Hyperlink"/>
            <w:i w:val="0"/>
            <w:iCs w:val="0"/>
            <w:color w:val="auto"/>
            <w:sz w:val="24"/>
            <w:szCs w:val="24"/>
          </w:rPr>
          <w:t>art. 6º da LGPD</w:t>
        </w:r>
      </w:hyperlink>
      <w:r w:rsidRPr="00C96567">
        <w:rPr>
          <w:i w:val="0"/>
          <w:iCs w:val="0"/>
          <w:color w:val="auto"/>
          <w:sz w:val="24"/>
          <w:szCs w:val="24"/>
        </w:rPr>
        <w:t xml:space="preserve">. </w:t>
      </w:r>
    </w:p>
    <w:p w14:paraId="20FED849"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É vedado o compartilhamento com terceiros dos dados obtidos fora das hipóteses permitidas em Lei.</w:t>
      </w:r>
    </w:p>
    <w:p w14:paraId="6BBC2249"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A Administração deverá ser informada no prazo de 5 (cinco) dias úteis sobre todos os contratos de </w:t>
      </w:r>
      <w:proofErr w:type="spellStart"/>
      <w:r w:rsidRPr="00C96567">
        <w:rPr>
          <w:i w:val="0"/>
          <w:iCs w:val="0"/>
          <w:color w:val="auto"/>
          <w:sz w:val="24"/>
          <w:szCs w:val="24"/>
        </w:rPr>
        <w:t>suboperação</w:t>
      </w:r>
      <w:proofErr w:type="spellEnd"/>
      <w:r w:rsidRPr="00C96567">
        <w:rPr>
          <w:i w:val="0"/>
          <w:iCs w:val="0"/>
          <w:color w:val="auto"/>
          <w:sz w:val="24"/>
          <w:szCs w:val="24"/>
        </w:rPr>
        <w:t xml:space="preserve"> firmados ou que venham a ser celebrados pelo Contratado. </w:t>
      </w:r>
    </w:p>
    <w:p w14:paraId="2B7C4C72"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Terminado o tratamento dos dados nos termos do </w:t>
      </w:r>
      <w:hyperlink r:id="rId75" w:anchor="art15" w:history="1">
        <w:r w:rsidRPr="00C96567">
          <w:rPr>
            <w:rStyle w:val="Hyperlink"/>
            <w:i w:val="0"/>
            <w:iCs w:val="0"/>
            <w:color w:val="auto"/>
            <w:sz w:val="24"/>
            <w:szCs w:val="24"/>
          </w:rPr>
          <w:t>art. 15 da LGPD</w:t>
        </w:r>
      </w:hyperlink>
      <w:r w:rsidRPr="00C96567">
        <w:rPr>
          <w:i w:val="0"/>
          <w:iCs w:val="0"/>
          <w:color w:val="auto"/>
          <w:sz w:val="24"/>
          <w:szCs w:val="24"/>
        </w:rPr>
        <w:t xml:space="preserve">, é dever do contratado eliminá-los, com exceção das hipóteses do </w:t>
      </w:r>
      <w:hyperlink r:id="rId76" w:anchor="art16" w:history="1">
        <w:r w:rsidRPr="00C96567">
          <w:rPr>
            <w:rStyle w:val="Hyperlink"/>
            <w:i w:val="0"/>
            <w:iCs w:val="0"/>
            <w:color w:val="auto"/>
            <w:sz w:val="24"/>
            <w:szCs w:val="24"/>
          </w:rPr>
          <w:t>art. 16 da LGPD</w:t>
        </w:r>
      </w:hyperlink>
      <w:r w:rsidRPr="00C96567">
        <w:rPr>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5A8D8A0E"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É dever do contratado orientar e treinar seus empregados sobre os deveres, requisitos e responsabilidades decorrentes da LGPD. </w:t>
      </w:r>
    </w:p>
    <w:p w14:paraId="02F6105C"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O Contratado deverá exigir de </w:t>
      </w:r>
      <w:proofErr w:type="spellStart"/>
      <w:r w:rsidRPr="00C96567">
        <w:rPr>
          <w:i w:val="0"/>
          <w:iCs w:val="0"/>
          <w:color w:val="auto"/>
          <w:sz w:val="24"/>
          <w:szCs w:val="24"/>
        </w:rPr>
        <w:t>suboperadores</w:t>
      </w:r>
      <w:proofErr w:type="spellEnd"/>
      <w:r w:rsidRPr="00C96567">
        <w:rPr>
          <w:i w:val="0"/>
          <w:iCs w:val="0"/>
          <w:color w:val="auto"/>
          <w:sz w:val="24"/>
          <w:szCs w:val="24"/>
        </w:rPr>
        <w:t xml:space="preserve"> e subcontratados o cumprimento dos deveres da presente cláusula, permanecendo integralmente responsável por garantir sua observância.</w:t>
      </w:r>
    </w:p>
    <w:p w14:paraId="34DE41A9"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O Contratante poderá realizar diligência para aferir o cumprimento dessa cláusula, devendo o Contratado atender prontamente eventuais pedidos de comprovação formulados. </w:t>
      </w:r>
    </w:p>
    <w:p w14:paraId="4D89B8A1"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377CC6DD"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 xml:space="preserve">Bancos de dados formados a partir de contratos administrativos, notadamente aqueles que se proponham a armazenar dados pessoais, devem ser mantidos em ambiente virtual controlado, com registro individual rastreável de tratamentos realizados </w:t>
      </w:r>
      <w:r w:rsidRPr="00C96567">
        <w:rPr>
          <w:i w:val="0"/>
          <w:iCs w:val="0"/>
          <w:color w:val="auto"/>
          <w:sz w:val="24"/>
          <w:szCs w:val="24"/>
        </w:rPr>
        <w:lastRenderedPageBreak/>
        <w:t>(</w:t>
      </w:r>
      <w:hyperlink r:id="rId77" w:history="1">
        <w:r w:rsidRPr="00C96567">
          <w:rPr>
            <w:rStyle w:val="Hyperlink"/>
            <w:i w:val="0"/>
            <w:iCs w:val="0"/>
            <w:color w:val="auto"/>
            <w:sz w:val="24"/>
            <w:szCs w:val="24"/>
          </w:rPr>
          <w:t>LGPD, art. 37</w:t>
        </w:r>
      </w:hyperlink>
      <w:r w:rsidRPr="00C96567">
        <w:rPr>
          <w:i w:val="0"/>
          <w:iCs w:val="0"/>
          <w:color w:val="auto"/>
          <w:sz w:val="24"/>
          <w:szCs w:val="24"/>
        </w:rPr>
        <w:t>), com cada acesso, data, horário e registro da finalidade, para efeito de responsabilização, em caso de eventuais omissões, desvios ou abusos.</w:t>
      </w:r>
    </w:p>
    <w:p w14:paraId="48E5E5F9" w14:textId="77777777" w:rsidR="00066DED" w:rsidRPr="00C96567" w:rsidRDefault="00066DED" w:rsidP="0025561D">
      <w:pPr>
        <w:pStyle w:val="Nvel3-R"/>
        <w:spacing w:before="0" w:after="0" w:line="240" w:lineRule="auto"/>
        <w:rPr>
          <w:i w:val="0"/>
          <w:iCs w:val="0"/>
          <w:color w:val="auto"/>
          <w:sz w:val="24"/>
          <w:szCs w:val="24"/>
        </w:rPr>
      </w:pPr>
      <w:r w:rsidRPr="00C96567">
        <w:rPr>
          <w:i w:val="0"/>
          <w:iCs w:val="0"/>
          <w:color w:val="auto"/>
          <w:sz w:val="24"/>
          <w:szCs w:val="24"/>
        </w:rPr>
        <w:t>Os referidos bancos de dados devem ser desenvolvidos em formato interoperável, a fim de garantir a reutilização desses dados pela Administração nas hipóteses previstas na LGPD.</w:t>
      </w:r>
    </w:p>
    <w:p w14:paraId="36B46B8E"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428F0838"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DÉCIMA PRIMEIRA – GARANTIA DE EXECUÇÃO (</w:t>
      </w:r>
      <w:hyperlink r:id="rId78" w:anchor="art92" w:history="1">
        <w:r w:rsidRPr="00C96567">
          <w:rPr>
            <w:rStyle w:val="Hyperlink"/>
            <w:sz w:val="24"/>
            <w:szCs w:val="24"/>
          </w:rPr>
          <w:t>art. 92, XII</w:t>
        </w:r>
      </w:hyperlink>
      <w:r w:rsidRPr="00C96567">
        <w:rPr>
          <w:sz w:val="24"/>
          <w:szCs w:val="24"/>
        </w:rPr>
        <w:t>)</w:t>
      </w:r>
    </w:p>
    <w:p w14:paraId="043B19D3" w14:textId="77777777" w:rsidR="00066DED" w:rsidRPr="00C96567" w:rsidRDefault="00066DED" w:rsidP="0025561D">
      <w:pPr>
        <w:pStyle w:val="Nvel2-Red"/>
        <w:tabs>
          <w:tab w:val="left" w:pos="426"/>
        </w:tabs>
        <w:spacing w:before="0" w:after="0" w:line="240" w:lineRule="auto"/>
        <w:rPr>
          <w:i w:val="0"/>
          <w:iCs w:val="0"/>
          <w:color w:val="auto"/>
          <w:sz w:val="24"/>
          <w:szCs w:val="24"/>
        </w:rPr>
      </w:pPr>
      <w:r w:rsidRPr="00C96567">
        <w:rPr>
          <w:i w:val="0"/>
          <w:iCs w:val="0"/>
          <w:color w:val="auto"/>
          <w:sz w:val="24"/>
          <w:szCs w:val="24"/>
        </w:rPr>
        <w:t>Não haverá exigência de garantia contratual da execução.</w:t>
      </w:r>
    </w:p>
    <w:p w14:paraId="6A5A6015"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DÉCIMA SEGUNDA – INFRAÇÕES E SANÇÕES ADMINISTRATIVAS (</w:t>
      </w:r>
      <w:hyperlink r:id="rId79" w:anchor="art92" w:history="1">
        <w:r w:rsidRPr="00C96567">
          <w:rPr>
            <w:rStyle w:val="Hyperlink"/>
            <w:sz w:val="24"/>
            <w:szCs w:val="24"/>
          </w:rPr>
          <w:t>art. 92, XIV</w:t>
        </w:r>
      </w:hyperlink>
      <w:r w:rsidRPr="00C96567">
        <w:rPr>
          <w:sz w:val="24"/>
          <w:szCs w:val="24"/>
        </w:rPr>
        <w:t>)</w:t>
      </w:r>
    </w:p>
    <w:p w14:paraId="2824FAD2" w14:textId="77777777" w:rsidR="00066DED" w:rsidRPr="00C96567" w:rsidRDefault="00066DED" w:rsidP="0025561D">
      <w:pPr>
        <w:pStyle w:val="Nivel2"/>
        <w:spacing w:before="0" w:after="0" w:line="240" w:lineRule="auto"/>
        <w:rPr>
          <w:sz w:val="24"/>
          <w:szCs w:val="24"/>
        </w:rPr>
      </w:pPr>
      <w:r w:rsidRPr="00C96567">
        <w:rPr>
          <w:sz w:val="24"/>
          <w:szCs w:val="24"/>
        </w:rPr>
        <w:t xml:space="preserve">Comete infração administrativa, nos termos da </w:t>
      </w:r>
      <w:hyperlink r:id="rId80" w:history="1">
        <w:r w:rsidRPr="00C96567">
          <w:rPr>
            <w:rStyle w:val="Hyperlink"/>
            <w:sz w:val="24"/>
            <w:szCs w:val="24"/>
          </w:rPr>
          <w:t>Lei nº 14.133, de 2021</w:t>
        </w:r>
      </w:hyperlink>
      <w:r w:rsidRPr="00C96567">
        <w:rPr>
          <w:sz w:val="24"/>
          <w:szCs w:val="24"/>
        </w:rPr>
        <w:t>, o contratado que:</w:t>
      </w:r>
    </w:p>
    <w:p w14:paraId="2DB70110" w14:textId="77777777" w:rsidR="00066DED" w:rsidRPr="00C96567" w:rsidRDefault="00066DED" w:rsidP="005320C2">
      <w:pPr>
        <w:numPr>
          <w:ilvl w:val="2"/>
          <w:numId w:val="12"/>
        </w:numPr>
        <w:suppressAutoHyphens/>
        <w:ind w:left="284" w:firstLine="0"/>
        <w:jc w:val="both"/>
        <w:rPr>
          <w:rFonts w:ascii="Arial" w:eastAsia="Arial" w:hAnsi="Arial" w:cs="Arial"/>
        </w:rPr>
      </w:pPr>
      <w:r w:rsidRPr="00C96567">
        <w:rPr>
          <w:rFonts w:ascii="Arial" w:eastAsia="Arial" w:hAnsi="Arial" w:cs="Arial"/>
        </w:rPr>
        <w:t>der causa à inexecução parcial do contrato;</w:t>
      </w:r>
    </w:p>
    <w:p w14:paraId="60B0942F" w14:textId="77777777" w:rsidR="00066DED" w:rsidRPr="00C96567" w:rsidRDefault="00066DED" w:rsidP="005320C2">
      <w:pPr>
        <w:numPr>
          <w:ilvl w:val="2"/>
          <w:numId w:val="12"/>
        </w:numPr>
        <w:suppressAutoHyphens/>
        <w:ind w:left="284" w:firstLine="0"/>
        <w:jc w:val="both"/>
        <w:rPr>
          <w:rFonts w:ascii="Arial" w:eastAsia="Arial" w:hAnsi="Arial" w:cs="Arial"/>
        </w:rPr>
      </w:pPr>
      <w:r w:rsidRPr="00C96567">
        <w:rPr>
          <w:rFonts w:ascii="Arial" w:eastAsia="Arial" w:hAnsi="Arial" w:cs="Arial"/>
        </w:rPr>
        <w:t>der causa à inexecução parcial do contrato que cause grave dano à Administração ou ao funcionamento dos serviços públicos ou ao interesse coletivo;</w:t>
      </w:r>
    </w:p>
    <w:p w14:paraId="7131B2F3" w14:textId="77777777" w:rsidR="00066DED" w:rsidRPr="00C96567" w:rsidRDefault="00066DED" w:rsidP="005320C2">
      <w:pPr>
        <w:numPr>
          <w:ilvl w:val="2"/>
          <w:numId w:val="12"/>
        </w:numPr>
        <w:suppressAutoHyphens/>
        <w:ind w:left="284" w:firstLine="0"/>
        <w:jc w:val="both"/>
        <w:rPr>
          <w:rFonts w:ascii="Arial" w:eastAsia="Arial" w:hAnsi="Arial" w:cs="Arial"/>
        </w:rPr>
      </w:pPr>
      <w:r w:rsidRPr="00C96567">
        <w:rPr>
          <w:rFonts w:ascii="Arial" w:eastAsia="Arial" w:hAnsi="Arial" w:cs="Arial"/>
        </w:rPr>
        <w:t>der causa à inexecução total do contrato;</w:t>
      </w:r>
    </w:p>
    <w:p w14:paraId="1AAB195A" w14:textId="77777777" w:rsidR="00066DED" w:rsidRPr="00C96567" w:rsidRDefault="00066DED" w:rsidP="005320C2">
      <w:pPr>
        <w:numPr>
          <w:ilvl w:val="2"/>
          <w:numId w:val="12"/>
        </w:numPr>
        <w:suppressAutoHyphens/>
        <w:ind w:left="284" w:firstLine="0"/>
        <w:jc w:val="both"/>
        <w:rPr>
          <w:rFonts w:ascii="Arial" w:eastAsia="Arial" w:hAnsi="Arial" w:cs="Arial"/>
        </w:rPr>
      </w:pPr>
      <w:r w:rsidRPr="00C96567">
        <w:rPr>
          <w:rFonts w:ascii="Arial" w:eastAsia="Arial" w:hAnsi="Arial" w:cs="Arial"/>
        </w:rPr>
        <w:t>ensejar o retardamento da execução ou da entrega do objeto da contratação sem motivo justificado;</w:t>
      </w:r>
    </w:p>
    <w:p w14:paraId="30F85BF3" w14:textId="77777777" w:rsidR="00066DED" w:rsidRPr="00C96567" w:rsidRDefault="00066DED" w:rsidP="005320C2">
      <w:pPr>
        <w:numPr>
          <w:ilvl w:val="2"/>
          <w:numId w:val="12"/>
        </w:numPr>
        <w:suppressAutoHyphens/>
        <w:ind w:left="284" w:firstLine="0"/>
        <w:jc w:val="both"/>
        <w:rPr>
          <w:rFonts w:ascii="Arial" w:eastAsia="Arial" w:hAnsi="Arial" w:cs="Arial"/>
        </w:rPr>
      </w:pPr>
      <w:r w:rsidRPr="00C96567">
        <w:rPr>
          <w:rFonts w:ascii="Arial" w:eastAsia="Arial" w:hAnsi="Arial" w:cs="Arial"/>
        </w:rPr>
        <w:t>apresentar documentação falsa ou prestar declaração falsa durante a execução do contrato;</w:t>
      </w:r>
    </w:p>
    <w:p w14:paraId="42EC5357" w14:textId="77777777" w:rsidR="00066DED" w:rsidRPr="00C96567" w:rsidRDefault="00066DED" w:rsidP="005320C2">
      <w:pPr>
        <w:numPr>
          <w:ilvl w:val="2"/>
          <w:numId w:val="12"/>
        </w:numPr>
        <w:suppressAutoHyphens/>
        <w:ind w:left="284" w:firstLine="0"/>
        <w:jc w:val="both"/>
        <w:rPr>
          <w:rFonts w:ascii="Arial" w:eastAsia="Arial" w:hAnsi="Arial" w:cs="Arial"/>
        </w:rPr>
      </w:pPr>
      <w:r w:rsidRPr="00C96567">
        <w:rPr>
          <w:rFonts w:ascii="Arial" w:eastAsia="Arial" w:hAnsi="Arial" w:cs="Arial"/>
        </w:rPr>
        <w:t>praticar ato fraudulento na execução do contrato;</w:t>
      </w:r>
    </w:p>
    <w:p w14:paraId="7F46172E" w14:textId="77777777" w:rsidR="00066DED" w:rsidRPr="00C96567" w:rsidRDefault="00066DED" w:rsidP="005320C2">
      <w:pPr>
        <w:numPr>
          <w:ilvl w:val="2"/>
          <w:numId w:val="12"/>
        </w:numPr>
        <w:suppressAutoHyphens/>
        <w:ind w:left="284" w:firstLine="0"/>
        <w:jc w:val="both"/>
        <w:rPr>
          <w:rFonts w:ascii="Arial" w:eastAsia="Arial" w:hAnsi="Arial" w:cs="Arial"/>
        </w:rPr>
      </w:pPr>
      <w:r w:rsidRPr="00C96567">
        <w:rPr>
          <w:rFonts w:ascii="Arial" w:eastAsia="Arial" w:hAnsi="Arial" w:cs="Arial"/>
        </w:rPr>
        <w:t>comportar-se de modo inidôneo ou cometer fraude de qualquer natureza;</w:t>
      </w:r>
    </w:p>
    <w:p w14:paraId="3EF4331A" w14:textId="77777777" w:rsidR="00066DED" w:rsidRPr="00C96567" w:rsidRDefault="00066DED" w:rsidP="005320C2">
      <w:pPr>
        <w:numPr>
          <w:ilvl w:val="2"/>
          <w:numId w:val="12"/>
        </w:numPr>
        <w:suppressAutoHyphens/>
        <w:ind w:left="284" w:firstLine="0"/>
        <w:jc w:val="both"/>
        <w:rPr>
          <w:rFonts w:ascii="Arial" w:eastAsia="Arial" w:hAnsi="Arial" w:cs="Arial"/>
        </w:rPr>
      </w:pPr>
      <w:r w:rsidRPr="00C96567">
        <w:rPr>
          <w:rFonts w:ascii="Arial" w:eastAsia="Arial" w:hAnsi="Arial" w:cs="Arial"/>
        </w:rPr>
        <w:t>praticar ato lesivo previsto no art. 5º da Lei nº 12.846, de 1º de agosto de 2013.</w:t>
      </w:r>
    </w:p>
    <w:p w14:paraId="39593BCC" w14:textId="77777777" w:rsidR="00066DED" w:rsidRPr="00C96567" w:rsidRDefault="00066DED" w:rsidP="0025561D">
      <w:pPr>
        <w:pStyle w:val="Nivel2"/>
        <w:spacing w:before="0" w:after="0" w:line="240" w:lineRule="auto"/>
        <w:rPr>
          <w:sz w:val="24"/>
          <w:szCs w:val="24"/>
        </w:rPr>
      </w:pPr>
      <w:r w:rsidRPr="00C96567">
        <w:rPr>
          <w:sz w:val="24"/>
          <w:szCs w:val="24"/>
        </w:rPr>
        <w:t>Serão aplicadas ao contratado que incorrer nas infrações acima descritas as seguintes sanções:</w:t>
      </w:r>
    </w:p>
    <w:p w14:paraId="2F57C24C" w14:textId="77777777" w:rsidR="00066DED" w:rsidRPr="00C96567" w:rsidRDefault="00066DED" w:rsidP="005320C2">
      <w:pPr>
        <w:numPr>
          <w:ilvl w:val="2"/>
          <w:numId w:val="13"/>
        </w:numPr>
        <w:suppressAutoHyphens/>
        <w:ind w:left="284" w:firstLine="0"/>
        <w:contextualSpacing/>
        <w:jc w:val="both"/>
        <w:rPr>
          <w:rFonts w:ascii="Arial" w:eastAsia="Arial" w:hAnsi="Arial" w:cs="Arial"/>
        </w:rPr>
      </w:pPr>
      <w:r w:rsidRPr="00C96567">
        <w:rPr>
          <w:rFonts w:ascii="Arial" w:eastAsia="Arial" w:hAnsi="Arial" w:cs="Arial"/>
          <w:b/>
          <w:bCs/>
        </w:rPr>
        <w:t>Advertência</w:t>
      </w:r>
      <w:r w:rsidRPr="00C96567">
        <w:rPr>
          <w:rFonts w:ascii="Arial" w:eastAsia="Arial" w:hAnsi="Arial" w:cs="Arial"/>
        </w:rPr>
        <w:t>, quando o contratado der causa à inexecução parcial do contrato, sempre que não se justificar a imposição de penalidade mais grave (</w:t>
      </w:r>
      <w:hyperlink r:id="rId81" w:anchor="art156§2" w:history="1">
        <w:r w:rsidRPr="00C96567">
          <w:rPr>
            <w:rStyle w:val="Hyperlink"/>
            <w:rFonts w:ascii="Arial" w:eastAsia="Arial" w:hAnsi="Arial" w:cs="Arial"/>
          </w:rPr>
          <w:t xml:space="preserve">art. 156, §2º, da </w:t>
        </w:r>
        <w:bookmarkStart w:id="75" w:name="_Hlk114504069"/>
        <w:r w:rsidRPr="00C96567">
          <w:rPr>
            <w:rStyle w:val="Hyperlink"/>
            <w:rFonts w:ascii="Arial" w:eastAsia="Arial" w:hAnsi="Arial" w:cs="Arial"/>
          </w:rPr>
          <w:t>Lei nº 14.133, de 2021</w:t>
        </w:r>
        <w:bookmarkEnd w:id="75"/>
      </w:hyperlink>
      <w:r w:rsidRPr="00C96567">
        <w:rPr>
          <w:rFonts w:ascii="Arial" w:eastAsia="Arial" w:hAnsi="Arial" w:cs="Arial"/>
        </w:rPr>
        <w:t>);</w:t>
      </w:r>
    </w:p>
    <w:p w14:paraId="54C5B87F" w14:textId="77777777" w:rsidR="00066DED" w:rsidRPr="00C96567" w:rsidRDefault="00066DED" w:rsidP="005320C2">
      <w:pPr>
        <w:numPr>
          <w:ilvl w:val="2"/>
          <w:numId w:val="13"/>
        </w:numPr>
        <w:suppressAutoHyphens/>
        <w:ind w:left="284" w:firstLine="0"/>
        <w:contextualSpacing/>
        <w:jc w:val="both"/>
        <w:rPr>
          <w:rFonts w:ascii="Arial" w:eastAsia="Arial" w:hAnsi="Arial" w:cs="Arial"/>
        </w:rPr>
      </w:pPr>
      <w:r w:rsidRPr="00C96567">
        <w:rPr>
          <w:rFonts w:ascii="Arial" w:eastAsia="Arial" w:hAnsi="Arial" w:cs="Arial"/>
          <w:b/>
          <w:bCs/>
        </w:rPr>
        <w:t>Impedimento de licitar e contratar</w:t>
      </w:r>
      <w:r w:rsidRPr="00C96567">
        <w:rPr>
          <w:rFonts w:ascii="Arial" w:eastAsia="Arial" w:hAnsi="Arial" w:cs="Arial"/>
        </w:rPr>
        <w:t>, quando praticadas as condutas descritas nas alíneas “b”, “c” e “d” do subitem acima deste Contrato, sempre que não se justificar a imposição de penalidade mais grave (</w:t>
      </w:r>
      <w:hyperlink r:id="rId82" w:anchor="art156§4" w:history="1">
        <w:r w:rsidRPr="00C96567">
          <w:rPr>
            <w:rStyle w:val="Hyperlink"/>
            <w:rFonts w:ascii="Arial" w:eastAsia="Arial" w:hAnsi="Arial" w:cs="Arial"/>
          </w:rPr>
          <w:t>art. 156, § 4º, da Lei nº 14.133, de 2021</w:t>
        </w:r>
      </w:hyperlink>
      <w:r w:rsidRPr="00C96567">
        <w:rPr>
          <w:rFonts w:ascii="Arial" w:eastAsia="Arial" w:hAnsi="Arial" w:cs="Arial"/>
        </w:rPr>
        <w:t>);</w:t>
      </w:r>
    </w:p>
    <w:p w14:paraId="4043C6A4" w14:textId="77777777" w:rsidR="00066DED" w:rsidRPr="00C96567" w:rsidRDefault="00066DED" w:rsidP="005320C2">
      <w:pPr>
        <w:numPr>
          <w:ilvl w:val="2"/>
          <w:numId w:val="13"/>
        </w:numPr>
        <w:suppressAutoHyphens/>
        <w:ind w:left="284" w:firstLine="0"/>
        <w:contextualSpacing/>
        <w:jc w:val="both"/>
        <w:rPr>
          <w:rFonts w:ascii="Arial" w:eastAsia="Arial" w:hAnsi="Arial" w:cs="Arial"/>
        </w:rPr>
      </w:pPr>
      <w:r w:rsidRPr="00C96567">
        <w:rPr>
          <w:rFonts w:ascii="Arial" w:eastAsia="Arial" w:hAnsi="Arial" w:cs="Arial"/>
          <w:b/>
          <w:bCs/>
        </w:rPr>
        <w:t>Declaração de inidoneidade para licitar e contratar</w:t>
      </w:r>
      <w:r w:rsidRPr="00C96567">
        <w:rPr>
          <w:rFonts w:ascii="Arial" w:eastAsia="Arial" w:hAnsi="Arial" w:cs="Arial"/>
        </w:rPr>
        <w:t>, quando praticadas as condutas descritas nas alíneas “e”, “f”, “g” e “h” do subitem acima deste Contrato, bem como nas alíneas “b”, “c” e “d”, que justifiquem a imposição de penalidade mais grave (</w:t>
      </w:r>
      <w:hyperlink r:id="rId83" w:anchor="art156§5" w:history="1">
        <w:r w:rsidRPr="00C96567">
          <w:rPr>
            <w:rStyle w:val="Hyperlink"/>
            <w:rFonts w:ascii="Arial" w:eastAsia="Arial" w:hAnsi="Arial" w:cs="Arial"/>
          </w:rPr>
          <w:t>art. 156, §5º, da Lei nº 14.133, de 2021</w:t>
        </w:r>
      </w:hyperlink>
      <w:r w:rsidRPr="00C96567">
        <w:rPr>
          <w:rFonts w:ascii="Arial" w:eastAsia="Arial" w:hAnsi="Arial" w:cs="Arial"/>
        </w:rPr>
        <w:t>).</w:t>
      </w:r>
    </w:p>
    <w:p w14:paraId="032847A4" w14:textId="77777777" w:rsidR="00066DED" w:rsidRPr="00C96567" w:rsidRDefault="00066DED" w:rsidP="005320C2">
      <w:pPr>
        <w:numPr>
          <w:ilvl w:val="2"/>
          <w:numId w:val="13"/>
        </w:numPr>
        <w:suppressAutoHyphens/>
        <w:ind w:left="284" w:firstLine="0"/>
        <w:contextualSpacing/>
        <w:jc w:val="both"/>
        <w:rPr>
          <w:rFonts w:ascii="Arial" w:eastAsia="Arial" w:hAnsi="Arial" w:cs="Arial"/>
        </w:rPr>
      </w:pPr>
      <w:r w:rsidRPr="00C96567">
        <w:rPr>
          <w:rFonts w:ascii="Arial" w:eastAsia="Arial" w:hAnsi="Arial" w:cs="Arial"/>
          <w:b/>
          <w:bCs/>
        </w:rPr>
        <w:t>Multa:</w:t>
      </w:r>
    </w:p>
    <w:p w14:paraId="3B510BB0" w14:textId="77777777" w:rsidR="00066DED" w:rsidRPr="00C96567" w:rsidRDefault="00066DED" w:rsidP="005320C2">
      <w:pPr>
        <w:numPr>
          <w:ilvl w:val="3"/>
          <w:numId w:val="13"/>
        </w:numPr>
        <w:suppressAutoHyphens/>
        <w:ind w:left="567" w:firstLine="0"/>
        <w:contextualSpacing/>
        <w:jc w:val="both"/>
        <w:rPr>
          <w:rFonts w:ascii="Arial" w:eastAsia="Arial" w:hAnsi="Arial" w:cs="Arial"/>
        </w:rPr>
      </w:pPr>
      <w:r w:rsidRPr="00C96567">
        <w:rPr>
          <w:rFonts w:ascii="Arial" w:eastAsia="Arial" w:hAnsi="Arial" w:cs="Arial"/>
        </w:rPr>
        <w:t xml:space="preserve">Moratória de </w:t>
      </w:r>
      <w:r w:rsidRPr="00C96567">
        <w:rPr>
          <w:rFonts w:ascii="Arial" w:eastAsia="Arial" w:hAnsi="Arial" w:cs="Arial"/>
          <w:bCs/>
        </w:rPr>
        <w:t>0,5% (zero virgula cinco por cento) por dia de atraso sobre o valor do contrato, até o limite de 25 (vinte e cinco) dias. O atraso superior a 25 (vinte e cinco) dias, autoriza a Administração a promover a extinção do contrato por descumprimento ou cumprimento irregular de suas cláusulas e a aplicar cumulativamente multa compensatória na forma deste contrato</w:t>
      </w:r>
      <w:r w:rsidRPr="00C96567">
        <w:rPr>
          <w:rFonts w:ascii="Arial" w:eastAsia="Arial" w:hAnsi="Arial" w:cs="Arial"/>
        </w:rPr>
        <w:t>;</w:t>
      </w:r>
    </w:p>
    <w:p w14:paraId="2F3A1FC1" w14:textId="77777777" w:rsidR="00066DED" w:rsidRPr="00C96567" w:rsidRDefault="00066DED" w:rsidP="005320C2">
      <w:pPr>
        <w:numPr>
          <w:ilvl w:val="3"/>
          <w:numId w:val="13"/>
        </w:numPr>
        <w:suppressAutoHyphens/>
        <w:ind w:left="567" w:firstLine="0"/>
        <w:contextualSpacing/>
        <w:jc w:val="both"/>
        <w:rPr>
          <w:rFonts w:ascii="Arial" w:eastAsia="Arial" w:hAnsi="Arial" w:cs="Arial"/>
        </w:rPr>
      </w:pPr>
      <w:r w:rsidRPr="00C96567">
        <w:rPr>
          <w:rFonts w:ascii="Arial" w:eastAsia="Arial" w:hAnsi="Arial" w:cs="Arial"/>
        </w:rPr>
        <w:lastRenderedPageBreak/>
        <w:t xml:space="preserve"> Compensatória, para as infrações descritas nas alíneas “e” a “h” do subitem 12.1, de 15% (quinze por cento) a 25% (vinte e cinco por cento) do valor do Contrato.</w:t>
      </w:r>
    </w:p>
    <w:p w14:paraId="63E0FE29" w14:textId="77777777" w:rsidR="00066DED" w:rsidRPr="00C96567" w:rsidRDefault="00066DED" w:rsidP="005320C2">
      <w:pPr>
        <w:numPr>
          <w:ilvl w:val="3"/>
          <w:numId w:val="13"/>
        </w:numPr>
        <w:suppressAutoHyphens/>
        <w:ind w:left="567" w:firstLine="0"/>
        <w:contextualSpacing/>
        <w:jc w:val="both"/>
        <w:rPr>
          <w:rFonts w:ascii="Arial" w:eastAsia="Arial" w:hAnsi="Arial" w:cs="Arial"/>
        </w:rPr>
      </w:pPr>
      <w:r w:rsidRPr="00C96567">
        <w:rPr>
          <w:rFonts w:ascii="Arial" w:eastAsia="Arial" w:hAnsi="Arial" w:cs="Arial"/>
        </w:rPr>
        <w:t xml:space="preserve">Compensatória, para a inexecução total do contrato prevista na alínea “c” do subitem 12.1, de 5% (cinco por cento) a 10% (dez por cento) do valor do Contrato. </w:t>
      </w:r>
    </w:p>
    <w:p w14:paraId="49835CEF" w14:textId="77777777" w:rsidR="00066DED" w:rsidRPr="00C96567" w:rsidRDefault="00066DED" w:rsidP="005320C2">
      <w:pPr>
        <w:numPr>
          <w:ilvl w:val="3"/>
          <w:numId w:val="13"/>
        </w:numPr>
        <w:suppressAutoHyphens/>
        <w:ind w:left="567" w:firstLine="0"/>
        <w:contextualSpacing/>
        <w:jc w:val="both"/>
        <w:rPr>
          <w:rFonts w:ascii="Arial" w:eastAsia="Arial" w:hAnsi="Arial" w:cs="Arial"/>
        </w:rPr>
      </w:pPr>
      <w:r w:rsidRPr="00C96567">
        <w:rPr>
          <w:rFonts w:ascii="Arial" w:eastAsia="Arial" w:hAnsi="Arial" w:cs="Arial"/>
        </w:rPr>
        <w:t>Para infração descrita na alínea “b” do subitem 12.1, a multa será de 10% (dez por cento) a 20% (vinte por cento) do valor do Contrato.</w:t>
      </w:r>
    </w:p>
    <w:p w14:paraId="4F912832" w14:textId="77777777" w:rsidR="00066DED" w:rsidRPr="00C96567" w:rsidRDefault="00066DED" w:rsidP="005320C2">
      <w:pPr>
        <w:numPr>
          <w:ilvl w:val="3"/>
          <w:numId w:val="13"/>
        </w:numPr>
        <w:suppressAutoHyphens/>
        <w:ind w:left="567" w:firstLine="0"/>
        <w:contextualSpacing/>
        <w:jc w:val="both"/>
        <w:rPr>
          <w:rFonts w:ascii="Arial" w:eastAsia="Arial" w:hAnsi="Arial" w:cs="Arial"/>
        </w:rPr>
      </w:pPr>
      <w:r w:rsidRPr="00C96567">
        <w:rPr>
          <w:rFonts w:ascii="Arial" w:eastAsia="Arial" w:hAnsi="Arial" w:cs="Arial"/>
        </w:rPr>
        <w:t>Para infrações descritas na alínea “d” do subitem 12.1, a multa será de 10% (dez por cento) a 20% (vinte por cento) do valor do Contrato.</w:t>
      </w:r>
    </w:p>
    <w:p w14:paraId="0EBFEB2C" w14:textId="77777777" w:rsidR="00066DED" w:rsidRPr="00C96567" w:rsidRDefault="00066DED" w:rsidP="005320C2">
      <w:pPr>
        <w:numPr>
          <w:ilvl w:val="3"/>
          <w:numId w:val="13"/>
        </w:numPr>
        <w:suppressAutoHyphens/>
        <w:ind w:left="567" w:firstLine="0"/>
        <w:contextualSpacing/>
        <w:jc w:val="both"/>
        <w:rPr>
          <w:rFonts w:ascii="Arial" w:eastAsia="Arial" w:hAnsi="Arial" w:cs="Arial"/>
        </w:rPr>
      </w:pPr>
      <w:r w:rsidRPr="00C96567">
        <w:rPr>
          <w:rFonts w:ascii="Arial" w:eastAsia="Arial" w:hAnsi="Arial" w:cs="Arial"/>
        </w:rPr>
        <w:t>Para a infração descrita na alínea “a” do subitem 12.1, a multa será de 5% (cinco por cento) a 10% (dez por cento) do valor do Contrato.</w:t>
      </w:r>
    </w:p>
    <w:p w14:paraId="73ADA4C3" w14:textId="77777777" w:rsidR="00066DED" w:rsidRPr="00C96567" w:rsidRDefault="00066DED" w:rsidP="0025561D">
      <w:pPr>
        <w:pStyle w:val="Nivel2"/>
        <w:spacing w:before="0" w:after="0" w:line="240" w:lineRule="auto"/>
        <w:rPr>
          <w:sz w:val="24"/>
          <w:szCs w:val="24"/>
        </w:rPr>
      </w:pPr>
      <w:r w:rsidRPr="00C96567">
        <w:rPr>
          <w:sz w:val="24"/>
          <w:szCs w:val="24"/>
        </w:rPr>
        <w:t>A aplicação das sanções previstas neste Contrato não exclui, em hipótese alguma, a obrigação de reparação integral do dano causado ao Contratante (</w:t>
      </w:r>
      <w:hyperlink r:id="rId84" w:anchor="art156§9" w:history="1">
        <w:r w:rsidRPr="00C96567">
          <w:rPr>
            <w:rStyle w:val="Hyperlink"/>
            <w:sz w:val="24"/>
            <w:szCs w:val="24"/>
          </w:rPr>
          <w:t>art. 156, §9º, da Lei nº 14.133, de 2021</w:t>
        </w:r>
      </w:hyperlink>
      <w:r w:rsidRPr="00C96567">
        <w:rPr>
          <w:sz w:val="24"/>
          <w:szCs w:val="24"/>
        </w:rPr>
        <w:t>)</w:t>
      </w:r>
    </w:p>
    <w:p w14:paraId="6796CC5E" w14:textId="77777777" w:rsidR="00066DED" w:rsidRPr="00C96567" w:rsidRDefault="00066DED" w:rsidP="0025561D">
      <w:pPr>
        <w:pStyle w:val="Nivel2"/>
        <w:spacing w:before="0" w:after="0" w:line="240" w:lineRule="auto"/>
        <w:rPr>
          <w:sz w:val="24"/>
          <w:szCs w:val="24"/>
        </w:rPr>
      </w:pPr>
      <w:r w:rsidRPr="00C96567">
        <w:rPr>
          <w:sz w:val="24"/>
          <w:szCs w:val="24"/>
        </w:rPr>
        <w:t>Todas as sanções previstas neste Contrato poderão ser aplicadas cumulativamente com a multa (</w:t>
      </w:r>
      <w:hyperlink r:id="rId85" w:anchor="art156§7" w:history="1">
        <w:r w:rsidRPr="00C96567">
          <w:rPr>
            <w:rStyle w:val="Hyperlink"/>
            <w:sz w:val="24"/>
            <w:szCs w:val="24"/>
          </w:rPr>
          <w:t>art. 156, §7º, da Lei nº 14.133, de 2021</w:t>
        </w:r>
      </w:hyperlink>
      <w:r w:rsidRPr="00C96567">
        <w:rPr>
          <w:sz w:val="24"/>
          <w:szCs w:val="24"/>
        </w:rPr>
        <w:t>).</w:t>
      </w:r>
    </w:p>
    <w:p w14:paraId="1F2B11FC" w14:textId="77777777" w:rsidR="00066DED" w:rsidRPr="00C96567" w:rsidRDefault="00066DED" w:rsidP="0025561D">
      <w:pPr>
        <w:pStyle w:val="Nivel3"/>
        <w:spacing w:before="0" w:after="0" w:line="240" w:lineRule="auto"/>
        <w:rPr>
          <w:sz w:val="24"/>
          <w:szCs w:val="24"/>
        </w:rPr>
      </w:pPr>
      <w:r w:rsidRPr="00C96567">
        <w:rPr>
          <w:sz w:val="24"/>
          <w:szCs w:val="24"/>
        </w:rPr>
        <w:t>Antes da aplicação da multa será facultada a defesa do interessado no prazo de 15 (quinze) dias úteis, contado da data de sua intimação (</w:t>
      </w:r>
      <w:hyperlink r:id="rId86" w:anchor="art157" w:history="1">
        <w:r w:rsidRPr="00C96567">
          <w:rPr>
            <w:rStyle w:val="Hyperlink"/>
            <w:sz w:val="24"/>
            <w:szCs w:val="24"/>
          </w:rPr>
          <w:t>art. 157, da Lei nº 14.133, de 2021</w:t>
        </w:r>
      </w:hyperlink>
      <w:r w:rsidRPr="00C96567">
        <w:rPr>
          <w:sz w:val="24"/>
          <w:szCs w:val="24"/>
        </w:rPr>
        <w:t>)</w:t>
      </w:r>
    </w:p>
    <w:p w14:paraId="525DB03C" w14:textId="77777777" w:rsidR="00066DED" w:rsidRPr="00C96567" w:rsidRDefault="00066DED" w:rsidP="0025561D">
      <w:pPr>
        <w:pStyle w:val="Nivel2"/>
        <w:spacing w:before="0" w:after="0" w:line="240" w:lineRule="auto"/>
        <w:rPr>
          <w:sz w:val="24"/>
          <w:szCs w:val="24"/>
        </w:rPr>
      </w:pPr>
      <w:r w:rsidRPr="00C96567">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7" w:anchor="art156§8" w:history="1">
        <w:r w:rsidRPr="00C96567">
          <w:rPr>
            <w:rStyle w:val="Hyperlink"/>
            <w:sz w:val="24"/>
            <w:szCs w:val="24"/>
          </w:rPr>
          <w:t>art. 156, §8º, da Lei nº 14.133, de 2021</w:t>
        </w:r>
      </w:hyperlink>
      <w:r w:rsidRPr="00C96567">
        <w:rPr>
          <w:sz w:val="24"/>
          <w:szCs w:val="24"/>
        </w:rPr>
        <w:t>).</w:t>
      </w:r>
    </w:p>
    <w:p w14:paraId="6F3ED6C5" w14:textId="77777777" w:rsidR="00066DED" w:rsidRPr="00C96567" w:rsidRDefault="00066DED" w:rsidP="0025561D">
      <w:pPr>
        <w:pStyle w:val="Nivel2"/>
        <w:spacing w:before="0" w:after="0" w:line="240" w:lineRule="auto"/>
        <w:rPr>
          <w:sz w:val="24"/>
          <w:szCs w:val="24"/>
        </w:rPr>
      </w:pPr>
      <w:r w:rsidRPr="00C96567">
        <w:rPr>
          <w:sz w:val="24"/>
          <w:szCs w:val="24"/>
        </w:rPr>
        <w:t xml:space="preserve">Previamente ao encaminhamento à cobrança judicial, a multa poderá ser recolhida administrativamente no prazo máximo de </w:t>
      </w:r>
      <w:r w:rsidR="00466E54" w:rsidRPr="00C96567">
        <w:rPr>
          <w:sz w:val="24"/>
          <w:szCs w:val="24"/>
        </w:rPr>
        <w:t>10 (dez)</w:t>
      </w:r>
      <w:r w:rsidRPr="00C96567">
        <w:rPr>
          <w:i/>
          <w:iCs/>
          <w:color w:val="FF0000"/>
          <w:sz w:val="24"/>
          <w:szCs w:val="24"/>
        </w:rPr>
        <w:t xml:space="preserve"> </w:t>
      </w:r>
      <w:r w:rsidRPr="00C96567">
        <w:rPr>
          <w:sz w:val="24"/>
          <w:szCs w:val="24"/>
        </w:rPr>
        <w:t>dias, a contar da data do recebimento da comunicação enviada pela autoridade competente.</w:t>
      </w:r>
      <w:bookmarkStart w:id="76" w:name="_Hlk78351618"/>
      <w:bookmarkEnd w:id="76"/>
    </w:p>
    <w:p w14:paraId="58C22FC3" w14:textId="77777777" w:rsidR="00066DED" w:rsidRPr="00C96567" w:rsidRDefault="00066DED" w:rsidP="0025561D">
      <w:pPr>
        <w:pStyle w:val="Nivel2"/>
        <w:spacing w:before="0" w:after="0" w:line="240" w:lineRule="auto"/>
        <w:rPr>
          <w:sz w:val="24"/>
          <w:szCs w:val="24"/>
        </w:rPr>
      </w:pPr>
      <w:r w:rsidRPr="00C96567">
        <w:rPr>
          <w:sz w:val="24"/>
          <w:szCs w:val="24"/>
        </w:rPr>
        <w:t xml:space="preserve">A aplicação das sanções realizar-se-á em processo administrativo que assegure o contraditório e a ampla defesa ao Contratado, observando-se o procedimento previsto no </w:t>
      </w:r>
      <w:r w:rsidRPr="00C96567">
        <w:rPr>
          <w:b/>
          <w:bCs/>
          <w:sz w:val="24"/>
          <w:szCs w:val="24"/>
        </w:rPr>
        <w:t xml:space="preserve">caput </w:t>
      </w:r>
      <w:r w:rsidRPr="00C96567">
        <w:rPr>
          <w:sz w:val="24"/>
          <w:szCs w:val="24"/>
        </w:rPr>
        <w:t xml:space="preserve">e parágrafos do </w:t>
      </w:r>
      <w:hyperlink r:id="rId88" w:anchor="art158" w:history="1">
        <w:r w:rsidRPr="00C96567">
          <w:rPr>
            <w:rStyle w:val="Hyperlink"/>
            <w:sz w:val="24"/>
            <w:szCs w:val="24"/>
          </w:rPr>
          <w:t>art. 158 da Lei nº 14.133, de 2021</w:t>
        </w:r>
      </w:hyperlink>
      <w:r w:rsidRPr="00C96567">
        <w:rPr>
          <w:sz w:val="24"/>
          <w:szCs w:val="24"/>
        </w:rPr>
        <w:t>, para as penalidades de impedimento de licitar e contratar e de declaração de inidoneidade para licitar ou contratar.</w:t>
      </w:r>
    </w:p>
    <w:p w14:paraId="2CAF30C5" w14:textId="77777777" w:rsidR="00066DED" w:rsidRPr="00C96567" w:rsidRDefault="00066DED" w:rsidP="0025561D">
      <w:pPr>
        <w:pStyle w:val="Nivel2"/>
        <w:spacing w:before="0" w:after="0" w:line="240" w:lineRule="auto"/>
        <w:rPr>
          <w:sz w:val="24"/>
          <w:szCs w:val="24"/>
        </w:rPr>
      </w:pPr>
      <w:r w:rsidRPr="00C96567">
        <w:rPr>
          <w:sz w:val="24"/>
          <w:szCs w:val="24"/>
        </w:rPr>
        <w:t>Na aplicação das sanções serão considerados (</w:t>
      </w:r>
      <w:hyperlink r:id="rId89" w:anchor="art156§1" w:history="1">
        <w:r w:rsidRPr="00C96567">
          <w:rPr>
            <w:rStyle w:val="Hyperlink"/>
            <w:sz w:val="24"/>
            <w:szCs w:val="24"/>
          </w:rPr>
          <w:t>art. 156, §1º, da Lei nº 14.133, de 2021</w:t>
        </w:r>
      </w:hyperlink>
      <w:r w:rsidRPr="00C96567">
        <w:rPr>
          <w:sz w:val="24"/>
          <w:szCs w:val="24"/>
        </w:rPr>
        <w:t>):</w:t>
      </w:r>
    </w:p>
    <w:p w14:paraId="57EEC2BE" w14:textId="77777777" w:rsidR="00066DED" w:rsidRPr="00C96567" w:rsidRDefault="00066DED" w:rsidP="005320C2">
      <w:pPr>
        <w:numPr>
          <w:ilvl w:val="0"/>
          <w:numId w:val="11"/>
        </w:numPr>
        <w:suppressAutoHyphens/>
        <w:ind w:left="284" w:firstLine="0"/>
        <w:contextualSpacing/>
        <w:jc w:val="both"/>
        <w:rPr>
          <w:rFonts w:ascii="Arial" w:eastAsia="Arial" w:hAnsi="Arial" w:cs="Arial"/>
        </w:rPr>
      </w:pPr>
      <w:r w:rsidRPr="00C96567">
        <w:rPr>
          <w:rFonts w:ascii="Arial" w:eastAsia="Arial" w:hAnsi="Arial" w:cs="Arial"/>
        </w:rPr>
        <w:t>a natureza e a gravidade da infração cometida;</w:t>
      </w:r>
    </w:p>
    <w:p w14:paraId="7DB1D04E" w14:textId="77777777" w:rsidR="00066DED" w:rsidRPr="00C96567" w:rsidRDefault="00066DED" w:rsidP="005320C2">
      <w:pPr>
        <w:numPr>
          <w:ilvl w:val="0"/>
          <w:numId w:val="11"/>
        </w:numPr>
        <w:suppressAutoHyphens/>
        <w:ind w:left="284" w:firstLine="0"/>
        <w:contextualSpacing/>
        <w:jc w:val="both"/>
        <w:rPr>
          <w:rFonts w:ascii="Arial" w:eastAsia="Arial" w:hAnsi="Arial" w:cs="Arial"/>
        </w:rPr>
      </w:pPr>
      <w:r w:rsidRPr="00C96567">
        <w:rPr>
          <w:rFonts w:ascii="Arial" w:eastAsia="Arial" w:hAnsi="Arial" w:cs="Arial"/>
        </w:rPr>
        <w:t>as peculiaridades do caso concreto;</w:t>
      </w:r>
    </w:p>
    <w:p w14:paraId="29914602" w14:textId="77777777" w:rsidR="00066DED" w:rsidRPr="00C96567" w:rsidRDefault="00066DED" w:rsidP="005320C2">
      <w:pPr>
        <w:numPr>
          <w:ilvl w:val="0"/>
          <w:numId w:val="11"/>
        </w:numPr>
        <w:suppressAutoHyphens/>
        <w:ind w:left="284" w:firstLine="0"/>
        <w:contextualSpacing/>
        <w:jc w:val="both"/>
        <w:rPr>
          <w:rFonts w:ascii="Arial" w:eastAsia="Arial" w:hAnsi="Arial" w:cs="Arial"/>
        </w:rPr>
      </w:pPr>
      <w:r w:rsidRPr="00C96567">
        <w:rPr>
          <w:rFonts w:ascii="Arial" w:eastAsia="Arial" w:hAnsi="Arial" w:cs="Arial"/>
        </w:rPr>
        <w:t>as circunstâncias agravantes ou atenuantes;</w:t>
      </w:r>
    </w:p>
    <w:p w14:paraId="4537965D" w14:textId="77777777" w:rsidR="00066DED" w:rsidRPr="00C96567" w:rsidRDefault="00066DED" w:rsidP="005320C2">
      <w:pPr>
        <w:numPr>
          <w:ilvl w:val="0"/>
          <w:numId w:val="11"/>
        </w:numPr>
        <w:suppressAutoHyphens/>
        <w:ind w:left="284" w:firstLine="0"/>
        <w:contextualSpacing/>
        <w:jc w:val="both"/>
        <w:rPr>
          <w:rFonts w:ascii="Arial" w:eastAsia="Arial" w:hAnsi="Arial" w:cs="Arial"/>
        </w:rPr>
      </w:pPr>
      <w:r w:rsidRPr="00C96567">
        <w:rPr>
          <w:rFonts w:ascii="Arial" w:eastAsia="Arial" w:hAnsi="Arial" w:cs="Arial"/>
        </w:rPr>
        <w:t>os danos que dela provierem para o Contratante;</w:t>
      </w:r>
    </w:p>
    <w:p w14:paraId="00904D3F" w14:textId="77777777" w:rsidR="00066DED" w:rsidRPr="00C96567" w:rsidRDefault="00066DED" w:rsidP="005320C2">
      <w:pPr>
        <w:numPr>
          <w:ilvl w:val="0"/>
          <w:numId w:val="11"/>
        </w:numPr>
        <w:suppressAutoHyphens/>
        <w:ind w:left="284" w:firstLine="0"/>
        <w:contextualSpacing/>
        <w:jc w:val="both"/>
        <w:rPr>
          <w:rFonts w:ascii="Arial" w:eastAsia="Arial" w:hAnsi="Arial" w:cs="Arial"/>
        </w:rPr>
      </w:pPr>
      <w:r w:rsidRPr="00C96567">
        <w:rPr>
          <w:rFonts w:ascii="Arial" w:eastAsia="Arial" w:hAnsi="Arial" w:cs="Arial"/>
        </w:rPr>
        <w:t>a implantação ou o aperfeiçoamento de programa de integridade, conforme normas e orientações dos órgãos de controle.</w:t>
      </w:r>
    </w:p>
    <w:p w14:paraId="3AF02D19" w14:textId="77777777" w:rsidR="00066DED" w:rsidRPr="00C96567" w:rsidRDefault="00066DED" w:rsidP="0025561D">
      <w:pPr>
        <w:pStyle w:val="Nivel2"/>
        <w:spacing w:before="0" w:after="0" w:line="240" w:lineRule="auto"/>
        <w:rPr>
          <w:sz w:val="24"/>
          <w:szCs w:val="24"/>
        </w:rPr>
      </w:pPr>
      <w:r w:rsidRPr="00C96567">
        <w:rPr>
          <w:sz w:val="24"/>
          <w:szCs w:val="24"/>
        </w:rPr>
        <w:t xml:space="preserve">Os atos previstos como infrações administrativas na </w:t>
      </w:r>
      <w:hyperlink r:id="rId90" w:history="1">
        <w:r w:rsidRPr="00C96567">
          <w:rPr>
            <w:rStyle w:val="Hyperlink"/>
            <w:sz w:val="24"/>
            <w:szCs w:val="24"/>
          </w:rPr>
          <w:t>Lei nº 14.133, de 2021</w:t>
        </w:r>
      </w:hyperlink>
      <w:r w:rsidRPr="00C96567">
        <w:rPr>
          <w:sz w:val="24"/>
          <w:szCs w:val="24"/>
        </w:rPr>
        <w:t xml:space="preserve">, ou em outras leis de licitações e contratos da Administração Pública que também sejam tipificados como atos lesivos </w:t>
      </w:r>
      <w:hyperlink r:id="rId91" w:history="1">
        <w:r w:rsidRPr="00C96567">
          <w:rPr>
            <w:rStyle w:val="Hyperlink"/>
            <w:sz w:val="24"/>
            <w:szCs w:val="24"/>
          </w:rPr>
          <w:t>na Lei nº 12.846, de 2013</w:t>
        </w:r>
      </w:hyperlink>
      <w:r w:rsidRPr="00C96567">
        <w:rPr>
          <w:sz w:val="24"/>
          <w:szCs w:val="24"/>
        </w:rPr>
        <w:t xml:space="preserve">, serão apurados e julgados conjuntamente, nos mesmos autos, observados o rito procedimental e autoridade competente definidos na referida </w:t>
      </w:r>
      <w:hyperlink r:id="rId92" w:anchor="art159" w:history="1">
        <w:r w:rsidRPr="00C96567">
          <w:rPr>
            <w:rStyle w:val="Hyperlink"/>
            <w:sz w:val="24"/>
            <w:szCs w:val="24"/>
          </w:rPr>
          <w:t>Lei (art. 159</w:t>
        </w:r>
      </w:hyperlink>
      <w:r w:rsidRPr="00C96567">
        <w:rPr>
          <w:sz w:val="24"/>
          <w:szCs w:val="24"/>
        </w:rPr>
        <w:t>).</w:t>
      </w:r>
    </w:p>
    <w:p w14:paraId="2AFEEF4D" w14:textId="77777777" w:rsidR="00066DED" w:rsidRPr="00C96567" w:rsidRDefault="00066DED" w:rsidP="0025561D">
      <w:pPr>
        <w:pStyle w:val="Nivel2"/>
        <w:spacing w:before="0" w:after="0" w:line="240" w:lineRule="auto"/>
        <w:rPr>
          <w:i/>
          <w:iCs/>
          <w:sz w:val="24"/>
          <w:szCs w:val="24"/>
        </w:rPr>
      </w:pPr>
      <w:r w:rsidRPr="00C96567">
        <w:rPr>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w:t>
      </w:r>
      <w:r w:rsidRPr="00C96567">
        <w:rPr>
          <w:sz w:val="24"/>
          <w:szCs w:val="24"/>
        </w:rPr>
        <w:lastRenderedPageBreak/>
        <w:t>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3" w:anchor="art160" w:history="1">
        <w:r w:rsidRPr="00C96567">
          <w:rPr>
            <w:rStyle w:val="Hyperlink"/>
            <w:sz w:val="24"/>
            <w:szCs w:val="24"/>
          </w:rPr>
          <w:t>art. 160, da Lei nº 14.133, de 2021</w:t>
        </w:r>
      </w:hyperlink>
      <w:r w:rsidRPr="00C96567">
        <w:rPr>
          <w:sz w:val="24"/>
          <w:szCs w:val="24"/>
        </w:rPr>
        <w:t>)</w:t>
      </w:r>
    </w:p>
    <w:p w14:paraId="112F2C66" w14:textId="77777777" w:rsidR="00066DED" w:rsidRPr="00C96567" w:rsidRDefault="00066DED" w:rsidP="0025561D">
      <w:pPr>
        <w:pStyle w:val="Nivel2"/>
        <w:spacing w:before="0" w:after="0" w:line="240" w:lineRule="auto"/>
        <w:rPr>
          <w:i/>
          <w:iCs/>
          <w:sz w:val="24"/>
          <w:szCs w:val="24"/>
        </w:rPr>
      </w:pPr>
      <w:r w:rsidRPr="00C96567">
        <w:rPr>
          <w:sz w:val="24"/>
          <w:szCs w:val="24"/>
        </w:rPr>
        <w:t xml:space="preserve"> O Contratante deverá, no prazo máximo </w:t>
      </w:r>
      <w:r w:rsidRPr="00C96567">
        <w:rPr>
          <w:color w:val="auto"/>
          <w:sz w:val="24"/>
          <w:szCs w:val="24"/>
        </w:rPr>
        <w:t>de</w:t>
      </w:r>
      <w:r w:rsidRPr="00C96567">
        <w:rPr>
          <w:sz w:val="24"/>
          <w:szCs w:val="24"/>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C96567">
        <w:rPr>
          <w:sz w:val="24"/>
          <w:szCs w:val="24"/>
        </w:rPr>
        <w:t>Ceis</w:t>
      </w:r>
      <w:proofErr w:type="spellEnd"/>
      <w:r w:rsidRPr="00C96567">
        <w:rPr>
          <w:sz w:val="24"/>
          <w:szCs w:val="24"/>
        </w:rPr>
        <w:t>) e no Cadastro Nacional de Empresas Punidas (</w:t>
      </w:r>
      <w:proofErr w:type="spellStart"/>
      <w:r w:rsidRPr="00C96567">
        <w:rPr>
          <w:sz w:val="24"/>
          <w:szCs w:val="24"/>
        </w:rPr>
        <w:t>Cnep</w:t>
      </w:r>
      <w:proofErr w:type="spellEnd"/>
      <w:r w:rsidRPr="00C96567">
        <w:rPr>
          <w:sz w:val="24"/>
          <w:szCs w:val="24"/>
        </w:rPr>
        <w:t>), instituídos no âmbito do Poder Executivo Federal. (</w:t>
      </w:r>
      <w:hyperlink r:id="rId94" w:anchor="art161">
        <w:r w:rsidRPr="00C96567">
          <w:rPr>
            <w:rStyle w:val="Hyperlink"/>
            <w:sz w:val="24"/>
            <w:szCs w:val="24"/>
          </w:rPr>
          <w:t>Art. 161, da Lei nº 14.133, de 2021</w:t>
        </w:r>
      </w:hyperlink>
      <w:r w:rsidRPr="00C96567">
        <w:rPr>
          <w:sz w:val="24"/>
          <w:szCs w:val="24"/>
        </w:rPr>
        <w:t>)</w:t>
      </w:r>
    </w:p>
    <w:p w14:paraId="59C70D36" w14:textId="77777777" w:rsidR="00066DED" w:rsidRPr="00C96567" w:rsidRDefault="00066DED" w:rsidP="0025561D">
      <w:pPr>
        <w:pStyle w:val="Nivel2"/>
        <w:spacing w:before="0" w:after="0" w:line="240" w:lineRule="auto"/>
        <w:rPr>
          <w:i/>
          <w:iCs/>
          <w:sz w:val="24"/>
          <w:szCs w:val="24"/>
        </w:rPr>
      </w:pPr>
      <w:r w:rsidRPr="00C96567">
        <w:rPr>
          <w:sz w:val="24"/>
          <w:szCs w:val="24"/>
        </w:rPr>
        <w:t xml:space="preserve">As sanções de impedimento de licitar e contratar e declaração de inidoneidade para licitar ou contratar são passíveis de reabilitação na forma do </w:t>
      </w:r>
      <w:hyperlink r:id="rId95" w:anchor="art163" w:history="1">
        <w:r w:rsidRPr="00C96567">
          <w:rPr>
            <w:rStyle w:val="Hyperlink"/>
            <w:sz w:val="24"/>
            <w:szCs w:val="24"/>
          </w:rPr>
          <w:t>art. 163 da Lei nº 14.133/21.</w:t>
        </w:r>
      </w:hyperlink>
    </w:p>
    <w:p w14:paraId="4452A762" w14:textId="77777777" w:rsidR="00066DED" w:rsidRPr="00C96567" w:rsidRDefault="00066DED" w:rsidP="0025561D">
      <w:pPr>
        <w:pStyle w:val="Nivel2"/>
        <w:spacing w:before="0" w:after="0" w:line="240" w:lineRule="auto"/>
        <w:rPr>
          <w:sz w:val="24"/>
          <w:szCs w:val="24"/>
        </w:rPr>
      </w:pPr>
      <w:r w:rsidRPr="00C96567">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6" w:history="1">
        <w:r w:rsidRPr="00C96567">
          <w:rPr>
            <w:rStyle w:val="Hyperlink"/>
            <w:sz w:val="24"/>
            <w:szCs w:val="24"/>
          </w:rPr>
          <w:t>Instrução Normativa SEGES/ME nº 26, de 13 de abril de 2022</w:t>
        </w:r>
      </w:hyperlink>
      <w:r w:rsidRPr="00C96567">
        <w:rPr>
          <w:sz w:val="24"/>
          <w:szCs w:val="24"/>
        </w:rPr>
        <w:t xml:space="preserve">. </w:t>
      </w:r>
    </w:p>
    <w:p w14:paraId="31EC417B"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DÉCIMA TERCEIRA – DA EXTINÇÃO CONTRATUAL (</w:t>
      </w:r>
      <w:hyperlink r:id="rId97" w:anchor="art92" w:history="1">
        <w:r w:rsidRPr="00C96567">
          <w:rPr>
            <w:rStyle w:val="Hyperlink"/>
            <w:sz w:val="24"/>
            <w:szCs w:val="24"/>
          </w:rPr>
          <w:t>art. 92, XIX</w:t>
        </w:r>
      </w:hyperlink>
      <w:r w:rsidRPr="00C96567">
        <w:rPr>
          <w:sz w:val="24"/>
          <w:szCs w:val="24"/>
        </w:rPr>
        <w:t>)</w:t>
      </w:r>
    </w:p>
    <w:p w14:paraId="4F98CE38"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O contrato será extinto quando vencido o prazo nele estipulado, independentemente de terem sido cumpridas ou não as obrigações de ambas as partes contraentes.</w:t>
      </w:r>
    </w:p>
    <w:p w14:paraId="342C1F93"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1BC40D17"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B36F828" w14:textId="77777777" w:rsidR="00066DED" w:rsidRPr="00C96567" w:rsidRDefault="00066DED" w:rsidP="0025561D">
      <w:pPr>
        <w:pStyle w:val="Nvel2-Red"/>
        <w:spacing w:before="0" w:after="0" w:line="240" w:lineRule="auto"/>
        <w:rPr>
          <w:i w:val="0"/>
          <w:iCs w:val="0"/>
          <w:color w:val="auto"/>
          <w:sz w:val="24"/>
          <w:szCs w:val="24"/>
        </w:rPr>
      </w:pPr>
      <w:r w:rsidRPr="00C96567">
        <w:rPr>
          <w:i w:val="0"/>
          <w:iCs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16DAF757" w14:textId="77777777" w:rsidR="00066DED" w:rsidRPr="00C96567" w:rsidRDefault="00066DED" w:rsidP="0025561D">
      <w:pPr>
        <w:pStyle w:val="Nivel2"/>
        <w:spacing w:before="0" w:after="0" w:line="240" w:lineRule="auto"/>
        <w:rPr>
          <w:sz w:val="24"/>
          <w:szCs w:val="24"/>
        </w:rPr>
      </w:pPr>
      <w:r w:rsidRPr="00C96567">
        <w:rPr>
          <w:sz w:val="24"/>
          <w:szCs w:val="24"/>
        </w:rPr>
        <w:t xml:space="preserve">O contrato poderá ser extinto antes de cumpridas as obrigações nele estipuladas, ou antes do prazo nele fixado, por algum dos motivos previstos no </w:t>
      </w:r>
      <w:hyperlink r:id="rId98" w:anchor="art137">
        <w:r w:rsidRPr="00C96567">
          <w:rPr>
            <w:rStyle w:val="Hyperlink"/>
            <w:sz w:val="24"/>
            <w:szCs w:val="24"/>
          </w:rPr>
          <w:t>artigo 137 da Lei nº 14.133/21</w:t>
        </w:r>
      </w:hyperlink>
      <w:r w:rsidRPr="00C96567">
        <w:rPr>
          <w:sz w:val="24"/>
          <w:szCs w:val="24"/>
        </w:rPr>
        <w:t xml:space="preserve">, bem como amigavelmente, </w:t>
      </w:r>
      <w:r w:rsidRPr="00C96567">
        <w:rPr>
          <w:color w:val="000000" w:themeColor="text1"/>
          <w:sz w:val="24"/>
          <w:szCs w:val="24"/>
        </w:rPr>
        <w:t>assegurados o contraditório e a ampla defesa</w:t>
      </w:r>
      <w:r w:rsidRPr="00C96567">
        <w:rPr>
          <w:sz w:val="24"/>
          <w:szCs w:val="24"/>
        </w:rPr>
        <w:t>.</w:t>
      </w:r>
    </w:p>
    <w:p w14:paraId="694F9227" w14:textId="77777777" w:rsidR="00066DED" w:rsidRPr="00C96567" w:rsidRDefault="00066DED" w:rsidP="0025561D">
      <w:pPr>
        <w:pStyle w:val="Nivel3"/>
        <w:spacing w:before="0" w:after="0" w:line="240" w:lineRule="auto"/>
        <w:rPr>
          <w:sz w:val="24"/>
          <w:szCs w:val="24"/>
        </w:rPr>
      </w:pPr>
      <w:r w:rsidRPr="00C96567">
        <w:rPr>
          <w:sz w:val="24"/>
          <w:szCs w:val="24"/>
        </w:rPr>
        <w:t xml:space="preserve">Nesta hipótese, aplicam-se também os </w:t>
      </w:r>
      <w:hyperlink r:id="rId99" w:anchor="art138" w:history="1">
        <w:r w:rsidRPr="00C96567">
          <w:rPr>
            <w:rStyle w:val="Hyperlink"/>
            <w:sz w:val="24"/>
            <w:szCs w:val="24"/>
          </w:rPr>
          <w:t>artigos 138 e 139</w:t>
        </w:r>
      </w:hyperlink>
      <w:r w:rsidRPr="00C96567">
        <w:rPr>
          <w:sz w:val="24"/>
          <w:szCs w:val="24"/>
        </w:rPr>
        <w:t xml:space="preserve"> da mesma Lei.</w:t>
      </w:r>
    </w:p>
    <w:p w14:paraId="2CA6E24C" w14:textId="77777777" w:rsidR="00066DED" w:rsidRPr="00C96567" w:rsidRDefault="00066DED" w:rsidP="0025561D">
      <w:pPr>
        <w:pStyle w:val="Nivel3"/>
        <w:spacing w:before="0" w:after="0" w:line="240" w:lineRule="auto"/>
        <w:rPr>
          <w:sz w:val="24"/>
          <w:szCs w:val="24"/>
        </w:rPr>
      </w:pPr>
      <w:r w:rsidRPr="00C96567">
        <w:rPr>
          <w:sz w:val="24"/>
          <w:szCs w:val="24"/>
        </w:rPr>
        <w:t>A alteração social ou a modificação da finalidade ou da estrutura da empresa não ensejará a extinção se não restringir sua capacidade de concluir o contrato.</w:t>
      </w:r>
    </w:p>
    <w:p w14:paraId="19444851" w14:textId="77777777" w:rsidR="00066DED" w:rsidRPr="00C96567" w:rsidRDefault="00066DED" w:rsidP="0025561D">
      <w:pPr>
        <w:pStyle w:val="Nivel4"/>
        <w:spacing w:before="0" w:after="0" w:line="240" w:lineRule="auto"/>
        <w:rPr>
          <w:sz w:val="24"/>
          <w:szCs w:val="24"/>
        </w:rPr>
      </w:pPr>
      <w:r w:rsidRPr="00C96567">
        <w:rPr>
          <w:color w:val="000000" w:themeColor="text1"/>
          <w:sz w:val="24"/>
          <w:szCs w:val="24"/>
        </w:rPr>
        <w:t xml:space="preserve">Se a operação </w:t>
      </w:r>
      <w:r w:rsidRPr="00C96567">
        <w:rPr>
          <w:sz w:val="24"/>
          <w:szCs w:val="24"/>
        </w:rPr>
        <w:t>implicar mudança da pessoa jurídica contratada, deverá ser formalizado termo aditivo para alteração subjetiva.</w:t>
      </w:r>
    </w:p>
    <w:p w14:paraId="6B970292" w14:textId="77777777" w:rsidR="00066DED" w:rsidRPr="00C96567" w:rsidRDefault="00066DED" w:rsidP="0025561D">
      <w:pPr>
        <w:pStyle w:val="Nivel2"/>
        <w:spacing w:before="0" w:after="0" w:line="240" w:lineRule="auto"/>
        <w:rPr>
          <w:sz w:val="24"/>
          <w:szCs w:val="24"/>
        </w:rPr>
      </w:pPr>
      <w:r w:rsidRPr="00C96567">
        <w:rPr>
          <w:sz w:val="24"/>
          <w:szCs w:val="24"/>
        </w:rPr>
        <w:t>O termo de extinção, sempre que possível, será precedido:</w:t>
      </w:r>
    </w:p>
    <w:p w14:paraId="1B4A8F41" w14:textId="77777777" w:rsidR="00066DED" w:rsidRPr="00C96567" w:rsidRDefault="00066DED" w:rsidP="0025561D">
      <w:pPr>
        <w:pStyle w:val="Nivel4"/>
        <w:spacing w:before="0" w:after="0" w:line="240" w:lineRule="auto"/>
        <w:rPr>
          <w:sz w:val="24"/>
          <w:szCs w:val="24"/>
        </w:rPr>
      </w:pPr>
      <w:r w:rsidRPr="00C96567">
        <w:rPr>
          <w:sz w:val="24"/>
          <w:szCs w:val="24"/>
        </w:rPr>
        <w:t>Balanço dos eventos contratuais já cumpridos ou parcialmente cumpridos;</w:t>
      </w:r>
    </w:p>
    <w:p w14:paraId="16667FF7" w14:textId="77777777" w:rsidR="00066DED" w:rsidRPr="00C96567" w:rsidRDefault="00066DED" w:rsidP="0025561D">
      <w:pPr>
        <w:pStyle w:val="Nivel4"/>
        <w:spacing w:before="0" w:after="0" w:line="240" w:lineRule="auto"/>
        <w:rPr>
          <w:sz w:val="24"/>
          <w:szCs w:val="24"/>
        </w:rPr>
      </w:pPr>
      <w:r w:rsidRPr="00C96567">
        <w:rPr>
          <w:sz w:val="24"/>
          <w:szCs w:val="24"/>
        </w:rPr>
        <w:t>Relação dos pagamentos já efetuados e ainda devidos;</w:t>
      </w:r>
    </w:p>
    <w:p w14:paraId="7547E7EA" w14:textId="77777777" w:rsidR="00066DED" w:rsidRPr="00C96567" w:rsidRDefault="00066DED" w:rsidP="0025561D">
      <w:pPr>
        <w:pStyle w:val="Nivel4"/>
        <w:spacing w:before="0" w:after="0" w:line="240" w:lineRule="auto"/>
        <w:rPr>
          <w:sz w:val="24"/>
          <w:szCs w:val="24"/>
        </w:rPr>
      </w:pPr>
      <w:r w:rsidRPr="00C96567">
        <w:rPr>
          <w:sz w:val="24"/>
          <w:szCs w:val="24"/>
        </w:rPr>
        <w:t>Indenizações e multas.</w:t>
      </w:r>
    </w:p>
    <w:p w14:paraId="6298FD42" w14:textId="77777777" w:rsidR="00066DED" w:rsidRPr="00C96567" w:rsidRDefault="00066DED" w:rsidP="0025561D">
      <w:pPr>
        <w:pStyle w:val="Nivel2"/>
        <w:spacing w:before="0" w:after="0" w:line="240" w:lineRule="auto"/>
        <w:rPr>
          <w:sz w:val="24"/>
          <w:szCs w:val="24"/>
        </w:rPr>
      </w:pPr>
      <w:r w:rsidRPr="00C96567">
        <w:rPr>
          <w:sz w:val="24"/>
          <w:szCs w:val="24"/>
        </w:rPr>
        <w:lastRenderedPageBreak/>
        <w:t>A extinção do contrato não configura óbice para o reconhecimento do desequilíbrio econômico-financeiro, hipótese em que será concedida indenização por meio de termo indenizatório (</w:t>
      </w:r>
      <w:hyperlink r:id="rId100" w:anchor="art131">
        <w:r w:rsidRPr="00C96567">
          <w:rPr>
            <w:rStyle w:val="Hyperlink"/>
            <w:sz w:val="24"/>
            <w:szCs w:val="24"/>
          </w:rPr>
          <w:t xml:space="preserve">art. 131, </w:t>
        </w:r>
        <w:r w:rsidRPr="00C96567">
          <w:rPr>
            <w:rStyle w:val="Hyperlink"/>
            <w:i/>
            <w:iCs/>
            <w:sz w:val="24"/>
            <w:szCs w:val="24"/>
          </w:rPr>
          <w:t xml:space="preserve">caput, </w:t>
        </w:r>
        <w:r w:rsidRPr="00C96567">
          <w:rPr>
            <w:rStyle w:val="Hyperlink"/>
            <w:sz w:val="24"/>
            <w:szCs w:val="24"/>
          </w:rPr>
          <w:t>da Lei n.º 14.133, de 2021).</w:t>
        </w:r>
      </w:hyperlink>
    </w:p>
    <w:p w14:paraId="2238B38E" w14:textId="77777777" w:rsidR="00066DED" w:rsidRPr="00C96567" w:rsidRDefault="00066DED" w:rsidP="0025561D">
      <w:pPr>
        <w:pStyle w:val="Nivel2"/>
        <w:spacing w:before="0" w:after="0" w:line="240" w:lineRule="auto"/>
        <w:rPr>
          <w:sz w:val="24"/>
          <w:szCs w:val="24"/>
        </w:rPr>
      </w:pPr>
      <w:r w:rsidRPr="00C96567">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4D1B9C"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DÉCIMA QUARTA – DOTAÇÃO ORÇAMENTÁRIA (</w:t>
      </w:r>
      <w:hyperlink r:id="rId101" w:anchor="art92">
        <w:r w:rsidRPr="00C96567">
          <w:rPr>
            <w:rStyle w:val="Hyperlink"/>
            <w:sz w:val="24"/>
            <w:szCs w:val="24"/>
          </w:rPr>
          <w:t>art. 92, VIII</w:t>
        </w:r>
      </w:hyperlink>
      <w:r w:rsidRPr="00C96567">
        <w:rPr>
          <w:sz w:val="24"/>
          <w:szCs w:val="24"/>
        </w:rPr>
        <w:t>)</w:t>
      </w:r>
    </w:p>
    <w:p w14:paraId="4D292562" w14:textId="23204F25" w:rsidR="00066DED" w:rsidRPr="00E942DC" w:rsidRDefault="00066DED" w:rsidP="0025561D">
      <w:pPr>
        <w:pStyle w:val="Nivel2"/>
        <w:spacing w:before="0" w:after="0" w:line="240" w:lineRule="auto"/>
        <w:rPr>
          <w:sz w:val="24"/>
          <w:szCs w:val="24"/>
        </w:rPr>
      </w:pPr>
      <w:r w:rsidRPr="00C96567">
        <w:rPr>
          <w:sz w:val="24"/>
          <w:szCs w:val="24"/>
        </w:rPr>
        <w:t xml:space="preserve">As despesas decorrentes da presente contratação correrão à conta de recursos específicos consignados no Orçamento </w:t>
      </w:r>
      <w:r w:rsidR="00396682" w:rsidRPr="00C96567">
        <w:rPr>
          <w:sz w:val="24"/>
          <w:szCs w:val="24"/>
        </w:rPr>
        <w:t xml:space="preserve">do Município </w:t>
      </w:r>
      <w:r w:rsidRPr="00C96567">
        <w:rPr>
          <w:sz w:val="24"/>
          <w:szCs w:val="24"/>
        </w:rPr>
        <w:t xml:space="preserve">deste exercício, na dotação abaixo </w:t>
      </w:r>
      <w:r w:rsidRPr="00E942DC">
        <w:rPr>
          <w:sz w:val="24"/>
          <w:szCs w:val="24"/>
        </w:rPr>
        <w:t>discriminada:</w:t>
      </w:r>
      <w:r w:rsidR="00396682" w:rsidRPr="00E942DC">
        <w:rPr>
          <w:b/>
          <w:bCs/>
          <w:i/>
          <w:iCs/>
          <w:color w:val="auto"/>
          <w:sz w:val="24"/>
          <w:szCs w:val="24"/>
        </w:rPr>
        <w:t xml:space="preserve"> </w:t>
      </w:r>
      <w:r w:rsidR="00C26337" w:rsidRPr="00C26337">
        <w:rPr>
          <w:sz w:val="24"/>
          <w:szCs w:val="24"/>
        </w:rPr>
        <w:t>06.003.20.541.0006.2057 DESENVOLVIMENTO DE AÇÕES VOLTADAS AO MEIO AMBIENTE; 526 - 4.4.90.52.00.00 EQUIPAMENTOS E MATERIAL PERMANENTE.</w:t>
      </w:r>
    </w:p>
    <w:p w14:paraId="2299752B" w14:textId="77777777" w:rsidR="00066DED" w:rsidRPr="00C96567" w:rsidRDefault="00066DED" w:rsidP="0025561D">
      <w:pPr>
        <w:pStyle w:val="Nvel2-Red"/>
        <w:spacing w:before="0" w:after="0" w:line="240" w:lineRule="auto"/>
        <w:rPr>
          <w:color w:val="auto"/>
          <w:sz w:val="24"/>
          <w:szCs w:val="24"/>
        </w:rPr>
      </w:pPr>
      <w:r w:rsidRPr="00C96567">
        <w:rPr>
          <w:color w:val="auto"/>
          <w:sz w:val="24"/>
          <w:szCs w:val="24"/>
        </w:rPr>
        <w:t>A dotação relativa aos exercícios financeiros subsequentes será indicada após aprovação da Lei Orçamentária respectiva e liberação dos créditos correspondentes, mediante apostilamento.</w:t>
      </w:r>
    </w:p>
    <w:p w14:paraId="7430ADBD"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DÉCIMA QUINTA – DOS CASOS OMISSOS (</w:t>
      </w:r>
      <w:hyperlink r:id="rId102" w:anchor="art92">
        <w:r w:rsidRPr="00C96567">
          <w:rPr>
            <w:rStyle w:val="Hyperlink"/>
            <w:sz w:val="24"/>
            <w:szCs w:val="24"/>
          </w:rPr>
          <w:t>art. 92, III</w:t>
        </w:r>
      </w:hyperlink>
      <w:r w:rsidRPr="00C96567">
        <w:rPr>
          <w:sz w:val="24"/>
          <w:szCs w:val="24"/>
        </w:rPr>
        <w:t>)</w:t>
      </w:r>
    </w:p>
    <w:p w14:paraId="0A861191" w14:textId="77777777" w:rsidR="00066DED" w:rsidRPr="00C96567" w:rsidRDefault="00066DED" w:rsidP="0025561D">
      <w:pPr>
        <w:pStyle w:val="Nivel2"/>
        <w:spacing w:before="0" w:after="0" w:line="240" w:lineRule="auto"/>
        <w:rPr>
          <w:sz w:val="24"/>
          <w:szCs w:val="24"/>
        </w:rPr>
      </w:pPr>
      <w:r w:rsidRPr="00C96567">
        <w:rPr>
          <w:sz w:val="24"/>
          <w:szCs w:val="24"/>
        </w:rPr>
        <w:t xml:space="preserve">Os casos omissos serão decididos pelo contratante, segundo as disposições contidas na </w:t>
      </w:r>
      <w:hyperlink r:id="rId103">
        <w:r w:rsidRPr="00C96567">
          <w:rPr>
            <w:rStyle w:val="Hyperlink"/>
            <w:sz w:val="24"/>
            <w:szCs w:val="24"/>
          </w:rPr>
          <w:t>Lei nº 14.133, de 2021</w:t>
        </w:r>
      </w:hyperlink>
      <w:r w:rsidRPr="00C96567">
        <w:rPr>
          <w:sz w:val="24"/>
          <w:szCs w:val="24"/>
        </w:rPr>
        <w:t xml:space="preserve">, e demais normas federais aplicáveis e, subsidiariamente, segundo as disposições contidas na </w:t>
      </w:r>
      <w:hyperlink r:id="rId104">
        <w:r w:rsidRPr="00C96567">
          <w:rPr>
            <w:rStyle w:val="Hyperlink"/>
            <w:sz w:val="24"/>
            <w:szCs w:val="24"/>
          </w:rPr>
          <w:t>Lei nº 8.078, de 1990 – Código de Defesa do Consumidor</w:t>
        </w:r>
      </w:hyperlink>
      <w:r w:rsidRPr="00C96567">
        <w:rPr>
          <w:sz w:val="24"/>
          <w:szCs w:val="24"/>
        </w:rPr>
        <w:t xml:space="preserve"> – e normas e princípios gerais dos contratos.</w:t>
      </w:r>
    </w:p>
    <w:p w14:paraId="545C9C59"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DÉCIMA SEXTA – ALTERAÇÕES</w:t>
      </w:r>
    </w:p>
    <w:p w14:paraId="7FE6F6C4" w14:textId="77777777" w:rsidR="00066DED" w:rsidRPr="00C96567" w:rsidRDefault="00066DED" w:rsidP="0025561D">
      <w:pPr>
        <w:pStyle w:val="Nivel2"/>
        <w:spacing w:before="0" w:after="0" w:line="240" w:lineRule="auto"/>
        <w:rPr>
          <w:sz w:val="24"/>
          <w:szCs w:val="24"/>
        </w:rPr>
      </w:pPr>
      <w:r w:rsidRPr="00C96567">
        <w:rPr>
          <w:sz w:val="24"/>
          <w:szCs w:val="24"/>
        </w:rPr>
        <w:t xml:space="preserve">Eventuais alterações contratuais reger-se-ão pela disciplina dos </w:t>
      </w:r>
      <w:hyperlink r:id="rId105" w:anchor="art124">
        <w:proofErr w:type="spellStart"/>
        <w:r w:rsidRPr="00C96567">
          <w:rPr>
            <w:rStyle w:val="Hyperlink"/>
            <w:sz w:val="24"/>
            <w:szCs w:val="24"/>
          </w:rPr>
          <w:t>arts</w:t>
        </w:r>
        <w:proofErr w:type="spellEnd"/>
        <w:r w:rsidRPr="00C96567">
          <w:rPr>
            <w:rStyle w:val="Hyperlink"/>
            <w:sz w:val="24"/>
            <w:szCs w:val="24"/>
          </w:rPr>
          <w:t>. 124 e seguintes da Lei nº 14.133, de 2021</w:t>
        </w:r>
      </w:hyperlink>
      <w:r w:rsidRPr="00C96567">
        <w:rPr>
          <w:sz w:val="24"/>
          <w:szCs w:val="24"/>
        </w:rPr>
        <w:t>.</w:t>
      </w:r>
    </w:p>
    <w:p w14:paraId="5A95C7BF" w14:textId="77777777" w:rsidR="00066DED" w:rsidRPr="00C96567" w:rsidRDefault="00066DED" w:rsidP="0025561D">
      <w:pPr>
        <w:pStyle w:val="Nivel2"/>
        <w:spacing w:before="0" w:after="0" w:line="240" w:lineRule="auto"/>
        <w:rPr>
          <w:sz w:val="24"/>
          <w:szCs w:val="24"/>
        </w:rPr>
      </w:pPr>
      <w:r w:rsidRPr="00C96567">
        <w:rPr>
          <w:sz w:val="24"/>
          <w:szCs w:val="24"/>
        </w:rPr>
        <w:t>O contratado é obrigado a aceitar, nas mesmas condições contratuais, os acréscimos ou supressões que se fizerem necessários, até o limite de 25% (vinte e cinco por cento) do valor inicial atualizado do contrato.</w:t>
      </w:r>
    </w:p>
    <w:p w14:paraId="3F1CBEAE" w14:textId="77777777" w:rsidR="00066DED" w:rsidRPr="00C96567" w:rsidRDefault="00066DED" w:rsidP="0025561D">
      <w:pPr>
        <w:pStyle w:val="Nivel2"/>
        <w:spacing w:before="0" w:after="0" w:line="240" w:lineRule="auto"/>
        <w:rPr>
          <w:sz w:val="24"/>
          <w:szCs w:val="24"/>
        </w:rPr>
      </w:pPr>
      <w:r w:rsidRPr="00C96567">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CC0050" w14:textId="77777777" w:rsidR="00066DED" w:rsidRPr="00C96567" w:rsidRDefault="00066DED" w:rsidP="0025561D">
      <w:pPr>
        <w:pStyle w:val="Nivel2"/>
        <w:spacing w:before="0" w:after="0" w:line="240" w:lineRule="auto"/>
        <w:rPr>
          <w:sz w:val="24"/>
          <w:szCs w:val="24"/>
        </w:rPr>
      </w:pPr>
      <w:r w:rsidRPr="00C96567">
        <w:rPr>
          <w:sz w:val="24"/>
          <w:szCs w:val="24"/>
        </w:rPr>
        <w:t xml:space="preserve">Registros que não caracterizam alteração do contrato podem ser realizados por simples apostila, dispensada a celebração de termo aditivo, na forma do </w:t>
      </w:r>
      <w:hyperlink r:id="rId106" w:anchor="art136">
        <w:r w:rsidRPr="00C96567">
          <w:rPr>
            <w:rStyle w:val="Hyperlink"/>
            <w:sz w:val="24"/>
            <w:szCs w:val="24"/>
          </w:rPr>
          <w:t>art. 136 da Lei nº 14.133, de 2021</w:t>
        </w:r>
      </w:hyperlink>
      <w:r w:rsidRPr="00C96567">
        <w:rPr>
          <w:sz w:val="24"/>
          <w:szCs w:val="24"/>
        </w:rPr>
        <w:t>.</w:t>
      </w:r>
    </w:p>
    <w:p w14:paraId="4934D481"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t>CLÁUSULA DÉCIMA SÉTIMA – PUBLICAÇÃO</w:t>
      </w:r>
    </w:p>
    <w:p w14:paraId="0AC931BB" w14:textId="77777777" w:rsidR="00066DED" w:rsidRPr="00C96567" w:rsidRDefault="00066DED" w:rsidP="0025561D">
      <w:pPr>
        <w:pStyle w:val="Nivel2"/>
        <w:spacing w:before="0" w:after="0" w:line="240" w:lineRule="auto"/>
        <w:rPr>
          <w:color w:val="auto"/>
          <w:sz w:val="24"/>
          <w:szCs w:val="24"/>
        </w:rPr>
      </w:pPr>
      <w:r w:rsidRPr="00C96567">
        <w:rPr>
          <w:color w:val="auto"/>
          <w:sz w:val="24"/>
          <w:szCs w:val="24"/>
        </w:rPr>
        <w:t xml:space="preserve">Incumbirá ao contratante divulgar o presente instrumento sitio eletrônico do Município de Boa Vista da Aparecida (https://www.boavistadaaparecida.pr.gov.br/),em atenção ao art. 91, </w:t>
      </w:r>
      <w:r w:rsidRPr="00C96567">
        <w:rPr>
          <w:i/>
          <w:iCs/>
          <w:color w:val="auto"/>
          <w:sz w:val="24"/>
          <w:szCs w:val="24"/>
        </w:rPr>
        <w:t>caput,</w:t>
      </w:r>
      <w:r w:rsidRPr="00C96567">
        <w:rPr>
          <w:color w:val="auto"/>
          <w:sz w:val="24"/>
          <w:szCs w:val="24"/>
        </w:rPr>
        <w:t xml:space="preserve"> da Lei n.º 14.133, de 2021. </w:t>
      </w:r>
    </w:p>
    <w:p w14:paraId="638596BE" w14:textId="77777777" w:rsidR="00066DED" w:rsidRPr="00C96567" w:rsidRDefault="00066DED" w:rsidP="0025561D">
      <w:pPr>
        <w:pStyle w:val="Nivel01"/>
        <w:spacing w:before="288" w:afterLines="0" w:line="240" w:lineRule="auto"/>
        <w:rPr>
          <w:color w:val="FFFFFF" w:themeColor="background1"/>
          <w:sz w:val="24"/>
          <w:szCs w:val="24"/>
        </w:rPr>
      </w:pPr>
      <w:r w:rsidRPr="00C96567">
        <w:rPr>
          <w:sz w:val="24"/>
          <w:szCs w:val="24"/>
        </w:rPr>
        <w:lastRenderedPageBreak/>
        <w:t>CLÁUSULA DÉCIMA OITAVA– FORO (</w:t>
      </w:r>
      <w:hyperlink r:id="rId107" w:anchor="art92§1">
        <w:r w:rsidRPr="00C96567">
          <w:rPr>
            <w:rStyle w:val="Hyperlink"/>
            <w:sz w:val="24"/>
            <w:szCs w:val="24"/>
          </w:rPr>
          <w:t>art. 92, §1º</w:t>
        </w:r>
      </w:hyperlink>
      <w:r w:rsidRPr="00C96567">
        <w:rPr>
          <w:sz w:val="24"/>
          <w:szCs w:val="24"/>
        </w:rPr>
        <w:t>)</w:t>
      </w:r>
    </w:p>
    <w:p w14:paraId="16F4DFA0" w14:textId="77777777" w:rsidR="00066DED" w:rsidRPr="00C96567" w:rsidRDefault="00066DED" w:rsidP="0025561D">
      <w:pPr>
        <w:pStyle w:val="Nivel2"/>
        <w:spacing w:before="0" w:after="0" w:line="240" w:lineRule="auto"/>
        <w:rPr>
          <w:sz w:val="24"/>
          <w:szCs w:val="24"/>
        </w:rPr>
      </w:pPr>
      <w:r w:rsidRPr="00C96567">
        <w:rPr>
          <w:sz w:val="24"/>
          <w:szCs w:val="24"/>
        </w:rPr>
        <w:t xml:space="preserve">Fica eleito o Foro da Comarca de Capitão Leônidas Marques, Estado do Paraná, para dirimir os litígios que decorrerem da execução deste Termo de Contrato que não puderem ser compostos pela conciliação, conforme </w:t>
      </w:r>
      <w:hyperlink r:id="rId108" w:anchor="art92§1" w:history="1">
        <w:r w:rsidRPr="00C96567">
          <w:rPr>
            <w:rStyle w:val="Hyperlink"/>
            <w:sz w:val="24"/>
            <w:szCs w:val="24"/>
          </w:rPr>
          <w:t>art. 92, §1º, da Lei nº 14.133/21.</w:t>
        </w:r>
      </w:hyperlink>
    </w:p>
    <w:p w14:paraId="4B33C67B" w14:textId="77777777" w:rsidR="00066DED" w:rsidRPr="00C96567" w:rsidRDefault="00066DED" w:rsidP="0025561D">
      <w:pPr>
        <w:pStyle w:val="Nivel2"/>
        <w:numPr>
          <w:ilvl w:val="0"/>
          <w:numId w:val="0"/>
        </w:numPr>
        <w:spacing w:before="0" w:after="0" w:line="240" w:lineRule="auto"/>
        <w:ind w:firstLine="709"/>
        <w:rPr>
          <w:i/>
          <w:iCs/>
          <w:color w:val="FF0000"/>
          <w:sz w:val="24"/>
          <w:szCs w:val="24"/>
        </w:rPr>
      </w:pPr>
    </w:p>
    <w:p w14:paraId="1C522FDB" w14:textId="77777777" w:rsidR="00066DED" w:rsidRPr="00C96567" w:rsidRDefault="00066DED" w:rsidP="0025561D">
      <w:pPr>
        <w:pStyle w:val="Nivel2"/>
        <w:numPr>
          <w:ilvl w:val="0"/>
          <w:numId w:val="0"/>
        </w:numPr>
        <w:spacing w:before="0" w:after="0" w:line="240" w:lineRule="auto"/>
        <w:ind w:firstLine="709"/>
        <w:rPr>
          <w:i/>
          <w:iCs/>
          <w:color w:val="auto"/>
          <w:sz w:val="24"/>
          <w:szCs w:val="24"/>
        </w:rPr>
      </w:pPr>
      <w:r w:rsidRPr="00C96567">
        <w:rPr>
          <w:i/>
          <w:iCs/>
          <w:color w:val="auto"/>
          <w:sz w:val="24"/>
          <w:szCs w:val="24"/>
        </w:rPr>
        <w:t>[Local], [dia] de [mês] de [ano].</w:t>
      </w:r>
    </w:p>
    <w:p w14:paraId="1802AFDD" w14:textId="77777777" w:rsidR="00066DED" w:rsidRPr="00C96567" w:rsidRDefault="00066DED" w:rsidP="0025561D">
      <w:pPr>
        <w:pStyle w:val="Nivel2"/>
        <w:numPr>
          <w:ilvl w:val="0"/>
          <w:numId w:val="0"/>
        </w:numPr>
        <w:spacing w:before="0" w:after="0" w:line="240" w:lineRule="auto"/>
        <w:ind w:firstLine="709"/>
        <w:rPr>
          <w:i/>
          <w:iCs/>
          <w:color w:val="auto"/>
          <w:sz w:val="24"/>
          <w:szCs w:val="24"/>
        </w:rPr>
      </w:pPr>
    </w:p>
    <w:p w14:paraId="3A2179D1" w14:textId="77777777" w:rsidR="00066DED" w:rsidRPr="00C96567" w:rsidRDefault="00066DED" w:rsidP="0025561D">
      <w:pPr>
        <w:ind w:firstLine="709"/>
        <w:jc w:val="center"/>
        <w:rPr>
          <w:rFonts w:ascii="Arial" w:hAnsi="Arial" w:cs="Arial"/>
          <w:bCs/>
        </w:rPr>
      </w:pPr>
      <w:r w:rsidRPr="00C96567">
        <w:rPr>
          <w:rFonts w:ascii="Arial" w:hAnsi="Arial" w:cs="Arial"/>
          <w:bCs/>
        </w:rPr>
        <w:t>_________________________</w:t>
      </w:r>
    </w:p>
    <w:p w14:paraId="314B1A2C" w14:textId="77777777" w:rsidR="00066DED" w:rsidRPr="00C96567" w:rsidRDefault="00066DED" w:rsidP="0025561D">
      <w:pPr>
        <w:ind w:firstLine="709"/>
        <w:jc w:val="center"/>
        <w:rPr>
          <w:rFonts w:ascii="Arial" w:hAnsi="Arial" w:cs="Arial"/>
          <w:bCs/>
        </w:rPr>
      </w:pPr>
      <w:r w:rsidRPr="00C96567">
        <w:rPr>
          <w:rFonts w:ascii="Arial" w:hAnsi="Arial" w:cs="Arial"/>
          <w:bCs/>
        </w:rPr>
        <w:t>Representante legal do CONTRATANTE</w:t>
      </w:r>
    </w:p>
    <w:p w14:paraId="2937DC42" w14:textId="77777777" w:rsidR="00066DED" w:rsidRPr="00C96567" w:rsidRDefault="00066DED" w:rsidP="0025561D">
      <w:pPr>
        <w:ind w:firstLine="709"/>
        <w:jc w:val="center"/>
        <w:rPr>
          <w:rFonts w:ascii="Arial" w:hAnsi="Arial" w:cs="Arial"/>
          <w:bCs/>
        </w:rPr>
      </w:pPr>
    </w:p>
    <w:p w14:paraId="5F099462" w14:textId="77777777" w:rsidR="00066DED" w:rsidRPr="00C96567" w:rsidRDefault="00066DED" w:rsidP="0025561D">
      <w:pPr>
        <w:ind w:firstLine="709"/>
        <w:jc w:val="center"/>
        <w:rPr>
          <w:rFonts w:ascii="Arial" w:hAnsi="Arial" w:cs="Arial"/>
        </w:rPr>
      </w:pPr>
      <w:r w:rsidRPr="00C96567">
        <w:rPr>
          <w:rFonts w:ascii="Arial" w:hAnsi="Arial" w:cs="Arial"/>
        </w:rPr>
        <w:t>_________________________</w:t>
      </w:r>
    </w:p>
    <w:p w14:paraId="0D8E6D97" w14:textId="77777777" w:rsidR="00066DED" w:rsidRPr="00C96567" w:rsidRDefault="00066DED" w:rsidP="0025561D">
      <w:pPr>
        <w:ind w:firstLine="709"/>
        <w:jc w:val="center"/>
        <w:rPr>
          <w:rFonts w:ascii="Arial" w:hAnsi="Arial" w:cs="Arial"/>
        </w:rPr>
      </w:pPr>
      <w:r w:rsidRPr="00C96567">
        <w:rPr>
          <w:rFonts w:ascii="Arial" w:hAnsi="Arial" w:cs="Arial"/>
          <w:bCs/>
        </w:rPr>
        <w:t>Representante</w:t>
      </w:r>
      <w:r w:rsidRPr="00C96567">
        <w:rPr>
          <w:rFonts w:ascii="Arial" w:hAnsi="Arial" w:cs="Arial"/>
        </w:rPr>
        <w:t xml:space="preserve"> legal do CONTRATADO</w:t>
      </w:r>
    </w:p>
    <w:p w14:paraId="2C0EE23E" w14:textId="77777777" w:rsidR="00066DED" w:rsidRPr="00C96567" w:rsidRDefault="00066DED" w:rsidP="0025561D">
      <w:pPr>
        <w:ind w:firstLine="709"/>
        <w:jc w:val="both"/>
        <w:rPr>
          <w:rFonts w:ascii="Arial" w:hAnsi="Arial" w:cs="Arial"/>
          <w:i/>
          <w:iCs/>
        </w:rPr>
      </w:pPr>
    </w:p>
    <w:p w14:paraId="520A3AB1" w14:textId="77777777" w:rsidR="00066DED" w:rsidRPr="00C96567" w:rsidRDefault="00066DED" w:rsidP="0025561D">
      <w:pPr>
        <w:ind w:firstLine="709"/>
        <w:jc w:val="both"/>
        <w:rPr>
          <w:rFonts w:ascii="Arial" w:hAnsi="Arial" w:cs="Arial"/>
          <w:i/>
          <w:iCs/>
        </w:rPr>
      </w:pPr>
      <w:r w:rsidRPr="00C96567">
        <w:rPr>
          <w:rFonts w:ascii="Arial" w:hAnsi="Arial" w:cs="Arial"/>
          <w:i/>
          <w:iCs/>
        </w:rPr>
        <w:t>TESTEMUNHAS:</w:t>
      </w:r>
    </w:p>
    <w:p w14:paraId="6D7A6DCB" w14:textId="77777777" w:rsidR="00066DED" w:rsidRPr="00C96567" w:rsidRDefault="00066DED" w:rsidP="0025561D">
      <w:pPr>
        <w:ind w:firstLine="709"/>
        <w:rPr>
          <w:rFonts w:ascii="Arial" w:hAnsi="Arial" w:cs="Arial"/>
          <w:i/>
          <w:iCs/>
        </w:rPr>
      </w:pPr>
      <w:r w:rsidRPr="00C96567">
        <w:rPr>
          <w:rFonts w:ascii="Arial" w:hAnsi="Arial" w:cs="Arial"/>
          <w:i/>
          <w:iCs/>
        </w:rPr>
        <w:t>1-</w:t>
      </w:r>
    </w:p>
    <w:p w14:paraId="271F6A8B" w14:textId="4A76BFB3" w:rsidR="00CF47AA" w:rsidRPr="00C96567" w:rsidRDefault="00066DED" w:rsidP="00CA4402">
      <w:pPr>
        <w:ind w:firstLine="709"/>
        <w:rPr>
          <w:rFonts w:ascii="Arial" w:hAnsi="Arial" w:cs="Arial"/>
        </w:rPr>
      </w:pPr>
      <w:r w:rsidRPr="00C96567">
        <w:rPr>
          <w:rFonts w:ascii="Arial" w:hAnsi="Arial" w:cs="Arial"/>
          <w:i/>
          <w:iCs/>
        </w:rPr>
        <w:t xml:space="preserve">2- </w:t>
      </w:r>
    </w:p>
    <w:sectPr w:rsidR="00CF47AA" w:rsidRPr="00C96567" w:rsidSect="006713C0">
      <w:headerReference w:type="even" r:id="rId109"/>
      <w:headerReference w:type="default" r:id="rId110"/>
      <w:footerReference w:type="even" r:id="rId111"/>
      <w:footerReference w:type="default" r:id="rId112"/>
      <w:headerReference w:type="first" r:id="rId113"/>
      <w:footerReference w:type="first" r:id="rId114"/>
      <w:pgSz w:w="11906" w:h="16838" w:code="9"/>
      <w:pgMar w:top="2977" w:right="991"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6656F" w14:textId="77777777" w:rsidR="0084296D" w:rsidRDefault="0084296D">
      <w:r>
        <w:separator/>
      </w:r>
    </w:p>
  </w:endnote>
  <w:endnote w:type="continuationSeparator" w:id="0">
    <w:p w14:paraId="5CE8CA08" w14:textId="77777777" w:rsidR="0084296D" w:rsidRDefault="0084296D">
      <w:r>
        <w:continuationSeparator/>
      </w:r>
    </w:p>
  </w:endnote>
  <w:endnote w:type="continuationNotice" w:id="1">
    <w:p w14:paraId="0EABDC41" w14:textId="77777777" w:rsidR="0084296D" w:rsidRDefault="00842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Spranq eco sans">
    <w:charset w:val="00"/>
    <w:family w:val="swiss"/>
    <w:pitch w:val="variable"/>
    <w:sig w:usb0="800000AF" w:usb1="1000204A" w:usb2="00000000" w:usb3="00000000" w:csb0="00000001" w:csb1="00000000"/>
  </w:font>
  <w:font w:name="Times New Roman (Corpo CS)">
    <w:altName w:val="Times New Roman"/>
    <w:panose1 w:val="00000000000000000000"/>
    <w:charset w:val="00"/>
    <w:family w:val="roman"/>
    <w:notTrueType/>
    <w:pitch w:val="default"/>
  </w:font>
  <w:font w:name="Signika Light">
    <w:altName w:val="Calibri"/>
    <w:charset w:val="00"/>
    <w:family w:val="auto"/>
    <w:pitch w:val="variable"/>
    <w:sig w:usb0="A00000FF" w:usb1="50002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188FF" w14:textId="77777777" w:rsidR="00466E54" w:rsidRDefault="00466E5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2C63F05E" w14:textId="77777777" w:rsidR="00466E54" w:rsidRPr="007B5385" w:rsidRDefault="00466E5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1091B32" w14:textId="77777777" w:rsidR="00466E54" w:rsidRPr="00244403" w:rsidRDefault="00466E54"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C3F63">
          <w:rPr>
            <w:rFonts w:ascii="Arial" w:hAnsi="Arial" w:cs="Arial"/>
            <w:noProof/>
            <w:color w:val="595959" w:themeColor="text1" w:themeTint="A6"/>
            <w:sz w:val="18"/>
            <w:szCs w:val="18"/>
          </w:rPr>
          <w:t>16</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00633C46">
          <w:fldChar w:fldCharType="begin"/>
        </w:r>
        <w:r w:rsidR="00633C46">
          <w:instrText>NUMPAGES  \* Arabic  \* MERGEFORMAT</w:instrText>
        </w:r>
        <w:r w:rsidR="00633C46">
          <w:fldChar w:fldCharType="separate"/>
        </w:r>
        <w:r w:rsidR="007C3F63" w:rsidRPr="007C3F63">
          <w:rPr>
            <w:rFonts w:ascii="Arial" w:hAnsi="Arial" w:cs="Arial"/>
            <w:noProof/>
            <w:color w:val="595959" w:themeColor="text1" w:themeTint="A6"/>
            <w:sz w:val="18"/>
            <w:szCs w:val="18"/>
          </w:rPr>
          <w:t>38</w:t>
        </w:r>
        <w:r w:rsidR="00633C46">
          <w:rPr>
            <w:rFonts w:ascii="Arial" w:hAnsi="Arial" w:cs="Arial"/>
            <w:noProof/>
            <w:color w:val="595959" w:themeColor="text1" w:themeTint="A6"/>
            <w:sz w:val="18"/>
            <w:szCs w:val="18"/>
          </w:rPr>
          <w:fldChar w:fldCharType="end"/>
        </w:r>
      </w:p>
      <w:p w14:paraId="256506DC" w14:textId="77777777" w:rsidR="00466E54" w:rsidRPr="00B9651D" w:rsidRDefault="00633C46" w:rsidP="00225EC5">
        <w:pPr>
          <w:pStyle w:val="Rodap"/>
          <w:rPr>
            <w:rFonts w:ascii="Arial" w:hAnsi="Arial" w:cs="Arial"/>
            <w:sz w:val="14"/>
            <w:szCs w:val="1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1A437" w14:textId="77777777" w:rsidR="00466E54" w:rsidRDefault="00466E5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5E4CD" w14:textId="77777777" w:rsidR="0084296D" w:rsidRDefault="0084296D">
      <w:r>
        <w:separator/>
      </w:r>
    </w:p>
  </w:footnote>
  <w:footnote w:type="continuationSeparator" w:id="0">
    <w:p w14:paraId="1DD5BCBD" w14:textId="77777777" w:rsidR="0084296D" w:rsidRDefault="0084296D">
      <w:r>
        <w:continuationSeparator/>
      </w:r>
    </w:p>
  </w:footnote>
  <w:footnote w:type="continuationNotice" w:id="1">
    <w:p w14:paraId="0F87B737" w14:textId="77777777" w:rsidR="0084296D" w:rsidRDefault="00842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45072" w14:textId="77777777" w:rsidR="00466E54" w:rsidRDefault="00466E5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321BC" w14:textId="77777777" w:rsidR="00466E54" w:rsidRDefault="00466E54" w:rsidP="00AC5259">
    <w:pPr>
      <w:pStyle w:val="Cabealho"/>
      <w:jc w:val="right"/>
    </w:pPr>
  </w:p>
  <w:p w14:paraId="1551E5EB" w14:textId="77777777" w:rsidR="00466E54" w:rsidRDefault="00466E54"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B7691" w14:textId="77777777" w:rsidR="00466E54" w:rsidRDefault="00466E54">
    <w:pPr>
      <w:pStyle w:val="Cabealho"/>
    </w:pPr>
    <w:r>
      <w:rPr>
        <w:noProof/>
      </w:rPr>
      <w:drawing>
        <wp:anchor distT="0" distB="0" distL="114300" distR="114300" simplePos="0" relativeHeight="251658240" behindDoc="1" locked="0" layoutInCell="1" allowOverlap="1" wp14:anchorId="0280E77B" wp14:editId="263D0CC9">
          <wp:simplePos x="0" y="0"/>
          <wp:positionH relativeFrom="page">
            <wp:posOffset>0</wp:posOffset>
          </wp:positionH>
          <wp:positionV relativeFrom="page">
            <wp:posOffset>1243013</wp:posOffset>
          </wp:positionV>
          <wp:extent cx="7558405" cy="9461497"/>
          <wp:effectExtent l="0" t="0" r="4445" b="6985"/>
          <wp:wrapNone/>
          <wp:docPr id="1" name="Imagem 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77789" cy="94857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16"/>
    <w:multiLevelType w:val="multilevel"/>
    <w:tmpl w:val="6F8236D0"/>
    <w:lvl w:ilvl="0">
      <w:start w:val="1"/>
      <w:numFmt w:val="decimal"/>
      <w:lvlText w:val="%1"/>
      <w:lvlJc w:val="left"/>
      <w:pPr>
        <w:tabs>
          <w:tab w:val="num" w:pos="567"/>
        </w:tabs>
      </w:pPr>
      <w:rPr>
        <w:rFonts w:ascii="Times New Roman" w:hAnsi="Times New Roman" w:cs="Times New Roman" w:hint="default"/>
        <w:b/>
        <w:bCs/>
        <w:sz w:val="24"/>
        <w:szCs w:val="24"/>
      </w:rPr>
    </w:lvl>
    <w:lvl w:ilvl="1">
      <w:start w:val="1"/>
      <w:numFmt w:val="decimal"/>
      <w:lvlText w:val="%1.%2"/>
      <w:lvlJc w:val="left"/>
      <w:pPr>
        <w:tabs>
          <w:tab w:val="num" w:pos="0"/>
        </w:tabs>
      </w:pPr>
      <w:rPr>
        <w:rFonts w:ascii="Times New Roman" w:hAnsi="Times New Roman" w:cs="Times New Roman" w:hint="default"/>
        <w:b w:val="0"/>
        <w:bCs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15:restartNumberingAfterBreak="0">
    <w:nsid w:val="00000017"/>
    <w:multiLevelType w:val="multilevel"/>
    <w:tmpl w:val="6C102964"/>
    <w:name w:val="WW8Num23"/>
    <w:lvl w:ilvl="0">
      <w:start w:val="1"/>
      <w:numFmt w:val="decimal"/>
      <w:lvlText w:val="%1"/>
      <w:lvlJc w:val="left"/>
      <w:pPr>
        <w:tabs>
          <w:tab w:val="num" w:pos="567"/>
        </w:tabs>
      </w:pPr>
      <w:rPr>
        <w:rFonts w:ascii="Times New Roman" w:hAnsi="Times New Roman" w:cs="Times New Roman" w:hint="default"/>
        <w:b/>
        <w:bCs/>
        <w:sz w:val="24"/>
        <w:szCs w:val="24"/>
      </w:rPr>
    </w:lvl>
    <w:lvl w:ilvl="1">
      <w:start w:val="1"/>
      <w:numFmt w:val="decimal"/>
      <w:lvlText w:val="%1.%2"/>
      <w:lvlJc w:val="left"/>
      <w:pPr>
        <w:tabs>
          <w:tab w:val="num" w:pos="0"/>
        </w:tabs>
      </w:pPr>
      <w:rPr>
        <w:rFonts w:ascii="Times New Roman" w:hAnsi="Times New Roman" w:cs="Times New Roman" w:hint="default"/>
        <w:b w:val="0"/>
        <w:bCs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2BC0758"/>
    <w:multiLevelType w:val="hybridMultilevel"/>
    <w:tmpl w:val="B0982F1C"/>
    <w:lvl w:ilvl="0" w:tplc="04160017">
      <w:start w:val="1"/>
      <w:numFmt w:val="lowerLetter"/>
      <w:lvlText w:val="%1)"/>
      <w:lvlJc w:val="left"/>
      <w:pPr>
        <w:ind w:left="1195" w:hanging="360"/>
      </w:pPr>
    </w:lvl>
    <w:lvl w:ilvl="1" w:tplc="04160019" w:tentative="1">
      <w:start w:val="1"/>
      <w:numFmt w:val="lowerLetter"/>
      <w:lvlText w:val="%2."/>
      <w:lvlJc w:val="left"/>
      <w:pPr>
        <w:ind w:left="1915" w:hanging="360"/>
      </w:pPr>
    </w:lvl>
    <w:lvl w:ilvl="2" w:tplc="0416001B" w:tentative="1">
      <w:start w:val="1"/>
      <w:numFmt w:val="lowerRoman"/>
      <w:lvlText w:val="%3."/>
      <w:lvlJc w:val="right"/>
      <w:pPr>
        <w:ind w:left="2635" w:hanging="180"/>
      </w:pPr>
    </w:lvl>
    <w:lvl w:ilvl="3" w:tplc="0416000F" w:tentative="1">
      <w:start w:val="1"/>
      <w:numFmt w:val="decimal"/>
      <w:lvlText w:val="%4."/>
      <w:lvlJc w:val="left"/>
      <w:pPr>
        <w:ind w:left="3355" w:hanging="360"/>
      </w:pPr>
    </w:lvl>
    <w:lvl w:ilvl="4" w:tplc="04160019" w:tentative="1">
      <w:start w:val="1"/>
      <w:numFmt w:val="lowerLetter"/>
      <w:lvlText w:val="%5."/>
      <w:lvlJc w:val="left"/>
      <w:pPr>
        <w:ind w:left="4075" w:hanging="360"/>
      </w:pPr>
    </w:lvl>
    <w:lvl w:ilvl="5" w:tplc="0416001B" w:tentative="1">
      <w:start w:val="1"/>
      <w:numFmt w:val="lowerRoman"/>
      <w:lvlText w:val="%6."/>
      <w:lvlJc w:val="right"/>
      <w:pPr>
        <w:ind w:left="4795" w:hanging="180"/>
      </w:pPr>
    </w:lvl>
    <w:lvl w:ilvl="6" w:tplc="0416000F" w:tentative="1">
      <w:start w:val="1"/>
      <w:numFmt w:val="decimal"/>
      <w:lvlText w:val="%7."/>
      <w:lvlJc w:val="left"/>
      <w:pPr>
        <w:ind w:left="5515" w:hanging="360"/>
      </w:pPr>
    </w:lvl>
    <w:lvl w:ilvl="7" w:tplc="04160019" w:tentative="1">
      <w:start w:val="1"/>
      <w:numFmt w:val="lowerLetter"/>
      <w:lvlText w:val="%8."/>
      <w:lvlJc w:val="left"/>
      <w:pPr>
        <w:ind w:left="6235" w:hanging="360"/>
      </w:pPr>
    </w:lvl>
    <w:lvl w:ilvl="8" w:tplc="0416001B" w:tentative="1">
      <w:start w:val="1"/>
      <w:numFmt w:val="lowerRoman"/>
      <w:lvlText w:val="%9."/>
      <w:lvlJc w:val="right"/>
      <w:pPr>
        <w:ind w:left="6955" w:hanging="180"/>
      </w:pPr>
    </w:lvl>
  </w:abstractNum>
  <w:abstractNum w:abstractNumId="5" w15:restartNumberingAfterBreak="0">
    <w:nsid w:val="069D6F1E"/>
    <w:multiLevelType w:val="hybridMultilevel"/>
    <w:tmpl w:val="CD082612"/>
    <w:lvl w:ilvl="0" w:tplc="FFFFFFFF">
      <w:start w:val="1"/>
      <w:numFmt w:val="lowerRoman"/>
      <w:lvlText w:val="%1."/>
      <w:lvlJc w:val="right"/>
      <w:pPr>
        <w:ind w:left="720" w:hanging="360"/>
      </w:pPr>
    </w:lvl>
    <w:lvl w:ilvl="1" w:tplc="0416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410E7A"/>
    <w:multiLevelType w:val="multilevel"/>
    <w:tmpl w:val="357676CA"/>
    <w:lvl w:ilvl="0">
      <w:start w:val="1"/>
      <w:numFmt w:val="decimal"/>
      <w:pStyle w:val="DTI-Nivel2"/>
      <w:lvlText w:val="%1."/>
      <w:lvlJc w:val="left"/>
      <w:pPr>
        <w:ind w:left="720" w:hanging="360"/>
      </w:pPr>
      <w:rPr>
        <w:rFonts w:eastAsiaTheme="minorHAnsi" w:hint="default"/>
        <w:b w:val="0"/>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5C100D"/>
    <w:multiLevelType w:val="multilevel"/>
    <w:tmpl w:val="A7AAA38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731904"/>
    <w:multiLevelType w:val="hybridMultilevel"/>
    <w:tmpl w:val="E94CBE52"/>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30184451"/>
    <w:multiLevelType w:val="hybridMultilevel"/>
    <w:tmpl w:val="7F0C82F6"/>
    <w:lvl w:ilvl="0" w:tplc="2B26BBEA">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E7522CC"/>
    <w:multiLevelType w:val="hybridMultilevel"/>
    <w:tmpl w:val="376A571A"/>
    <w:lvl w:ilvl="0" w:tplc="04160017">
      <w:start w:val="1"/>
      <w:numFmt w:val="lowerLetter"/>
      <w:lvlText w:val="%1)"/>
      <w:lvlJc w:val="left"/>
      <w:pPr>
        <w:ind w:left="1195" w:hanging="360"/>
      </w:pPr>
    </w:lvl>
    <w:lvl w:ilvl="1" w:tplc="04160019" w:tentative="1">
      <w:start w:val="1"/>
      <w:numFmt w:val="lowerLetter"/>
      <w:lvlText w:val="%2."/>
      <w:lvlJc w:val="left"/>
      <w:pPr>
        <w:ind w:left="1915" w:hanging="360"/>
      </w:pPr>
    </w:lvl>
    <w:lvl w:ilvl="2" w:tplc="0416001B" w:tentative="1">
      <w:start w:val="1"/>
      <w:numFmt w:val="lowerRoman"/>
      <w:lvlText w:val="%3."/>
      <w:lvlJc w:val="right"/>
      <w:pPr>
        <w:ind w:left="2635" w:hanging="180"/>
      </w:pPr>
    </w:lvl>
    <w:lvl w:ilvl="3" w:tplc="0416000F" w:tentative="1">
      <w:start w:val="1"/>
      <w:numFmt w:val="decimal"/>
      <w:lvlText w:val="%4."/>
      <w:lvlJc w:val="left"/>
      <w:pPr>
        <w:ind w:left="3355" w:hanging="360"/>
      </w:pPr>
    </w:lvl>
    <w:lvl w:ilvl="4" w:tplc="04160019" w:tentative="1">
      <w:start w:val="1"/>
      <w:numFmt w:val="lowerLetter"/>
      <w:lvlText w:val="%5."/>
      <w:lvlJc w:val="left"/>
      <w:pPr>
        <w:ind w:left="4075" w:hanging="360"/>
      </w:pPr>
    </w:lvl>
    <w:lvl w:ilvl="5" w:tplc="0416001B" w:tentative="1">
      <w:start w:val="1"/>
      <w:numFmt w:val="lowerRoman"/>
      <w:lvlText w:val="%6."/>
      <w:lvlJc w:val="right"/>
      <w:pPr>
        <w:ind w:left="4795" w:hanging="180"/>
      </w:pPr>
    </w:lvl>
    <w:lvl w:ilvl="6" w:tplc="0416000F" w:tentative="1">
      <w:start w:val="1"/>
      <w:numFmt w:val="decimal"/>
      <w:lvlText w:val="%7."/>
      <w:lvlJc w:val="left"/>
      <w:pPr>
        <w:ind w:left="5515" w:hanging="360"/>
      </w:pPr>
    </w:lvl>
    <w:lvl w:ilvl="7" w:tplc="04160019" w:tentative="1">
      <w:start w:val="1"/>
      <w:numFmt w:val="lowerLetter"/>
      <w:lvlText w:val="%8."/>
      <w:lvlJc w:val="left"/>
      <w:pPr>
        <w:ind w:left="6235" w:hanging="360"/>
      </w:pPr>
    </w:lvl>
    <w:lvl w:ilvl="8" w:tplc="0416001B" w:tentative="1">
      <w:start w:val="1"/>
      <w:numFmt w:val="lowerRoman"/>
      <w:lvlText w:val="%9."/>
      <w:lvlJc w:val="right"/>
      <w:pPr>
        <w:ind w:left="6955" w:hanging="180"/>
      </w:pPr>
    </w:lvl>
  </w:abstractNum>
  <w:abstractNum w:abstractNumId="15" w15:restartNumberingAfterBreak="0">
    <w:nsid w:val="508410BF"/>
    <w:multiLevelType w:val="hybridMultilevel"/>
    <w:tmpl w:val="57B67792"/>
    <w:lvl w:ilvl="0" w:tplc="04160001">
      <w:start w:val="1"/>
      <w:numFmt w:val="bullet"/>
      <w:lvlText w:val=""/>
      <w:lvlJc w:val="left"/>
      <w:pPr>
        <w:ind w:left="778" w:hanging="360"/>
      </w:pPr>
      <w:rPr>
        <w:rFonts w:ascii="Symbol" w:hAnsi="Symbol" w:hint="default"/>
      </w:rPr>
    </w:lvl>
    <w:lvl w:ilvl="1" w:tplc="04160003" w:tentative="1">
      <w:start w:val="1"/>
      <w:numFmt w:val="bullet"/>
      <w:lvlText w:val="o"/>
      <w:lvlJc w:val="left"/>
      <w:pPr>
        <w:ind w:left="1498" w:hanging="360"/>
      </w:pPr>
      <w:rPr>
        <w:rFonts w:ascii="Courier New" w:hAnsi="Courier New" w:cs="Courier New" w:hint="default"/>
      </w:rPr>
    </w:lvl>
    <w:lvl w:ilvl="2" w:tplc="04160005" w:tentative="1">
      <w:start w:val="1"/>
      <w:numFmt w:val="bullet"/>
      <w:lvlText w:val=""/>
      <w:lvlJc w:val="left"/>
      <w:pPr>
        <w:ind w:left="2218" w:hanging="360"/>
      </w:pPr>
      <w:rPr>
        <w:rFonts w:ascii="Wingdings" w:hAnsi="Wingdings" w:hint="default"/>
      </w:rPr>
    </w:lvl>
    <w:lvl w:ilvl="3" w:tplc="04160001" w:tentative="1">
      <w:start w:val="1"/>
      <w:numFmt w:val="bullet"/>
      <w:lvlText w:val=""/>
      <w:lvlJc w:val="left"/>
      <w:pPr>
        <w:ind w:left="2938" w:hanging="360"/>
      </w:pPr>
      <w:rPr>
        <w:rFonts w:ascii="Symbol" w:hAnsi="Symbol" w:hint="default"/>
      </w:rPr>
    </w:lvl>
    <w:lvl w:ilvl="4" w:tplc="04160003" w:tentative="1">
      <w:start w:val="1"/>
      <w:numFmt w:val="bullet"/>
      <w:lvlText w:val="o"/>
      <w:lvlJc w:val="left"/>
      <w:pPr>
        <w:ind w:left="3658" w:hanging="360"/>
      </w:pPr>
      <w:rPr>
        <w:rFonts w:ascii="Courier New" w:hAnsi="Courier New" w:cs="Courier New" w:hint="default"/>
      </w:rPr>
    </w:lvl>
    <w:lvl w:ilvl="5" w:tplc="04160005" w:tentative="1">
      <w:start w:val="1"/>
      <w:numFmt w:val="bullet"/>
      <w:lvlText w:val=""/>
      <w:lvlJc w:val="left"/>
      <w:pPr>
        <w:ind w:left="4378" w:hanging="360"/>
      </w:pPr>
      <w:rPr>
        <w:rFonts w:ascii="Wingdings" w:hAnsi="Wingdings" w:hint="default"/>
      </w:rPr>
    </w:lvl>
    <w:lvl w:ilvl="6" w:tplc="04160001" w:tentative="1">
      <w:start w:val="1"/>
      <w:numFmt w:val="bullet"/>
      <w:lvlText w:val=""/>
      <w:lvlJc w:val="left"/>
      <w:pPr>
        <w:ind w:left="5098" w:hanging="360"/>
      </w:pPr>
      <w:rPr>
        <w:rFonts w:ascii="Symbol" w:hAnsi="Symbol" w:hint="default"/>
      </w:rPr>
    </w:lvl>
    <w:lvl w:ilvl="7" w:tplc="04160003" w:tentative="1">
      <w:start w:val="1"/>
      <w:numFmt w:val="bullet"/>
      <w:lvlText w:val="o"/>
      <w:lvlJc w:val="left"/>
      <w:pPr>
        <w:ind w:left="5818" w:hanging="360"/>
      </w:pPr>
      <w:rPr>
        <w:rFonts w:ascii="Courier New" w:hAnsi="Courier New" w:cs="Courier New" w:hint="default"/>
      </w:rPr>
    </w:lvl>
    <w:lvl w:ilvl="8" w:tplc="04160005" w:tentative="1">
      <w:start w:val="1"/>
      <w:numFmt w:val="bullet"/>
      <w:lvlText w:val=""/>
      <w:lvlJc w:val="left"/>
      <w:pPr>
        <w:ind w:left="6538" w:hanging="360"/>
      </w:pPr>
      <w:rPr>
        <w:rFonts w:ascii="Wingdings" w:hAnsi="Wingding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592C4254"/>
    <w:multiLevelType w:val="hybridMultilevel"/>
    <w:tmpl w:val="B120A010"/>
    <w:lvl w:ilvl="0" w:tplc="04160017">
      <w:start w:val="1"/>
      <w:numFmt w:val="lowerLetter"/>
      <w:lvlText w:val="%1)"/>
      <w:lvlJc w:val="left"/>
      <w:pPr>
        <w:ind w:left="1195" w:hanging="360"/>
      </w:pPr>
    </w:lvl>
    <w:lvl w:ilvl="1" w:tplc="04160019" w:tentative="1">
      <w:start w:val="1"/>
      <w:numFmt w:val="lowerLetter"/>
      <w:lvlText w:val="%2."/>
      <w:lvlJc w:val="left"/>
      <w:pPr>
        <w:ind w:left="1915" w:hanging="360"/>
      </w:pPr>
    </w:lvl>
    <w:lvl w:ilvl="2" w:tplc="0416001B" w:tentative="1">
      <w:start w:val="1"/>
      <w:numFmt w:val="lowerRoman"/>
      <w:lvlText w:val="%3."/>
      <w:lvlJc w:val="right"/>
      <w:pPr>
        <w:ind w:left="2635" w:hanging="180"/>
      </w:pPr>
    </w:lvl>
    <w:lvl w:ilvl="3" w:tplc="0416000F" w:tentative="1">
      <w:start w:val="1"/>
      <w:numFmt w:val="decimal"/>
      <w:lvlText w:val="%4."/>
      <w:lvlJc w:val="left"/>
      <w:pPr>
        <w:ind w:left="3355" w:hanging="360"/>
      </w:pPr>
    </w:lvl>
    <w:lvl w:ilvl="4" w:tplc="04160019" w:tentative="1">
      <w:start w:val="1"/>
      <w:numFmt w:val="lowerLetter"/>
      <w:lvlText w:val="%5."/>
      <w:lvlJc w:val="left"/>
      <w:pPr>
        <w:ind w:left="4075" w:hanging="360"/>
      </w:pPr>
    </w:lvl>
    <w:lvl w:ilvl="5" w:tplc="0416001B" w:tentative="1">
      <w:start w:val="1"/>
      <w:numFmt w:val="lowerRoman"/>
      <w:lvlText w:val="%6."/>
      <w:lvlJc w:val="right"/>
      <w:pPr>
        <w:ind w:left="4795" w:hanging="180"/>
      </w:pPr>
    </w:lvl>
    <w:lvl w:ilvl="6" w:tplc="0416000F" w:tentative="1">
      <w:start w:val="1"/>
      <w:numFmt w:val="decimal"/>
      <w:lvlText w:val="%7."/>
      <w:lvlJc w:val="left"/>
      <w:pPr>
        <w:ind w:left="5515" w:hanging="360"/>
      </w:pPr>
    </w:lvl>
    <w:lvl w:ilvl="7" w:tplc="04160019" w:tentative="1">
      <w:start w:val="1"/>
      <w:numFmt w:val="lowerLetter"/>
      <w:lvlText w:val="%8."/>
      <w:lvlJc w:val="left"/>
      <w:pPr>
        <w:ind w:left="6235" w:hanging="360"/>
      </w:pPr>
    </w:lvl>
    <w:lvl w:ilvl="8" w:tplc="0416001B" w:tentative="1">
      <w:start w:val="1"/>
      <w:numFmt w:val="lowerRoman"/>
      <w:lvlText w:val="%9."/>
      <w:lvlJc w:val="right"/>
      <w:pPr>
        <w:ind w:left="6955" w:hanging="18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338533357">
    <w:abstractNumId w:val="7"/>
  </w:num>
  <w:num w:numId="2" w16cid:durableId="296182381">
    <w:abstractNumId w:val="0"/>
  </w:num>
  <w:num w:numId="3" w16cid:durableId="868642144">
    <w:abstractNumId w:val="19"/>
  </w:num>
  <w:num w:numId="4" w16cid:durableId="1439178011">
    <w:abstractNumId w:val="20"/>
  </w:num>
  <w:num w:numId="5" w16cid:durableId="1658264421">
    <w:abstractNumId w:val="12"/>
  </w:num>
  <w:num w:numId="6" w16cid:durableId="1633712184">
    <w:abstractNumId w:val="10"/>
  </w:num>
  <w:num w:numId="7" w16cid:durableId="1040278373">
    <w:abstractNumId w:val="13"/>
  </w:num>
  <w:num w:numId="8" w16cid:durableId="2130666095">
    <w:abstractNumId w:val="18"/>
  </w:num>
  <w:num w:numId="9" w16cid:durableId="906384341">
    <w:abstractNumId w:val="15"/>
  </w:num>
  <w:num w:numId="10" w16cid:durableId="52463596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7175689">
    <w:abstractNumId w:val="3"/>
  </w:num>
  <w:num w:numId="12" w16cid:durableId="1900020412">
    <w:abstractNumId w:val="21"/>
  </w:num>
  <w:num w:numId="13" w16cid:durableId="1937596421">
    <w:abstractNumId w:val="16"/>
  </w:num>
  <w:num w:numId="14" w16cid:durableId="370738264">
    <w:abstractNumId w:val="6"/>
  </w:num>
  <w:num w:numId="15" w16cid:durableId="1084032817">
    <w:abstractNumId w:val="9"/>
  </w:num>
  <w:num w:numId="16" w16cid:durableId="487550246">
    <w:abstractNumId w:val="2"/>
  </w:num>
  <w:num w:numId="17" w16cid:durableId="533733015">
    <w:abstractNumId w:val="17"/>
  </w:num>
  <w:num w:numId="18" w16cid:durableId="859467636">
    <w:abstractNumId w:val="4"/>
  </w:num>
  <w:num w:numId="19" w16cid:durableId="98766673">
    <w:abstractNumId w:val="14"/>
  </w:num>
  <w:num w:numId="20" w16cid:durableId="240726224">
    <w:abstractNumId w:val="1"/>
  </w:num>
  <w:num w:numId="21" w16cid:durableId="1710489906">
    <w:abstractNumId w:val="5"/>
  </w:num>
  <w:num w:numId="22" w16cid:durableId="206906257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237"/>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454"/>
    <w:rsid w:val="00016EDE"/>
    <w:rsid w:val="0001716E"/>
    <w:rsid w:val="000200C5"/>
    <w:rsid w:val="0002060D"/>
    <w:rsid w:val="00020C33"/>
    <w:rsid w:val="0002118D"/>
    <w:rsid w:val="000212C9"/>
    <w:rsid w:val="00021486"/>
    <w:rsid w:val="0002260C"/>
    <w:rsid w:val="0002289A"/>
    <w:rsid w:val="000229B1"/>
    <w:rsid w:val="00022BA7"/>
    <w:rsid w:val="0002306D"/>
    <w:rsid w:val="00023CDD"/>
    <w:rsid w:val="000242C8"/>
    <w:rsid w:val="00024C44"/>
    <w:rsid w:val="00025402"/>
    <w:rsid w:val="00025B38"/>
    <w:rsid w:val="00025E06"/>
    <w:rsid w:val="00026A9C"/>
    <w:rsid w:val="00027155"/>
    <w:rsid w:val="000272D1"/>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729"/>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279"/>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940"/>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6DED"/>
    <w:rsid w:val="000670EC"/>
    <w:rsid w:val="00067669"/>
    <w:rsid w:val="000677A2"/>
    <w:rsid w:val="00067B0A"/>
    <w:rsid w:val="0007019A"/>
    <w:rsid w:val="00070375"/>
    <w:rsid w:val="0007075C"/>
    <w:rsid w:val="000709FF"/>
    <w:rsid w:val="00070EA5"/>
    <w:rsid w:val="00070FD8"/>
    <w:rsid w:val="0007202A"/>
    <w:rsid w:val="0007251D"/>
    <w:rsid w:val="000725AE"/>
    <w:rsid w:val="00072ADF"/>
    <w:rsid w:val="00073004"/>
    <w:rsid w:val="00073596"/>
    <w:rsid w:val="00073852"/>
    <w:rsid w:val="00073E63"/>
    <w:rsid w:val="0007625C"/>
    <w:rsid w:val="000765F2"/>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0E"/>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C4A"/>
    <w:rsid w:val="000A6EF7"/>
    <w:rsid w:val="000A7471"/>
    <w:rsid w:val="000A7A72"/>
    <w:rsid w:val="000A7A9F"/>
    <w:rsid w:val="000B01DF"/>
    <w:rsid w:val="000B0202"/>
    <w:rsid w:val="000B02A1"/>
    <w:rsid w:val="000B0F42"/>
    <w:rsid w:val="000B1534"/>
    <w:rsid w:val="000B1626"/>
    <w:rsid w:val="000B1C01"/>
    <w:rsid w:val="000B226F"/>
    <w:rsid w:val="000B283A"/>
    <w:rsid w:val="000B3B09"/>
    <w:rsid w:val="000B49DC"/>
    <w:rsid w:val="000B56AB"/>
    <w:rsid w:val="000B63EB"/>
    <w:rsid w:val="000B663C"/>
    <w:rsid w:val="000B7B55"/>
    <w:rsid w:val="000C02A6"/>
    <w:rsid w:val="000C052F"/>
    <w:rsid w:val="000C05F5"/>
    <w:rsid w:val="000C08E9"/>
    <w:rsid w:val="000C0A7A"/>
    <w:rsid w:val="000C123B"/>
    <w:rsid w:val="000C19BD"/>
    <w:rsid w:val="000C1A8D"/>
    <w:rsid w:val="000C20BD"/>
    <w:rsid w:val="000C21AD"/>
    <w:rsid w:val="000C260B"/>
    <w:rsid w:val="000C2C16"/>
    <w:rsid w:val="000C2E00"/>
    <w:rsid w:val="000C32BF"/>
    <w:rsid w:val="000C344C"/>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062"/>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AD9"/>
    <w:rsid w:val="000E739A"/>
    <w:rsid w:val="000E7EB8"/>
    <w:rsid w:val="000E7F73"/>
    <w:rsid w:val="000F03F6"/>
    <w:rsid w:val="000F0A2E"/>
    <w:rsid w:val="000F104D"/>
    <w:rsid w:val="000F113C"/>
    <w:rsid w:val="000F1290"/>
    <w:rsid w:val="000F14D4"/>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5F5"/>
    <w:rsid w:val="00101E6A"/>
    <w:rsid w:val="00102F0D"/>
    <w:rsid w:val="00102F2B"/>
    <w:rsid w:val="0010312E"/>
    <w:rsid w:val="00103391"/>
    <w:rsid w:val="00103440"/>
    <w:rsid w:val="00103461"/>
    <w:rsid w:val="00103668"/>
    <w:rsid w:val="00104204"/>
    <w:rsid w:val="001048A1"/>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2438"/>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530"/>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30"/>
    <w:rsid w:val="00191087"/>
    <w:rsid w:val="00191140"/>
    <w:rsid w:val="001916AA"/>
    <w:rsid w:val="00191E21"/>
    <w:rsid w:val="001935E5"/>
    <w:rsid w:val="001937C4"/>
    <w:rsid w:val="00194118"/>
    <w:rsid w:val="00194866"/>
    <w:rsid w:val="00194F7C"/>
    <w:rsid w:val="00195216"/>
    <w:rsid w:val="00195686"/>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E8"/>
    <w:rsid w:val="001C694F"/>
    <w:rsid w:val="001C6C9C"/>
    <w:rsid w:val="001C7098"/>
    <w:rsid w:val="001C70DB"/>
    <w:rsid w:val="001C721E"/>
    <w:rsid w:val="001C72CA"/>
    <w:rsid w:val="001D1172"/>
    <w:rsid w:val="001D11A3"/>
    <w:rsid w:val="001D21DD"/>
    <w:rsid w:val="001D288E"/>
    <w:rsid w:val="001D28CC"/>
    <w:rsid w:val="001D2907"/>
    <w:rsid w:val="001D2C58"/>
    <w:rsid w:val="001D3305"/>
    <w:rsid w:val="001D3368"/>
    <w:rsid w:val="001D3524"/>
    <w:rsid w:val="001D3951"/>
    <w:rsid w:val="001D3BA3"/>
    <w:rsid w:val="001D3ED8"/>
    <w:rsid w:val="001D454B"/>
    <w:rsid w:val="001D4665"/>
    <w:rsid w:val="001D4741"/>
    <w:rsid w:val="001D4D37"/>
    <w:rsid w:val="001D4EF3"/>
    <w:rsid w:val="001D557C"/>
    <w:rsid w:val="001D6554"/>
    <w:rsid w:val="001D6EE5"/>
    <w:rsid w:val="001D79C2"/>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C56"/>
    <w:rsid w:val="00201DFE"/>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6C1A"/>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3D09"/>
    <w:rsid w:val="002241A2"/>
    <w:rsid w:val="00225EC5"/>
    <w:rsid w:val="00226061"/>
    <w:rsid w:val="0022617E"/>
    <w:rsid w:val="00226320"/>
    <w:rsid w:val="002267BC"/>
    <w:rsid w:val="002273DE"/>
    <w:rsid w:val="00227861"/>
    <w:rsid w:val="00227F96"/>
    <w:rsid w:val="00230C82"/>
    <w:rsid w:val="0023128E"/>
    <w:rsid w:val="00231D35"/>
    <w:rsid w:val="00231E9C"/>
    <w:rsid w:val="00232135"/>
    <w:rsid w:val="002322DE"/>
    <w:rsid w:val="0023260A"/>
    <w:rsid w:val="00232E32"/>
    <w:rsid w:val="002333D7"/>
    <w:rsid w:val="002345B4"/>
    <w:rsid w:val="00235187"/>
    <w:rsid w:val="00235EA4"/>
    <w:rsid w:val="00236150"/>
    <w:rsid w:val="00236166"/>
    <w:rsid w:val="002366AA"/>
    <w:rsid w:val="00236EF6"/>
    <w:rsid w:val="00240177"/>
    <w:rsid w:val="00240B17"/>
    <w:rsid w:val="00240E5B"/>
    <w:rsid w:val="002414EF"/>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13B"/>
    <w:rsid w:val="00250C01"/>
    <w:rsid w:val="002514FE"/>
    <w:rsid w:val="00251851"/>
    <w:rsid w:val="002521DC"/>
    <w:rsid w:val="00252786"/>
    <w:rsid w:val="00252859"/>
    <w:rsid w:val="00252B43"/>
    <w:rsid w:val="00253319"/>
    <w:rsid w:val="0025376C"/>
    <w:rsid w:val="002538B4"/>
    <w:rsid w:val="002538E3"/>
    <w:rsid w:val="00253C18"/>
    <w:rsid w:val="00253EDB"/>
    <w:rsid w:val="00254AD7"/>
    <w:rsid w:val="00255593"/>
    <w:rsid w:val="0025561D"/>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6FE7"/>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067"/>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D21"/>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356E"/>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5E8"/>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644"/>
    <w:rsid w:val="002F1CE6"/>
    <w:rsid w:val="002F1DAD"/>
    <w:rsid w:val="002F308B"/>
    <w:rsid w:val="002F3699"/>
    <w:rsid w:val="002F3A33"/>
    <w:rsid w:val="002F3B04"/>
    <w:rsid w:val="002F4811"/>
    <w:rsid w:val="002F48A7"/>
    <w:rsid w:val="002F6672"/>
    <w:rsid w:val="002F6A58"/>
    <w:rsid w:val="002F6BEA"/>
    <w:rsid w:val="002F70BE"/>
    <w:rsid w:val="002F717F"/>
    <w:rsid w:val="002F7EB1"/>
    <w:rsid w:val="00301CAE"/>
    <w:rsid w:val="00302138"/>
    <w:rsid w:val="00302A6E"/>
    <w:rsid w:val="00303864"/>
    <w:rsid w:val="00303DF2"/>
    <w:rsid w:val="00304AEA"/>
    <w:rsid w:val="00304B56"/>
    <w:rsid w:val="003051D8"/>
    <w:rsid w:val="00305F81"/>
    <w:rsid w:val="00306829"/>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8EC"/>
    <w:rsid w:val="00323E6D"/>
    <w:rsid w:val="00324781"/>
    <w:rsid w:val="00324B15"/>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4A5"/>
    <w:rsid w:val="0034062D"/>
    <w:rsid w:val="00340692"/>
    <w:rsid w:val="00340EE0"/>
    <w:rsid w:val="00340FFA"/>
    <w:rsid w:val="003412B1"/>
    <w:rsid w:val="003415B6"/>
    <w:rsid w:val="00341B71"/>
    <w:rsid w:val="00342322"/>
    <w:rsid w:val="003426BF"/>
    <w:rsid w:val="0034281A"/>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67"/>
    <w:rsid w:val="00345AA4"/>
    <w:rsid w:val="003466A3"/>
    <w:rsid w:val="003466B4"/>
    <w:rsid w:val="00346C68"/>
    <w:rsid w:val="0034712C"/>
    <w:rsid w:val="0034750F"/>
    <w:rsid w:val="00347598"/>
    <w:rsid w:val="0034783E"/>
    <w:rsid w:val="00350615"/>
    <w:rsid w:val="00350BED"/>
    <w:rsid w:val="00350E1F"/>
    <w:rsid w:val="00351A34"/>
    <w:rsid w:val="00351EDE"/>
    <w:rsid w:val="00352541"/>
    <w:rsid w:val="00354B78"/>
    <w:rsid w:val="00355BB3"/>
    <w:rsid w:val="00355EDF"/>
    <w:rsid w:val="0035658A"/>
    <w:rsid w:val="00357ADD"/>
    <w:rsid w:val="00357DC7"/>
    <w:rsid w:val="00360444"/>
    <w:rsid w:val="00360501"/>
    <w:rsid w:val="0036051A"/>
    <w:rsid w:val="003605F6"/>
    <w:rsid w:val="003606BD"/>
    <w:rsid w:val="00361551"/>
    <w:rsid w:val="00361705"/>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4E7"/>
    <w:rsid w:val="00373AD9"/>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247"/>
    <w:rsid w:val="003936AA"/>
    <w:rsid w:val="00393C0E"/>
    <w:rsid w:val="003945AA"/>
    <w:rsid w:val="00394B3F"/>
    <w:rsid w:val="0039545C"/>
    <w:rsid w:val="003959F6"/>
    <w:rsid w:val="003963D1"/>
    <w:rsid w:val="00396682"/>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3E5"/>
    <w:rsid w:val="003A44C6"/>
    <w:rsid w:val="003A4E63"/>
    <w:rsid w:val="003A5367"/>
    <w:rsid w:val="003A54A7"/>
    <w:rsid w:val="003A5D49"/>
    <w:rsid w:val="003A6388"/>
    <w:rsid w:val="003A64FA"/>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457"/>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B0D"/>
    <w:rsid w:val="003C6CE4"/>
    <w:rsid w:val="003C709C"/>
    <w:rsid w:val="003C70D2"/>
    <w:rsid w:val="003C7298"/>
    <w:rsid w:val="003C7A23"/>
    <w:rsid w:val="003D0233"/>
    <w:rsid w:val="003D023E"/>
    <w:rsid w:val="003D084B"/>
    <w:rsid w:val="003D1078"/>
    <w:rsid w:val="003D10F7"/>
    <w:rsid w:val="003D129F"/>
    <w:rsid w:val="003D2C66"/>
    <w:rsid w:val="003D3348"/>
    <w:rsid w:val="003D4010"/>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082"/>
    <w:rsid w:val="003F3197"/>
    <w:rsid w:val="003F367F"/>
    <w:rsid w:val="003F36A3"/>
    <w:rsid w:val="003F3A4A"/>
    <w:rsid w:val="003F3BF8"/>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0F8"/>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01"/>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E54"/>
    <w:rsid w:val="00466F3B"/>
    <w:rsid w:val="0046744C"/>
    <w:rsid w:val="00467518"/>
    <w:rsid w:val="00471425"/>
    <w:rsid w:val="00471443"/>
    <w:rsid w:val="00472103"/>
    <w:rsid w:val="004728ED"/>
    <w:rsid w:val="004737D0"/>
    <w:rsid w:val="00474C06"/>
    <w:rsid w:val="00474F4B"/>
    <w:rsid w:val="004750E0"/>
    <w:rsid w:val="00475ACE"/>
    <w:rsid w:val="00475C7D"/>
    <w:rsid w:val="0047641C"/>
    <w:rsid w:val="00476A57"/>
    <w:rsid w:val="00476C51"/>
    <w:rsid w:val="00476CBE"/>
    <w:rsid w:val="004773FC"/>
    <w:rsid w:val="00477623"/>
    <w:rsid w:val="00477C37"/>
    <w:rsid w:val="00480254"/>
    <w:rsid w:val="00480328"/>
    <w:rsid w:val="004804EA"/>
    <w:rsid w:val="0048110E"/>
    <w:rsid w:val="00481C69"/>
    <w:rsid w:val="00482163"/>
    <w:rsid w:val="00482AA9"/>
    <w:rsid w:val="004830F4"/>
    <w:rsid w:val="004834FC"/>
    <w:rsid w:val="00483B15"/>
    <w:rsid w:val="00483FB9"/>
    <w:rsid w:val="004845C8"/>
    <w:rsid w:val="00484698"/>
    <w:rsid w:val="004848BA"/>
    <w:rsid w:val="004849BE"/>
    <w:rsid w:val="004866B0"/>
    <w:rsid w:val="00486C44"/>
    <w:rsid w:val="00486C4E"/>
    <w:rsid w:val="004875F1"/>
    <w:rsid w:val="004903FB"/>
    <w:rsid w:val="00490754"/>
    <w:rsid w:val="00491176"/>
    <w:rsid w:val="004913E1"/>
    <w:rsid w:val="004919E4"/>
    <w:rsid w:val="00491F90"/>
    <w:rsid w:val="0049237B"/>
    <w:rsid w:val="00492C93"/>
    <w:rsid w:val="00492E29"/>
    <w:rsid w:val="00493BB9"/>
    <w:rsid w:val="00493D94"/>
    <w:rsid w:val="004946CD"/>
    <w:rsid w:val="00494AE7"/>
    <w:rsid w:val="00494E37"/>
    <w:rsid w:val="004958BE"/>
    <w:rsid w:val="004959C2"/>
    <w:rsid w:val="00495FC7"/>
    <w:rsid w:val="0049669A"/>
    <w:rsid w:val="00496877"/>
    <w:rsid w:val="00496B3C"/>
    <w:rsid w:val="004974D8"/>
    <w:rsid w:val="004977C7"/>
    <w:rsid w:val="004A03F8"/>
    <w:rsid w:val="004A05F5"/>
    <w:rsid w:val="004A0EA0"/>
    <w:rsid w:val="004A13C4"/>
    <w:rsid w:val="004A17D6"/>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57D"/>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A57"/>
    <w:rsid w:val="004E2F37"/>
    <w:rsid w:val="004E3BF3"/>
    <w:rsid w:val="004E436A"/>
    <w:rsid w:val="004E4437"/>
    <w:rsid w:val="004E4A16"/>
    <w:rsid w:val="004E5008"/>
    <w:rsid w:val="004E52AA"/>
    <w:rsid w:val="004E54DA"/>
    <w:rsid w:val="004E5811"/>
    <w:rsid w:val="004E6F11"/>
    <w:rsid w:val="004E6FA6"/>
    <w:rsid w:val="004E7DB2"/>
    <w:rsid w:val="004E7ED8"/>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1B7"/>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036"/>
    <w:rsid w:val="0050463D"/>
    <w:rsid w:val="00505A4C"/>
    <w:rsid w:val="00506818"/>
    <w:rsid w:val="005072FA"/>
    <w:rsid w:val="005076BB"/>
    <w:rsid w:val="005077D1"/>
    <w:rsid w:val="005079D6"/>
    <w:rsid w:val="00510394"/>
    <w:rsid w:val="005104ED"/>
    <w:rsid w:val="00510960"/>
    <w:rsid w:val="00510A57"/>
    <w:rsid w:val="0051134B"/>
    <w:rsid w:val="0051253C"/>
    <w:rsid w:val="005128F7"/>
    <w:rsid w:val="00512D53"/>
    <w:rsid w:val="005132A8"/>
    <w:rsid w:val="00513768"/>
    <w:rsid w:val="00513C6E"/>
    <w:rsid w:val="0051477F"/>
    <w:rsid w:val="00514883"/>
    <w:rsid w:val="005154BE"/>
    <w:rsid w:val="0051571F"/>
    <w:rsid w:val="005159BA"/>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0C2"/>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869"/>
    <w:rsid w:val="00565AD2"/>
    <w:rsid w:val="0056638F"/>
    <w:rsid w:val="005663FC"/>
    <w:rsid w:val="00566B31"/>
    <w:rsid w:val="00566D73"/>
    <w:rsid w:val="00567C15"/>
    <w:rsid w:val="00570B5A"/>
    <w:rsid w:val="00570DD6"/>
    <w:rsid w:val="0057154B"/>
    <w:rsid w:val="00571D8A"/>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C98"/>
    <w:rsid w:val="005A4FD6"/>
    <w:rsid w:val="005A507E"/>
    <w:rsid w:val="005A510C"/>
    <w:rsid w:val="005A511F"/>
    <w:rsid w:val="005A5A4F"/>
    <w:rsid w:val="005A5C12"/>
    <w:rsid w:val="005A640F"/>
    <w:rsid w:val="005A6547"/>
    <w:rsid w:val="005A65CD"/>
    <w:rsid w:val="005A68B3"/>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A4D"/>
    <w:rsid w:val="005B5D6A"/>
    <w:rsid w:val="005B654A"/>
    <w:rsid w:val="005B6D5A"/>
    <w:rsid w:val="005B785F"/>
    <w:rsid w:val="005B7C12"/>
    <w:rsid w:val="005B7CFD"/>
    <w:rsid w:val="005C0A2B"/>
    <w:rsid w:val="005C1511"/>
    <w:rsid w:val="005C1659"/>
    <w:rsid w:val="005C1E7D"/>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CB"/>
    <w:rsid w:val="005D0FB4"/>
    <w:rsid w:val="005D11A2"/>
    <w:rsid w:val="005D13A4"/>
    <w:rsid w:val="005D14BE"/>
    <w:rsid w:val="005D1FC2"/>
    <w:rsid w:val="005D2ACC"/>
    <w:rsid w:val="005D2B55"/>
    <w:rsid w:val="005D3030"/>
    <w:rsid w:val="005D4928"/>
    <w:rsid w:val="005D5B63"/>
    <w:rsid w:val="005D6447"/>
    <w:rsid w:val="005D6671"/>
    <w:rsid w:val="005D6CC3"/>
    <w:rsid w:val="005D71B0"/>
    <w:rsid w:val="005E08E2"/>
    <w:rsid w:val="005E1321"/>
    <w:rsid w:val="005E15FA"/>
    <w:rsid w:val="005E162E"/>
    <w:rsid w:val="005E1666"/>
    <w:rsid w:val="005E1C1D"/>
    <w:rsid w:val="005E21A3"/>
    <w:rsid w:val="005E233F"/>
    <w:rsid w:val="005E2DD4"/>
    <w:rsid w:val="005E2E33"/>
    <w:rsid w:val="005E2E3E"/>
    <w:rsid w:val="005E37A0"/>
    <w:rsid w:val="005E388A"/>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61B"/>
    <w:rsid w:val="00604277"/>
    <w:rsid w:val="00604312"/>
    <w:rsid w:val="00604447"/>
    <w:rsid w:val="006048FA"/>
    <w:rsid w:val="00604CC7"/>
    <w:rsid w:val="00604DC9"/>
    <w:rsid w:val="00604FCF"/>
    <w:rsid w:val="00605362"/>
    <w:rsid w:val="0060537D"/>
    <w:rsid w:val="00605C11"/>
    <w:rsid w:val="00605D96"/>
    <w:rsid w:val="00606440"/>
    <w:rsid w:val="006078C2"/>
    <w:rsid w:val="00607A05"/>
    <w:rsid w:val="00607C49"/>
    <w:rsid w:val="00607EFD"/>
    <w:rsid w:val="00607FE3"/>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4F4"/>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A4"/>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C46"/>
    <w:rsid w:val="006344FE"/>
    <w:rsid w:val="00634E98"/>
    <w:rsid w:val="00635279"/>
    <w:rsid w:val="00635B69"/>
    <w:rsid w:val="00636593"/>
    <w:rsid w:val="0063749F"/>
    <w:rsid w:val="00640298"/>
    <w:rsid w:val="00640A36"/>
    <w:rsid w:val="00640D81"/>
    <w:rsid w:val="00640F39"/>
    <w:rsid w:val="00640F57"/>
    <w:rsid w:val="00641409"/>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7F9"/>
    <w:rsid w:val="00653C85"/>
    <w:rsid w:val="006549BF"/>
    <w:rsid w:val="00654A62"/>
    <w:rsid w:val="00654E5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D81"/>
    <w:rsid w:val="00664ECD"/>
    <w:rsid w:val="00665184"/>
    <w:rsid w:val="00666099"/>
    <w:rsid w:val="00666139"/>
    <w:rsid w:val="00666E77"/>
    <w:rsid w:val="00667103"/>
    <w:rsid w:val="006673E7"/>
    <w:rsid w:val="006674C2"/>
    <w:rsid w:val="00667559"/>
    <w:rsid w:val="00667C76"/>
    <w:rsid w:val="00670592"/>
    <w:rsid w:val="00670BB3"/>
    <w:rsid w:val="006713C0"/>
    <w:rsid w:val="00671932"/>
    <w:rsid w:val="00671E95"/>
    <w:rsid w:val="00672017"/>
    <w:rsid w:val="00672293"/>
    <w:rsid w:val="00672E45"/>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2D1A"/>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0D4"/>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1"/>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84"/>
    <w:rsid w:val="006B51B2"/>
    <w:rsid w:val="006B5B2C"/>
    <w:rsid w:val="006B62A5"/>
    <w:rsid w:val="006B75A9"/>
    <w:rsid w:val="006B7B15"/>
    <w:rsid w:val="006B7FB0"/>
    <w:rsid w:val="006C0913"/>
    <w:rsid w:val="006C0D78"/>
    <w:rsid w:val="006C1584"/>
    <w:rsid w:val="006C17A0"/>
    <w:rsid w:val="006C17D4"/>
    <w:rsid w:val="006C29B7"/>
    <w:rsid w:val="006C2CC5"/>
    <w:rsid w:val="006C3C4A"/>
    <w:rsid w:val="006C4642"/>
    <w:rsid w:val="006C468E"/>
    <w:rsid w:val="006C5A3D"/>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045"/>
    <w:rsid w:val="006D4135"/>
    <w:rsid w:val="006D425F"/>
    <w:rsid w:val="006D472D"/>
    <w:rsid w:val="006D4818"/>
    <w:rsid w:val="006D49B7"/>
    <w:rsid w:val="006D4D2A"/>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4EA"/>
    <w:rsid w:val="006F461B"/>
    <w:rsid w:val="006F4798"/>
    <w:rsid w:val="006F480C"/>
    <w:rsid w:val="006F4C61"/>
    <w:rsid w:val="006F4D43"/>
    <w:rsid w:val="006F55FD"/>
    <w:rsid w:val="006F5EB6"/>
    <w:rsid w:val="006F72B5"/>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39"/>
    <w:rsid w:val="00704462"/>
    <w:rsid w:val="007049A5"/>
    <w:rsid w:val="007055DF"/>
    <w:rsid w:val="007058EE"/>
    <w:rsid w:val="00705D39"/>
    <w:rsid w:val="00705D43"/>
    <w:rsid w:val="007063C9"/>
    <w:rsid w:val="0070653A"/>
    <w:rsid w:val="00706C56"/>
    <w:rsid w:val="00706D1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7C"/>
    <w:rsid w:val="0071708F"/>
    <w:rsid w:val="0071709D"/>
    <w:rsid w:val="00720342"/>
    <w:rsid w:val="00720EA6"/>
    <w:rsid w:val="007214E3"/>
    <w:rsid w:val="00721F24"/>
    <w:rsid w:val="007228B8"/>
    <w:rsid w:val="00722D13"/>
    <w:rsid w:val="00722EB6"/>
    <w:rsid w:val="00723B4F"/>
    <w:rsid w:val="007242A3"/>
    <w:rsid w:val="007242BF"/>
    <w:rsid w:val="007262AF"/>
    <w:rsid w:val="00726924"/>
    <w:rsid w:val="0072717B"/>
    <w:rsid w:val="0072781B"/>
    <w:rsid w:val="00727836"/>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1BA"/>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7C8"/>
    <w:rsid w:val="0077505F"/>
    <w:rsid w:val="00775259"/>
    <w:rsid w:val="00776216"/>
    <w:rsid w:val="007763D6"/>
    <w:rsid w:val="00776572"/>
    <w:rsid w:val="0077738D"/>
    <w:rsid w:val="007774C2"/>
    <w:rsid w:val="00777ADF"/>
    <w:rsid w:val="007808B3"/>
    <w:rsid w:val="00781AD8"/>
    <w:rsid w:val="00782A77"/>
    <w:rsid w:val="00782B72"/>
    <w:rsid w:val="00783DAF"/>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99E"/>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D4C"/>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3F63"/>
    <w:rsid w:val="007C608B"/>
    <w:rsid w:val="007C62E7"/>
    <w:rsid w:val="007C6623"/>
    <w:rsid w:val="007C671E"/>
    <w:rsid w:val="007C6AA3"/>
    <w:rsid w:val="007C7457"/>
    <w:rsid w:val="007D011C"/>
    <w:rsid w:val="007D0469"/>
    <w:rsid w:val="007D04D2"/>
    <w:rsid w:val="007D0D04"/>
    <w:rsid w:val="007D1573"/>
    <w:rsid w:val="007D1CB4"/>
    <w:rsid w:val="007D1F1A"/>
    <w:rsid w:val="007D281B"/>
    <w:rsid w:val="007D3011"/>
    <w:rsid w:val="007D3195"/>
    <w:rsid w:val="007D3572"/>
    <w:rsid w:val="007D3726"/>
    <w:rsid w:val="007D3850"/>
    <w:rsid w:val="007D3FCB"/>
    <w:rsid w:val="007D4064"/>
    <w:rsid w:val="007D501A"/>
    <w:rsid w:val="007D50A0"/>
    <w:rsid w:val="007D5105"/>
    <w:rsid w:val="007D53CD"/>
    <w:rsid w:val="007D62F4"/>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1C7"/>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114F"/>
    <w:rsid w:val="0080257D"/>
    <w:rsid w:val="008025AE"/>
    <w:rsid w:val="00802670"/>
    <w:rsid w:val="00802885"/>
    <w:rsid w:val="00803615"/>
    <w:rsid w:val="0080375F"/>
    <w:rsid w:val="00803805"/>
    <w:rsid w:val="00803812"/>
    <w:rsid w:val="008038A9"/>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756"/>
    <w:rsid w:val="00811AF4"/>
    <w:rsid w:val="00811E3F"/>
    <w:rsid w:val="0081220D"/>
    <w:rsid w:val="00812758"/>
    <w:rsid w:val="008131BE"/>
    <w:rsid w:val="00813520"/>
    <w:rsid w:val="00813F88"/>
    <w:rsid w:val="00814B36"/>
    <w:rsid w:val="0081517D"/>
    <w:rsid w:val="008152DB"/>
    <w:rsid w:val="00815792"/>
    <w:rsid w:val="00815C9B"/>
    <w:rsid w:val="00815CCF"/>
    <w:rsid w:val="00815F59"/>
    <w:rsid w:val="008168D8"/>
    <w:rsid w:val="00816B57"/>
    <w:rsid w:val="00816D49"/>
    <w:rsid w:val="008177E8"/>
    <w:rsid w:val="008203A8"/>
    <w:rsid w:val="00821833"/>
    <w:rsid w:val="00822C89"/>
    <w:rsid w:val="008241C6"/>
    <w:rsid w:val="008243C9"/>
    <w:rsid w:val="00824831"/>
    <w:rsid w:val="008251AB"/>
    <w:rsid w:val="008255A4"/>
    <w:rsid w:val="008257ED"/>
    <w:rsid w:val="00825ABA"/>
    <w:rsid w:val="0082605F"/>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B57"/>
    <w:rsid w:val="00833D61"/>
    <w:rsid w:val="00833D71"/>
    <w:rsid w:val="0083414A"/>
    <w:rsid w:val="00835378"/>
    <w:rsid w:val="00835A02"/>
    <w:rsid w:val="00836387"/>
    <w:rsid w:val="00836E21"/>
    <w:rsid w:val="0083705E"/>
    <w:rsid w:val="008372F5"/>
    <w:rsid w:val="00837428"/>
    <w:rsid w:val="0083782E"/>
    <w:rsid w:val="0083796E"/>
    <w:rsid w:val="00840481"/>
    <w:rsid w:val="0084060F"/>
    <w:rsid w:val="00840BF1"/>
    <w:rsid w:val="008414B4"/>
    <w:rsid w:val="00841859"/>
    <w:rsid w:val="00842420"/>
    <w:rsid w:val="0084296D"/>
    <w:rsid w:val="008429CF"/>
    <w:rsid w:val="00843638"/>
    <w:rsid w:val="00843883"/>
    <w:rsid w:val="0084405B"/>
    <w:rsid w:val="008443C4"/>
    <w:rsid w:val="008446E2"/>
    <w:rsid w:val="0084493A"/>
    <w:rsid w:val="00844CEC"/>
    <w:rsid w:val="00844E0E"/>
    <w:rsid w:val="008454BE"/>
    <w:rsid w:val="00845630"/>
    <w:rsid w:val="00845869"/>
    <w:rsid w:val="00845896"/>
    <w:rsid w:val="00845ADF"/>
    <w:rsid w:val="00845B40"/>
    <w:rsid w:val="008461D0"/>
    <w:rsid w:val="008466CC"/>
    <w:rsid w:val="00846705"/>
    <w:rsid w:val="008468BA"/>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0D95"/>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61F"/>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4B"/>
    <w:rsid w:val="008A5DDC"/>
    <w:rsid w:val="008A5E8A"/>
    <w:rsid w:val="008A5F3A"/>
    <w:rsid w:val="008A5FC8"/>
    <w:rsid w:val="008A66F4"/>
    <w:rsid w:val="008A67BF"/>
    <w:rsid w:val="008A7254"/>
    <w:rsid w:val="008A7474"/>
    <w:rsid w:val="008A7848"/>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869"/>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237"/>
    <w:rsid w:val="008E1CB2"/>
    <w:rsid w:val="008E22D6"/>
    <w:rsid w:val="008E31A9"/>
    <w:rsid w:val="008E4F95"/>
    <w:rsid w:val="008E530B"/>
    <w:rsid w:val="008E5366"/>
    <w:rsid w:val="008E5533"/>
    <w:rsid w:val="008E737B"/>
    <w:rsid w:val="008E775F"/>
    <w:rsid w:val="008E7D8A"/>
    <w:rsid w:val="008F1A30"/>
    <w:rsid w:val="008F1C6E"/>
    <w:rsid w:val="008F1FC1"/>
    <w:rsid w:val="008F2008"/>
    <w:rsid w:val="008F2238"/>
    <w:rsid w:val="008F2691"/>
    <w:rsid w:val="008F2DF6"/>
    <w:rsid w:val="008F2E3D"/>
    <w:rsid w:val="008F30B4"/>
    <w:rsid w:val="008F330B"/>
    <w:rsid w:val="008F35DC"/>
    <w:rsid w:val="008F41B7"/>
    <w:rsid w:val="008F478E"/>
    <w:rsid w:val="008F4D52"/>
    <w:rsid w:val="008F4E41"/>
    <w:rsid w:val="008F5276"/>
    <w:rsid w:val="008F6222"/>
    <w:rsid w:val="008F665E"/>
    <w:rsid w:val="008F670B"/>
    <w:rsid w:val="008F6871"/>
    <w:rsid w:val="008F7A00"/>
    <w:rsid w:val="00900C1C"/>
    <w:rsid w:val="00900F65"/>
    <w:rsid w:val="0090112C"/>
    <w:rsid w:val="009015BF"/>
    <w:rsid w:val="009018E1"/>
    <w:rsid w:val="009029B0"/>
    <w:rsid w:val="00902E0C"/>
    <w:rsid w:val="009039B0"/>
    <w:rsid w:val="0090408D"/>
    <w:rsid w:val="00904580"/>
    <w:rsid w:val="00904757"/>
    <w:rsid w:val="00904B36"/>
    <w:rsid w:val="00904C80"/>
    <w:rsid w:val="00904E6B"/>
    <w:rsid w:val="00904FCB"/>
    <w:rsid w:val="009055BD"/>
    <w:rsid w:val="009056EC"/>
    <w:rsid w:val="00905E74"/>
    <w:rsid w:val="00906538"/>
    <w:rsid w:val="00906EEC"/>
    <w:rsid w:val="0090701B"/>
    <w:rsid w:val="0091038F"/>
    <w:rsid w:val="00910AE9"/>
    <w:rsid w:val="009113C8"/>
    <w:rsid w:val="00911462"/>
    <w:rsid w:val="009114E2"/>
    <w:rsid w:val="00912037"/>
    <w:rsid w:val="00912885"/>
    <w:rsid w:val="009129EF"/>
    <w:rsid w:val="0091310B"/>
    <w:rsid w:val="00913331"/>
    <w:rsid w:val="00913531"/>
    <w:rsid w:val="0091384B"/>
    <w:rsid w:val="009139BE"/>
    <w:rsid w:val="00913F33"/>
    <w:rsid w:val="00914204"/>
    <w:rsid w:val="00914245"/>
    <w:rsid w:val="00914306"/>
    <w:rsid w:val="00914392"/>
    <w:rsid w:val="009143B2"/>
    <w:rsid w:val="00915068"/>
    <w:rsid w:val="00915C7E"/>
    <w:rsid w:val="009166AF"/>
    <w:rsid w:val="00917862"/>
    <w:rsid w:val="009206C0"/>
    <w:rsid w:val="00920C62"/>
    <w:rsid w:val="00922606"/>
    <w:rsid w:val="00922791"/>
    <w:rsid w:val="00922901"/>
    <w:rsid w:val="00922D31"/>
    <w:rsid w:val="009239F9"/>
    <w:rsid w:val="00923F34"/>
    <w:rsid w:val="0092559F"/>
    <w:rsid w:val="00925C6F"/>
    <w:rsid w:val="0092607C"/>
    <w:rsid w:val="00926081"/>
    <w:rsid w:val="009260FD"/>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4BE"/>
    <w:rsid w:val="00936A4E"/>
    <w:rsid w:val="00936DAF"/>
    <w:rsid w:val="00936E77"/>
    <w:rsid w:val="009370ED"/>
    <w:rsid w:val="00937965"/>
    <w:rsid w:val="0094009A"/>
    <w:rsid w:val="0094038F"/>
    <w:rsid w:val="0094067C"/>
    <w:rsid w:val="00940AE9"/>
    <w:rsid w:val="00940C55"/>
    <w:rsid w:val="00941580"/>
    <w:rsid w:val="00942962"/>
    <w:rsid w:val="00943006"/>
    <w:rsid w:val="0094326D"/>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1EB2"/>
    <w:rsid w:val="009528A2"/>
    <w:rsid w:val="00952A05"/>
    <w:rsid w:val="00953831"/>
    <w:rsid w:val="00953F58"/>
    <w:rsid w:val="009543EB"/>
    <w:rsid w:val="009543FC"/>
    <w:rsid w:val="00954978"/>
    <w:rsid w:val="00954B1B"/>
    <w:rsid w:val="00957B9C"/>
    <w:rsid w:val="00957C86"/>
    <w:rsid w:val="0096019A"/>
    <w:rsid w:val="009604C5"/>
    <w:rsid w:val="00960B69"/>
    <w:rsid w:val="00960CCE"/>
    <w:rsid w:val="00960F15"/>
    <w:rsid w:val="00961703"/>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76"/>
    <w:rsid w:val="009731EC"/>
    <w:rsid w:val="009732E9"/>
    <w:rsid w:val="00973586"/>
    <w:rsid w:val="009737D9"/>
    <w:rsid w:val="00973C29"/>
    <w:rsid w:val="00973F7E"/>
    <w:rsid w:val="0097505B"/>
    <w:rsid w:val="009758E3"/>
    <w:rsid w:val="009763C4"/>
    <w:rsid w:val="00976C4F"/>
    <w:rsid w:val="00976E92"/>
    <w:rsid w:val="009772F1"/>
    <w:rsid w:val="0097756C"/>
    <w:rsid w:val="00977A6B"/>
    <w:rsid w:val="00977B04"/>
    <w:rsid w:val="009803F1"/>
    <w:rsid w:val="0098062F"/>
    <w:rsid w:val="009807B4"/>
    <w:rsid w:val="0098154F"/>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14F"/>
    <w:rsid w:val="0098793A"/>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86D"/>
    <w:rsid w:val="00995933"/>
    <w:rsid w:val="00995FFD"/>
    <w:rsid w:val="00996A15"/>
    <w:rsid w:val="00997C6B"/>
    <w:rsid w:val="00997F4B"/>
    <w:rsid w:val="009A0B5D"/>
    <w:rsid w:val="009A0DA5"/>
    <w:rsid w:val="009A1301"/>
    <w:rsid w:val="009A172F"/>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297"/>
    <w:rsid w:val="009D199C"/>
    <w:rsid w:val="009D1F22"/>
    <w:rsid w:val="009D217F"/>
    <w:rsid w:val="009D2594"/>
    <w:rsid w:val="009D2732"/>
    <w:rsid w:val="009D29E9"/>
    <w:rsid w:val="009D3626"/>
    <w:rsid w:val="009D3B66"/>
    <w:rsid w:val="009D443F"/>
    <w:rsid w:val="009D4FF1"/>
    <w:rsid w:val="009D655A"/>
    <w:rsid w:val="009D6693"/>
    <w:rsid w:val="009D682B"/>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280C"/>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6C8"/>
    <w:rsid w:val="009F486D"/>
    <w:rsid w:val="009F49B2"/>
    <w:rsid w:val="009F52C1"/>
    <w:rsid w:val="009F52CE"/>
    <w:rsid w:val="009F5EB6"/>
    <w:rsid w:val="009F62D9"/>
    <w:rsid w:val="009F663E"/>
    <w:rsid w:val="009F6F37"/>
    <w:rsid w:val="00A00C12"/>
    <w:rsid w:val="00A00D27"/>
    <w:rsid w:val="00A016F4"/>
    <w:rsid w:val="00A01D7B"/>
    <w:rsid w:val="00A01FC1"/>
    <w:rsid w:val="00A0211B"/>
    <w:rsid w:val="00A030FB"/>
    <w:rsid w:val="00A033D4"/>
    <w:rsid w:val="00A037C8"/>
    <w:rsid w:val="00A03AB2"/>
    <w:rsid w:val="00A03AC2"/>
    <w:rsid w:val="00A03B5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356"/>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37D"/>
    <w:rsid w:val="00A32534"/>
    <w:rsid w:val="00A32831"/>
    <w:rsid w:val="00A32E8A"/>
    <w:rsid w:val="00A33F37"/>
    <w:rsid w:val="00A342AB"/>
    <w:rsid w:val="00A34481"/>
    <w:rsid w:val="00A34A91"/>
    <w:rsid w:val="00A34AE0"/>
    <w:rsid w:val="00A34DE6"/>
    <w:rsid w:val="00A34F8A"/>
    <w:rsid w:val="00A356F4"/>
    <w:rsid w:val="00A35A96"/>
    <w:rsid w:val="00A35C25"/>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77A"/>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0ED9"/>
    <w:rsid w:val="00A711F0"/>
    <w:rsid w:val="00A71593"/>
    <w:rsid w:val="00A71EFB"/>
    <w:rsid w:val="00A7250E"/>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AC0"/>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3FDA"/>
    <w:rsid w:val="00A9408B"/>
    <w:rsid w:val="00A942E6"/>
    <w:rsid w:val="00A9464D"/>
    <w:rsid w:val="00A94974"/>
    <w:rsid w:val="00A94DD9"/>
    <w:rsid w:val="00A9539C"/>
    <w:rsid w:val="00A95683"/>
    <w:rsid w:val="00A95B2B"/>
    <w:rsid w:val="00A9641B"/>
    <w:rsid w:val="00A9643B"/>
    <w:rsid w:val="00A967CF"/>
    <w:rsid w:val="00A96E21"/>
    <w:rsid w:val="00A96E34"/>
    <w:rsid w:val="00A974BD"/>
    <w:rsid w:val="00A979B1"/>
    <w:rsid w:val="00AA0AD4"/>
    <w:rsid w:val="00AA0BA1"/>
    <w:rsid w:val="00AA1165"/>
    <w:rsid w:val="00AA1480"/>
    <w:rsid w:val="00AA1C10"/>
    <w:rsid w:val="00AA1E1C"/>
    <w:rsid w:val="00AA1E32"/>
    <w:rsid w:val="00AA2601"/>
    <w:rsid w:val="00AA2720"/>
    <w:rsid w:val="00AA2A10"/>
    <w:rsid w:val="00AA2F7E"/>
    <w:rsid w:val="00AA30C1"/>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9CE"/>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59C7"/>
    <w:rsid w:val="00AC6104"/>
    <w:rsid w:val="00AC63AC"/>
    <w:rsid w:val="00AC64C1"/>
    <w:rsid w:val="00AC6EC2"/>
    <w:rsid w:val="00AC6FBC"/>
    <w:rsid w:val="00AC6FC6"/>
    <w:rsid w:val="00AD0265"/>
    <w:rsid w:val="00AD047A"/>
    <w:rsid w:val="00AD0DE9"/>
    <w:rsid w:val="00AD13C0"/>
    <w:rsid w:val="00AD1F3E"/>
    <w:rsid w:val="00AD2036"/>
    <w:rsid w:val="00AD22E3"/>
    <w:rsid w:val="00AD2565"/>
    <w:rsid w:val="00AD2568"/>
    <w:rsid w:val="00AD2971"/>
    <w:rsid w:val="00AD4439"/>
    <w:rsid w:val="00AD4827"/>
    <w:rsid w:val="00AD5FE2"/>
    <w:rsid w:val="00AD6D64"/>
    <w:rsid w:val="00AD7426"/>
    <w:rsid w:val="00AD76F2"/>
    <w:rsid w:val="00AD7B8E"/>
    <w:rsid w:val="00AD7D03"/>
    <w:rsid w:val="00AE1224"/>
    <w:rsid w:val="00AE12C5"/>
    <w:rsid w:val="00AE18A3"/>
    <w:rsid w:val="00AE1B0D"/>
    <w:rsid w:val="00AE1DBB"/>
    <w:rsid w:val="00AE2673"/>
    <w:rsid w:val="00AE3505"/>
    <w:rsid w:val="00AE3756"/>
    <w:rsid w:val="00AE3A4B"/>
    <w:rsid w:val="00AE3A63"/>
    <w:rsid w:val="00AE4572"/>
    <w:rsid w:val="00AE474A"/>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7A"/>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C00"/>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CD5"/>
    <w:rsid w:val="00B30F3D"/>
    <w:rsid w:val="00B315B3"/>
    <w:rsid w:val="00B31645"/>
    <w:rsid w:val="00B31828"/>
    <w:rsid w:val="00B32AAE"/>
    <w:rsid w:val="00B32C06"/>
    <w:rsid w:val="00B32E8B"/>
    <w:rsid w:val="00B33711"/>
    <w:rsid w:val="00B339BC"/>
    <w:rsid w:val="00B33D65"/>
    <w:rsid w:val="00B33DDB"/>
    <w:rsid w:val="00B33EA5"/>
    <w:rsid w:val="00B33F5C"/>
    <w:rsid w:val="00B340AB"/>
    <w:rsid w:val="00B34514"/>
    <w:rsid w:val="00B34550"/>
    <w:rsid w:val="00B34ED7"/>
    <w:rsid w:val="00B34F46"/>
    <w:rsid w:val="00B35482"/>
    <w:rsid w:val="00B35F95"/>
    <w:rsid w:val="00B3622D"/>
    <w:rsid w:val="00B36B18"/>
    <w:rsid w:val="00B36C69"/>
    <w:rsid w:val="00B36D81"/>
    <w:rsid w:val="00B37475"/>
    <w:rsid w:val="00B3755C"/>
    <w:rsid w:val="00B37837"/>
    <w:rsid w:val="00B37938"/>
    <w:rsid w:val="00B379BC"/>
    <w:rsid w:val="00B37D7D"/>
    <w:rsid w:val="00B37F7E"/>
    <w:rsid w:val="00B40294"/>
    <w:rsid w:val="00B40375"/>
    <w:rsid w:val="00B405E4"/>
    <w:rsid w:val="00B4071F"/>
    <w:rsid w:val="00B412BD"/>
    <w:rsid w:val="00B419E4"/>
    <w:rsid w:val="00B41C6A"/>
    <w:rsid w:val="00B42043"/>
    <w:rsid w:val="00B42162"/>
    <w:rsid w:val="00B432A0"/>
    <w:rsid w:val="00B43366"/>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6F0B"/>
    <w:rsid w:val="00B570B9"/>
    <w:rsid w:val="00B5715D"/>
    <w:rsid w:val="00B57479"/>
    <w:rsid w:val="00B60331"/>
    <w:rsid w:val="00B607A0"/>
    <w:rsid w:val="00B60A8A"/>
    <w:rsid w:val="00B60DCA"/>
    <w:rsid w:val="00B61824"/>
    <w:rsid w:val="00B6244F"/>
    <w:rsid w:val="00B627BC"/>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94"/>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3CF"/>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DEE"/>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3F9"/>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260"/>
    <w:rsid w:val="00BC6757"/>
    <w:rsid w:val="00BC6BE0"/>
    <w:rsid w:val="00BC6CD8"/>
    <w:rsid w:val="00BC6CDA"/>
    <w:rsid w:val="00BC6EAE"/>
    <w:rsid w:val="00BC73E9"/>
    <w:rsid w:val="00BC76B1"/>
    <w:rsid w:val="00BC7E25"/>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FD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3E7"/>
    <w:rsid w:val="00BE76D4"/>
    <w:rsid w:val="00BF0A46"/>
    <w:rsid w:val="00BF0E8E"/>
    <w:rsid w:val="00BF17C6"/>
    <w:rsid w:val="00BF1A7F"/>
    <w:rsid w:val="00BF2085"/>
    <w:rsid w:val="00BF2E36"/>
    <w:rsid w:val="00BF3E91"/>
    <w:rsid w:val="00BF5324"/>
    <w:rsid w:val="00BF54DD"/>
    <w:rsid w:val="00BF561D"/>
    <w:rsid w:val="00BF5652"/>
    <w:rsid w:val="00BF577F"/>
    <w:rsid w:val="00BF5A3F"/>
    <w:rsid w:val="00BF5B28"/>
    <w:rsid w:val="00BF5B7E"/>
    <w:rsid w:val="00BF70EF"/>
    <w:rsid w:val="00BF7266"/>
    <w:rsid w:val="00BF7734"/>
    <w:rsid w:val="00C00474"/>
    <w:rsid w:val="00C0072C"/>
    <w:rsid w:val="00C00F37"/>
    <w:rsid w:val="00C020EE"/>
    <w:rsid w:val="00C02397"/>
    <w:rsid w:val="00C0247E"/>
    <w:rsid w:val="00C02A99"/>
    <w:rsid w:val="00C037D8"/>
    <w:rsid w:val="00C03F48"/>
    <w:rsid w:val="00C03F51"/>
    <w:rsid w:val="00C04071"/>
    <w:rsid w:val="00C0422A"/>
    <w:rsid w:val="00C0501B"/>
    <w:rsid w:val="00C05C5B"/>
    <w:rsid w:val="00C05DDE"/>
    <w:rsid w:val="00C0648F"/>
    <w:rsid w:val="00C067CB"/>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A74"/>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337"/>
    <w:rsid w:val="00C270A4"/>
    <w:rsid w:val="00C27214"/>
    <w:rsid w:val="00C27BB6"/>
    <w:rsid w:val="00C30796"/>
    <w:rsid w:val="00C30F2D"/>
    <w:rsid w:val="00C312AB"/>
    <w:rsid w:val="00C318B2"/>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832"/>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E84"/>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567"/>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402"/>
    <w:rsid w:val="00CA4E97"/>
    <w:rsid w:val="00CA5E6A"/>
    <w:rsid w:val="00CA6108"/>
    <w:rsid w:val="00CA64D5"/>
    <w:rsid w:val="00CA66DA"/>
    <w:rsid w:val="00CA67A1"/>
    <w:rsid w:val="00CA7A20"/>
    <w:rsid w:val="00CA7A8A"/>
    <w:rsid w:val="00CB1185"/>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30C"/>
    <w:rsid w:val="00CC6A5F"/>
    <w:rsid w:val="00CC6CCB"/>
    <w:rsid w:val="00CC6F87"/>
    <w:rsid w:val="00CC7262"/>
    <w:rsid w:val="00CC7A24"/>
    <w:rsid w:val="00CC7DFE"/>
    <w:rsid w:val="00CD0040"/>
    <w:rsid w:val="00CD0569"/>
    <w:rsid w:val="00CD0BEF"/>
    <w:rsid w:val="00CD0EF3"/>
    <w:rsid w:val="00CD109D"/>
    <w:rsid w:val="00CD1E9D"/>
    <w:rsid w:val="00CD243C"/>
    <w:rsid w:val="00CD2A30"/>
    <w:rsid w:val="00CD2D54"/>
    <w:rsid w:val="00CD397C"/>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2CB7"/>
    <w:rsid w:val="00CE3093"/>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96E"/>
    <w:rsid w:val="00CE71E9"/>
    <w:rsid w:val="00CE7B1F"/>
    <w:rsid w:val="00CE7F9D"/>
    <w:rsid w:val="00CF0DEC"/>
    <w:rsid w:val="00CF10DB"/>
    <w:rsid w:val="00CF126F"/>
    <w:rsid w:val="00CF1EA6"/>
    <w:rsid w:val="00CF2572"/>
    <w:rsid w:val="00CF25A1"/>
    <w:rsid w:val="00CF27ED"/>
    <w:rsid w:val="00CF2BA1"/>
    <w:rsid w:val="00CF2EA9"/>
    <w:rsid w:val="00CF2FFE"/>
    <w:rsid w:val="00CF3124"/>
    <w:rsid w:val="00CF3ECF"/>
    <w:rsid w:val="00CF40BE"/>
    <w:rsid w:val="00CF461F"/>
    <w:rsid w:val="00CF467E"/>
    <w:rsid w:val="00CF476A"/>
    <w:rsid w:val="00CF47AA"/>
    <w:rsid w:val="00CF4B9C"/>
    <w:rsid w:val="00CF509A"/>
    <w:rsid w:val="00CF54F1"/>
    <w:rsid w:val="00CF5996"/>
    <w:rsid w:val="00CF60FA"/>
    <w:rsid w:val="00CF643D"/>
    <w:rsid w:val="00CF6512"/>
    <w:rsid w:val="00CF69C0"/>
    <w:rsid w:val="00CF6B77"/>
    <w:rsid w:val="00CF71E3"/>
    <w:rsid w:val="00CF7724"/>
    <w:rsid w:val="00CF7FDD"/>
    <w:rsid w:val="00D000EB"/>
    <w:rsid w:val="00D00862"/>
    <w:rsid w:val="00D00A5D"/>
    <w:rsid w:val="00D00A87"/>
    <w:rsid w:val="00D01045"/>
    <w:rsid w:val="00D01354"/>
    <w:rsid w:val="00D01910"/>
    <w:rsid w:val="00D01EBE"/>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1DA4"/>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D3F"/>
    <w:rsid w:val="00D3275F"/>
    <w:rsid w:val="00D32D5F"/>
    <w:rsid w:val="00D3316C"/>
    <w:rsid w:val="00D335D6"/>
    <w:rsid w:val="00D33B88"/>
    <w:rsid w:val="00D34138"/>
    <w:rsid w:val="00D341F3"/>
    <w:rsid w:val="00D34548"/>
    <w:rsid w:val="00D34914"/>
    <w:rsid w:val="00D36606"/>
    <w:rsid w:val="00D36816"/>
    <w:rsid w:val="00D36CD7"/>
    <w:rsid w:val="00D36D44"/>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BA5"/>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333"/>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AE3"/>
    <w:rsid w:val="00D63253"/>
    <w:rsid w:val="00D636BE"/>
    <w:rsid w:val="00D639DA"/>
    <w:rsid w:val="00D6411E"/>
    <w:rsid w:val="00D64482"/>
    <w:rsid w:val="00D64979"/>
    <w:rsid w:val="00D64A0C"/>
    <w:rsid w:val="00D65C71"/>
    <w:rsid w:val="00D65DCC"/>
    <w:rsid w:val="00D65F36"/>
    <w:rsid w:val="00D65F5A"/>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AFA"/>
    <w:rsid w:val="00D77D3C"/>
    <w:rsid w:val="00D80021"/>
    <w:rsid w:val="00D807E5"/>
    <w:rsid w:val="00D80803"/>
    <w:rsid w:val="00D80843"/>
    <w:rsid w:val="00D80996"/>
    <w:rsid w:val="00D81B8F"/>
    <w:rsid w:val="00D833BE"/>
    <w:rsid w:val="00D84A01"/>
    <w:rsid w:val="00D84C22"/>
    <w:rsid w:val="00D8562F"/>
    <w:rsid w:val="00D858D9"/>
    <w:rsid w:val="00D85B15"/>
    <w:rsid w:val="00D85E51"/>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9F8"/>
    <w:rsid w:val="00D95B4C"/>
    <w:rsid w:val="00D963A9"/>
    <w:rsid w:val="00D96479"/>
    <w:rsid w:val="00D964FA"/>
    <w:rsid w:val="00D96D2A"/>
    <w:rsid w:val="00D96F2A"/>
    <w:rsid w:val="00D97571"/>
    <w:rsid w:val="00D97A50"/>
    <w:rsid w:val="00DA05BF"/>
    <w:rsid w:val="00DA075B"/>
    <w:rsid w:val="00DA0C2C"/>
    <w:rsid w:val="00DA1821"/>
    <w:rsid w:val="00DA193F"/>
    <w:rsid w:val="00DA1B0B"/>
    <w:rsid w:val="00DA23FA"/>
    <w:rsid w:val="00DA2589"/>
    <w:rsid w:val="00DA29C7"/>
    <w:rsid w:val="00DA2AF8"/>
    <w:rsid w:val="00DA2C76"/>
    <w:rsid w:val="00DA37EF"/>
    <w:rsid w:val="00DA386A"/>
    <w:rsid w:val="00DA43EF"/>
    <w:rsid w:val="00DA466E"/>
    <w:rsid w:val="00DA47A8"/>
    <w:rsid w:val="00DA524D"/>
    <w:rsid w:val="00DA7D61"/>
    <w:rsid w:val="00DB0770"/>
    <w:rsid w:val="00DB0BB5"/>
    <w:rsid w:val="00DB14DD"/>
    <w:rsid w:val="00DB1890"/>
    <w:rsid w:val="00DB1D21"/>
    <w:rsid w:val="00DB1F2C"/>
    <w:rsid w:val="00DB203C"/>
    <w:rsid w:val="00DB2897"/>
    <w:rsid w:val="00DB2E73"/>
    <w:rsid w:val="00DB328C"/>
    <w:rsid w:val="00DB3592"/>
    <w:rsid w:val="00DB46C1"/>
    <w:rsid w:val="00DB47E5"/>
    <w:rsid w:val="00DB485B"/>
    <w:rsid w:val="00DB4C93"/>
    <w:rsid w:val="00DB4F05"/>
    <w:rsid w:val="00DB5421"/>
    <w:rsid w:val="00DB5704"/>
    <w:rsid w:val="00DB5F2D"/>
    <w:rsid w:val="00DB64F4"/>
    <w:rsid w:val="00DB7C3F"/>
    <w:rsid w:val="00DC0172"/>
    <w:rsid w:val="00DC01C9"/>
    <w:rsid w:val="00DC039D"/>
    <w:rsid w:val="00DC05DE"/>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48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2953"/>
    <w:rsid w:val="00DE3213"/>
    <w:rsid w:val="00DE399F"/>
    <w:rsid w:val="00DE3F0E"/>
    <w:rsid w:val="00DE579E"/>
    <w:rsid w:val="00DE6492"/>
    <w:rsid w:val="00DE652F"/>
    <w:rsid w:val="00DE65AF"/>
    <w:rsid w:val="00DE7902"/>
    <w:rsid w:val="00DF02EE"/>
    <w:rsid w:val="00DF0517"/>
    <w:rsid w:val="00DF0830"/>
    <w:rsid w:val="00DF096C"/>
    <w:rsid w:val="00DF0AA6"/>
    <w:rsid w:val="00DF1358"/>
    <w:rsid w:val="00DF1CDA"/>
    <w:rsid w:val="00DF2420"/>
    <w:rsid w:val="00DF280B"/>
    <w:rsid w:val="00DF28B7"/>
    <w:rsid w:val="00DF2EAD"/>
    <w:rsid w:val="00DF3079"/>
    <w:rsid w:val="00DF3345"/>
    <w:rsid w:val="00DF383D"/>
    <w:rsid w:val="00DF3E35"/>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35"/>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5BF"/>
    <w:rsid w:val="00E22BB6"/>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49D1"/>
    <w:rsid w:val="00E55854"/>
    <w:rsid w:val="00E55BA5"/>
    <w:rsid w:val="00E56707"/>
    <w:rsid w:val="00E56ACD"/>
    <w:rsid w:val="00E57279"/>
    <w:rsid w:val="00E57602"/>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68"/>
    <w:rsid w:val="00E7273B"/>
    <w:rsid w:val="00E72B6E"/>
    <w:rsid w:val="00E73047"/>
    <w:rsid w:val="00E73C50"/>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2D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D85"/>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A96"/>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77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E41"/>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47"/>
    <w:rsid w:val="00F16213"/>
    <w:rsid w:val="00F16471"/>
    <w:rsid w:val="00F16559"/>
    <w:rsid w:val="00F16672"/>
    <w:rsid w:val="00F16E77"/>
    <w:rsid w:val="00F16FDF"/>
    <w:rsid w:val="00F17672"/>
    <w:rsid w:val="00F179D0"/>
    <w:rsid w:val="00F17DA4"/>
    <w:rsid w:val="00F17DCE"/>
    <w:rsid w:val="00F21BE9"/>
    <w:rsid w:val="00F225BB"/>
    <w:rsid w:val="00F22750"/>
    <w:rsid w:val="00F23455"/>
    <w:rsid w:val="00F23A49"/>
    <w:rsid w:val="00F23B23"/>
    <w:rsid w:val="00F23CA1"/>
    <w:rsid w:val="00F2401A"/>
    <w:rsid w:val="00F2403E"/>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BB1"/>
    <w:rsid w:val="00F32C6F"/>
    <w:rsid w:val="00F32E3C"/>
    <w:rsid w:val="00F338D8"/>
    <w:rsid w:val="00F33B08"/>
    <w:rsid w:val="00F33E87"/>
    <w:rsid w:val="00F34096"/>
    <w:rsid w:val="00F34116"/>
    <w:rsid w:val="00F34129"/>
    <w:rsid w:val="00F3423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0F1B"/>
    <w:rsid w:val="00F414CD"/>
    <w:rsid w:val="00F414F8"/>
    <w:rsid w:val="00F424DB"/>
    <w:rsid w:val="00F425BD"/>
    <w:rsid w:val="00F42862"/>
    <w:rsid w:val="00F42A68"/>
    <w:rsid w:val="00F43073"/>
    <w:rsid w:val="00F43603"/>
    <w:rsid w:val="00F4393B"/>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768"/>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C94"/>
    <w:rsid w:val="00F67F40"/>
    <w:rsid w:val="00F70195"/>
    <w:rsid w:val="00F70FC0"/>
    <w:rsid w:val="00F715E7"/>
    <w:rsid w:val="00F71FF8"/>
    <w:rsid w:val="00F721E2"/>
    <w:rsid w:val="00F72602"/>
    <w:rsid w:val="00F72C2A"/>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63E"/>
    <w:rsid w:val="00F91B2C"/>
    <w:rsid w:val="00F91CBA"/>
    <w:rsid w:val="00F91D8E"/>
    <w:rsid w:val="00F91DF2"/>
    <w:rsid w:val="00F92513"/>
    <w:rsid w:val="00F925C6"/>
    <w:rsid w:val="00F9294C"/>
    <w:rsid w:val="00F92F98"/>
    <w:rsid w:val="00F93AEB"/>
    <w:rsid w:val="00F93DB1"/>
    <w:rsid w:val="00F93FA9"/>
    <w:rsid w:val="00F93FC5"/>
    <w:rsid w:val="00F94CD4"/>
    <w:rsid w:val="00F9506A"/>
    <w:rsid w:val="00F955CD"/>
    <w:rsid w:val="00F959F2"/>
    <w:rsid w:val="00F95B03"/>
    <w:rsid w:val="00F96026"/>
    <w:rsid w:val="00F96B57"/>
    <w:rsid w:val="00F97CE1"/>
    <w:rsid w:val="00F97FB5"/>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AF"/>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BBB"/>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2"/>
    </o:shapelayout>
  </w:shapeDefaults>
  <w:decimalSymbol w:val=","/>
  <w:listSeparator w:val=";"/>
  <w14:docId w14:val="7EEE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29"/>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B7D85"/>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Texto,Lista Paragrafo em Preto,Lista Letras,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Texto Char,Lista Paragrafo em Preto Char,Lista Letras Char,Normal com bullets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845ADF"/>
    <w:rPr>
      <w:color w:val="605E5C"/>
      <w:shd w:val="clear" w:color="auto" w:fill="E1DFDD"/>
    </w:rPr>
  </w:style>
  <w:style w:type="paragraph" w:customStyle="1" w:styleId="Default">
    <w:name w:val="Default"/>
    <w:rsid w:val="003F3BF8"/>
    <w:pPr>
      <w:autoSpaceDE w:val="0"/>
      <w:autoSpaceDN w:val="0"/>
      <w:adjustRightInd w:val="0"/>
    </w:pPr>
    <w:rPr>
      <w:color w:val="000000"/>
      <w:sz w:val="24"/>
      <w:szCs w:val="24"/>
    </w:rPr>
  </w:style>
  <w:style w:type="character" w:customStyle="1" w:styleId="Nvel3Char">
    <w:name w:val="Nível 3 Char"/>
    <w:basedOn w:val="Nvel3-RChar"/>
    <w:link w:val="Nvel3"/>
    <w:locked/>
    <w:rsid w:val="00B33DDB"/>
    <w:rPr>
      <w:rFonts w:ascii="Arial" w:hAnsi="Arial" w:cs="Arial"/>
      <w:i w:val="0"/>
      <w:iCs w:val="0"/>
      <w:color w:val="FF0000"/>
      <w:lang w:eastAsia="pt-BR"/>
    </w:rPr>
  </w:style>
  <w:style w:type="paragraph" w:customStyle="1" w:styleId="Nvel3">
    <w:name w:val="Nível 3"/>
    <w:basedOn w:val="Nvel3-R"/>
    <w:link w:val="Nvel3Char"/>
    <w:qFormat/>
    <w:rsid w:val="00B33DDB"/>
    <w:rPr>
      <w:i w:val="0"/>
      <w:iCs w:val="0"/>
      <w:lang w:eastAsia="en-US"/>
    </w:rPr>
  </w:style>
  <w:style w:type="character" w:customStyle="1" w:styleId="Nvel4Char">
    <w:name w:val="Nível 4 Char"/>
    <w:basedOn w:val="Nvel3Char"/>
    <w:link w:val="Nvel4"/>
    <w:locked/>
    <w:rsid w:val="00B33DDB"/>
    <w:rPr>
      <w:rFonts w:ascii="Arial" w:hAnsi="Arial" w:cs="Arial"/>
      <w:i w:val="0"/>
      <w:iCs w:val="0"/>
      <w:color w:val="FF0000"/>
      <w:lang w:eastAsia="pt-BR"/>
    </w:rPr>
  </w:style>
  <w:style w:type="paragraph" w:customStyle="1" w:styleId="Nvel4">
    <w:name w:val="Nível 4"/>
    <w:basedOn w:val="Nvel3"/>
    <w:link w:val="Nvel4Char"/>
    <w:qFormat/>
    <w:rsid w:val="00B33DDB"/>
    <w:pPr>
      <w:numPr>
        <w:ilvl w:val="0"/>
        <w:numId w:val="0"/>
      </w:numPr>
      <w:ind w:left="567"/>
    </w:pPr>
    <w:rPr>
      <w:lang w:eastAsia="pt-BR"/>
    </w:rPr>
  </w:style>
  <w:style w:type="character" w:customStyle="1" w:styleId="SubTitNNChar">
    <w:name w:val="SubTitNN Char"/>
    <w:basedOn w:val="Fontepargpadro"/>
    <w:link w:val="SubTitNN"/>
    <w:locked/>
    <w:rsid w:val="00B33DDB"/>
    <w:rPr>
      <w:rFonts w:ascii="Arial" w:hAnsi="Arial" w:cs="Arial"/>
      <w:b/>
      <w:bCs/>
      <w:iCs/>
    </w:rPr>
  </w:style>
  <w:style w:type="paragraph" w:customStyle="1" w:styleId="SubTitNN">
    <w:name w:val="SubTitNN"/>
    <w:basedOn w:val="Normal"/>
    <w:link w:val="SubTitNNChar"/>
    <w:qFormat/>
    <w:rsid w:val="00B33DDB"/>
    <w:pPr>
      <w:spacing w:before="240" w:after="120" w:line="276" w:lineRule="auto"/>
      <w:jc w:val="both"/>
    </w:pPr>
    <w:rPr>
      <w:rFonts w:ascii="Arial" w:hAnsi="Arial" w:cs="Arial"/>
      <w:b/>
      <w:bCs/>
      <w:iCs/>
      <w:sz w:val="20"/>
      <w:szCs w:val="20"/>
      <w:lang w:eastAsia="en-US"/>
    </w:rPr>
  </w:style>
  <w:style w:type="character" w:styleId="Nmerodepgina">
    <w:name w:val="page number"/>
    <w:basedOn w:val="Fontepargpadro"/>
    <w:uiPriority w:val="99"/>
    <w:semiHidden/>
    <w:unhideWhenUsed/>
    <w:qFormat/>
    <w:rsid w:val="00815CCF"/>
  </w:style>
  <w:style w:type="paragraph" w:customStyle="1" w:styleId="Padro0">
    <w:name w:val="Padrão"/>
    <w:qFormat/>
    <w:rsid w:val="00815CCF"/>
    <w:pPr>
      <w:tabs>
        <w:tab w:val="left" w:pos="709"/>
      </w:tabs>
      <w:suppressAutoHyphens/>
    </w:pPr>
    <w:rPr>
      <w:rFonts w:eastAsia="Times New Roman"/>
      <w:color w:val="00000A"/>
      <w:sz w:val="24"/>
      <w:lang w:eastAsia="ar-SA"/>
    </w:rPr>
  </w:style>
  <w:style w:type="paragraph" w:customStyle="1" w:styleId="Cabealho1">
    <w:name w:val="Cabeçalho1"/>
    <w:basedOn w:val="Padro0"/>
    <w:rsid w:val="00815CCF"/>
    <w:pPr>
      <w:suppressLineNumbers/>
      <w:tabs>
        <w:tab w:val="center" w:pos="4819"/>
        <w:tab w:val="right" w:pos="9638"/>
      </w:tabs>
    </w:pPr>
  </w:style>
  <w:style w:type="paragraph" w:customStyle="1" w:styleId="Rodap1">
    <w:name w:val="Rodapé1"/>
    <w:basedOn w:val="Padro0"/>
    <w:rsid w:val="00815CCF"/>
    <w:pPr>
      <w:suppressLineNumbers/>
      <w:tabs>
        <w:tab w:val="center" w:pos="4819"/>
        <w:tab w:val="right" w:pos="9638"/>
      </w:tabs>
    </w:pPr>
  </w:style>
  <w:style w:type="table" w:styleId="GradeColorida-nfase1">
    <w:name w:val="Colorful Grid Accent 1"/>
    <w:basedOn w:val="Tabelanormal"/>
    <w:uiPriority w:val="29"/>
    <w:semiHidden/>
    <w:unhideWhenUsed/>
    <w:rsid w:val="00815CCF"/>
    <w:rPr>
      <w:rFonts w:ascii="Spranq eco sans" w:eastAsiaTheme="minorHAnsi" w:hAnsi="Spranq eco sans" w:cstheme="minorBidi"/>
      <w:iCs/>
      <w:color w:val="000000"/>
      <w:sz w:val="24"/>
      <w:szCs w:val="24"/>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SemEspaamento">
    <w:name w:val="No Spacing"/>
    <w:uiPriority w:val="1"/>
    <w:qFormat/>
    <w:rsid w:val="00815CCF"/>
    <w:pPr>
      <w:spacing w:after="80" w:line="276" w:lineRule="auto"/>
      <w:ind w:firstLine="709"/>
      <w:jc w:val="both"/>
    </w:pPr>
    <w:rPr>
      <w:rFonts w:eastAsiaTheme="minorHAnsi" w:cs="Times New Roman (Corpo CS)"/>
      <w:sz w:val="24"/>
      <w:szCs w:val="24"/>
    </w:rPr>
  </w:style>
  <w:style w:type="paragraph" w:styleId="Textodenotaderodap">
    <w:name w:val="footnote text"/>
    <w:basedOn w:val="Normal"/>
    <w:link w:val="TextodenotaderodapChar"/>
    <w:uiPriority w:val="99"/>
    <w:semiHidden/>
    <w:unhideWhenUsed/>
    <w:rsid w:val="00815CCF"/>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815CCF"/>
    <w:rPr>
      <w:rFonts w:asciiTheme="minorHAnsi" w:eastAsiaTheme="minorHAnsi" w:hAnsiTheme="minorHAnsi" w:cstheme="minorBidi"/>
    </w:rPr>
  </w:style>
  <w:style w:type="character" w:styleId="Refdenotaderodap">
    <w:name w:val="footnote reference"/>
    <w:basedOn w:val="Fontepargpadro"/>
    <w:uiPriority w:val="99"/>
    <w:semiHidden/>
    <w:unhideWhenUsed/>
    <w:rsid w:val="00815CCF"/>
    <w:rPr>
      <w:vertAlign w:val="superscript"/>
    </w:rPr>
  </w:style>
  <w:style w:type="paragraph" w:customStyle="1" w:styleId="novocabealho">
    <w:name w:val="novo cabeçalho"/>
    <w:basedOn w:val="Cabealho"/>
    <w:qFormat/>
    <w:rsid w:val="00815CCF"/>
    <w:pPr>
      <w:jc w:val="center"/>
    </w:pPr>
    <w:rPr>
      <w:rFonts w:asciiTheme="minorHAnsi" w:eastAsiaTheme="minorHAnsi" w:hAnsiTheme="minorHAnsi" w:cstheme="minorBidi"/>
      <w:lang w:eastAsia="en-US"/>
    </w:rPr>
  </w:style>
  <w:style w:type="paragraph" w:customStyle="1" w:styleId="Pargrafo">
    <w:name w:val="Parágrafo"/>
    <w:basedOn w:val="Normal"/>
    <w:qFormat/>
    <w:rsid w:val="00815CCF"/>
    <w:pPr>
      <w:spacing w:line="360" w:lineRule="auto"/>
      <w:ind w:firstLine="709"/>
      <w:jc w:val="both"/>
    </w:pPr>
    <w:rPr>
      <w:rFonts w:ascii="Times New Roman" w:eastAsia="Calibri" w:hAnsi="Times New Roman" w:cs="Times New Roman"/>
      <w:color w:val="000000"/>
      <w:lang w:eastAsia="en-US"/>
    </w:rPr>
  </w:style>
  <w:style w:type="paragraph" w:styleId="Sumrio2">
    <w:name w:val="toc 2"/>
    <w:basedOn w:val="Normal"/>
    <w:next w:val="Normal"/>
    <w:autoRedefine/>
    <w:uiPriority w:val="39"/>
    <w:unhideWhenUsed/>
    <w:rsid w:val="00815CCF"/>
    <w:pPr>
      <w:tabs>
        <w:tab w:val="right" w:leader="dot" w:pos="8488"/>
      </w:tabs>
      <w:spacing w:after="100"/>
      <w:ind w:left="240"/>
    </w:pPr>
    <w:rPr>
      <w:rFonts w:ascii="Signika Light" w:eastAsiaTheme="minorHAnsi" w:hAnsi="Signika Light" w:cs="Segoe UI"/>
      <w:b/>
      <w:bCs/>
      <w:noProof/>
      <w:kern w:val="16"/>
      <w:lang w:eastAsia="en-US"/>
    </w:rPr>
  </w:style>
  <w:style w:type="paragraph" w:styleId="Recuodecorpodetexto">
    <w:name w:val="Body Text Indent"/>
    <w:basedOn w:val="Normal"/>
    <w:link w:val="RecuodecorpodetextoChar"/>
    <w:semiHidden/>
    <w:unhideWhenUsed/>
    <w:rsid w:val="00067669"/>
    <w:pPr>
      <w:spacing w:after="120"/>
      <w:ind w:left="283"/>
    </w:pPr>
  </w:style>
  <w:style w:type="character" w:customStyle="1" w:styleId="RecuodecorpodetextoChar">
    <w:name w:val="Recuo de corpo de texto Char"/>
    <w:basedOn w:val="Fontepargpadro"/>
    <w:link w:val="Recuodecorpodetexto"/>
    <w:semiHidden/>
    <w:rsid w:val="00067669"/>
    <w:rPr>
      <w:rFonts w:ascii="Ecofont_Spranq_eco_Sans" w:hAnsi="Ecofont_Spranq_eco_Sans" w:cs="Tahoma"/>
      <w:sz w:val="24"/>
      <w:szCs w:val="24"/>
      <w:lang w:eastAsia="pt-BR"/>
    </w:rPr>
  </w:style>
  <w:style w:type="paragraph" w:customStyle="1" w:styleId="DTI-Nivel2">
    <w:name w:val="DTI - Nivel 2"/>
    <w:basedOn w:val="Corpodetexto"/>
    <w:link w:val="DTI-Nivel2Char"/>
    <w:autoRedefine/>
    <w:qFormat/>
    <w:rsid w:val="00EF177A"/>
    <w:pPr>
      <w:widowControl w:val="0"/>
      <w:numPr>
        <w:numId w:val="14"/>
      </w:numPr>
      <w:shd w:val="clear" w:color="auto" w:fill="FFFFFF" w:themeFill="background1"/>
      <w:tabs>
        <w:tab w:val="left" w:pos="0"/>
        <w:tab w:val="left" w:pos="709"/>
      </w:tabs>
      <w:spacing w:before="240" w:beforeAutospacing="0" w:after="0" w:afterAutospacing="0"/>
      <w:jc w:val="both"/>
      <w:outlineLvl w:val="1"/>
    </w:pPr>
    <w:rPr>
      <w:rFonts w:ascii="Arial" w:eastAsia="SimSun" w:hAnsi="Arial" w:cs="Arial"/>
      <w:b/>
      <w:bCs/>
      <w:color w:val="000000" w:themeColor="text1"/>
      <w:sz w:val="21"/>
      <w:szCs w:val="21"/>
      <w:lang w:eastAsia="zh-CN"/>
    </w:rPr>
  </w:style>
  <w:style w:type="character" w:customStyle="1" w:styleId="DTI-Nivel2Char">
    <w:name w:val="DTI - Nivel 2 Char"/>
    <w:link w:val="DTI-Nivel2"/>
    <w:locked/>
    <w:rsid w:val="00EF177A"/>
    <w:rPr>
      <w:rFonts w:ascii="Arial" w:eastAsia="SimSun" w:hAnsi="Arial" w:cs="Arial"/>
      <w:b/>
      <w:bCs/>
      <w:color w:val="000000" w:themeColor="text1"/>
      <w:sz w:val="21"/>
      <w:szCs w:val="21"/>
      <w:shd w:val="clear" w:color="auto" w:fill="FFFFFF" w:themeFill="background1"/>
      <w:lang w:eastAsia="zh-CN"/>
    </w:rPr>
  </w:style>
  <w:style w:type="paragraph" w:customStyle="1" w:styleId="ParagraphStyle">
    <w:name w:val="Paragraph Style"/>
    <w:rsid w:val="00EF177A"/>
    <w:pPr>
      <w:widowControl w:val="0"/>
      <w:autoSpaceDE w:val="0"/>
      <w:autoSpaceDN w:val="0"/>
      <w:adjustRightInd w:val="0"/>
    </w:pPr>
    <w:rPr>
      <w:rFonts w:ascii="Arial" w:hAnsi="Arial" w:cs="Arial"/>
      <w:sz w:val="24"/>
      <w:szCs w:val="24"/>
      <w:lang w:eastAsia="pt-BR"/>
    </w:rPr>
  </w:style>
  <w:style w:type="paragraph" w:customStyle="1" w:styleId="Corpodeeditalpadro">
    <w:name w:val="Corpo de edital padrão"/>
    <w:basedOn w:val="Normal"/>
    <w:uiPriority w:val="99"/>
    <w:rsid w:val="000765F2"/>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table" w:customStyle="1" w:styleId="TableNormal">
    <w:name w:val="Table Normal"/>
    <w:uiPriority w:val="2"/>
    <w:semiHidden/>
    <w:unhideWhenUsed/>
    <w:qFormat/>
    <w:rsid w:val="00B15C00"/>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5C00"/>
    <w:pPr>
      <w:widowControl w:val="0"/>
      <w:autoSpaceDE w:val="0"/>
      <w:autoSpaceDN w:val="0"/>
    </w:pPr>
    <w:rPr>
      <w:rFonts w:ascii="Times New Roman" w:eastAsia="Times New Roman" w:hAnsi="Times New Roman" w:cs="Times New Roman"/>
      <w:sz w:val="22"/>
      <w:szCs w:val="22"/>
      <w:lang w:val="pt-PT" w:eastAsia="en-US"/>
    </w:rPr>
  </w:style>
  <w:style w:type="character" w:customStyle="1" w:styleId="hgkelc">
    <w:name w:val="hgkelc"/>
    <w:basedOn w:val="Fontepargpadro"/>
    <w:rsid w:val="00532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4544442">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547659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7969215">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2.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5-2018/2018/lei/l13709.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boavistadaaparecida.pr.gov.br" TargetMode="External"/><Relationship Id="rId64" Type="http://schemas.openxmlformats.org/officeDocument/2006/relationships/hyperlink" Target="https://www.ibge.gov.br/estatisticas/economicas/precos-e-custos/9256-indice-nacional-de-precos-ao-consumidor-amplo.html"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eader" Target="header3.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5-2018/2018/lei/l13709.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gov.br/compras/pt-br/acesso-a-informacao/legislacao/instrucoes-normativas/instrucao-normativa-seges-me-no-26-de-13-de-abril-de-202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5-2018/2018/lei/l13709.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eader" Target="header1.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boavistadaaparecida.pr.gov.br" TargetMode="External"/><Relationship Id="rId76" Type="http://schemas.openxmlformats.org/officeDocument/2006/relationships/hyperlink" Target="https://www.planalto.gov.br/ccivil_03/_ato2015-2018/2018/lei/l13709.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leis/l8078compilado.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eader" Target="header2.xm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5-2018/2018/lei/l13709.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20232</Words>
  <Characters>109254</Characters>
  <Application>Microsoft Office Word</Application>
  <DocSecurity>0</DocSecurity>
  <Lines>910</Lines>
  <Paragraphs>258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129228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2024-04-25T12:19:00Z</dcterms:created>
  <dcterms:modified xsi:type="dcterms:W3CDTF">2024-08-26T19:26:00Z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